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FBF" w:rsidRPr="00237C33" w:rsidRDefault="00237C33" w:rsidP="00783FBF">
      <w:pPr>
        <w:autoSpaceDE w:val="0"/>
        <w:autoSpaceDN w:val="0"/>
        <w:adjustRightInd w:val="0"/>
        <w:jc w:val="left"/>
        <w:rPr>
          <w:rFonts w:ascii="ＭＳ 明朝" w:eastAsia="ＭＳ 明朝" w:hAnsi="ＭＳ 明朝" w:cs="AppleSystemUIFont"/>
          <w:b/>
          <w:bCs/>
          <w:kern w:val="0"/>
          <w:sz w:val="24"/>
        </w:rPr>
      </w:pPr>
      <w:bookmarkStart w:id="0" w:name="_GoBack"/>
      <w:bookmarkEnd w:id="0"/>
      <w:r w:rsidRPr="00237C33">
        <w:rPr>
          <w:rFonts w:ascii="ＭＳ 明朝" w:eastAsia="ＭＳ 明朝" w:hAnsi="ＭＳ 明朝" w:cs="AppleSystemUIFont" w:hint="eastAsia"/>
          <w:b/>
          <w:bCs/>
          <w:kern w:val="0"/>
          <w:sz w:val="24"/>
        </w:rPr>
        <w:t>６．</w:t>
      </w:r>
      <w:r w:rsidR="00783FBF" w:rsidRPr="00237C33">
        <w:rPr>
          <w:rFonts w:ascii="ＭＳ 明朝" w:eastAsia="ＭＳ 明朝" w:hAnsi="ＭＳ 明朝" w:cs="AppleSystemUIFont"/>
          <w:b/>
          <w:bCs/>
          <w:kern w:val="0"/>
          <w:sz w:val="24"/>
        </w:rPr>
        <w:t>宇宙</w:t>
      </w:r>
      <w:r w:rsidR="0046291E" w:rsidRPr="00237C33">
        <w:rPr>
          <w:rFonts w:ascii="ＭＳ 明朝" w:eastAsia="ＭＳ 明朝" w:hAnsi="ＭＳ 明朝" w:cs="AppleSystemUIFont" w:hint="eastAsia"/>
          <w:b/>
          <w:bCs/>
          <w:kern w:val="0"/>
          <w:sz w:val="24"/>
        </w:rPr>
        <w:t>法制</w:t>
      </w:r>
    </w:p>
    <w:p w:rsidR="00783FBF" w:rsidRPr="00C73E7A" w:rsidRDefault="0031719F" w:rsidP="00783FBF">
      <w:pPr>
        <w:autoSpaceDE w:val="0"/>
        <w:autoSpaceDN w:val="0"/>
        <w:adjustRightInd w:val="0"/>
        <w:jc w:val="left"/>
        <w:rPr>
          <w:rFonts w:ascii="ＭＳ 明朝" w:eastAsia="ＭＳ 明朝" w:hAnsi="ＭＳ 明朝" w:cs="AppleSystemUIFont"/>
          <w:b/>
          <w:bCs/>
          <w:kern w:val="0"/>
          <w:szCs w:val="21"/>
        </w:rPr>
      </w:pPr>
      <w:r>
        <w:rPr>
          <w:rFonts w:ascii="ＭＳ 明朝" w:eastAsia="ＭＳ 明朝" w:hAnsi="ＭＳ 明朝" w:cs="AppleSystemUIFont" w:hint="eastAsia"/>
          <w:b/>
          <w:bCs/>
          <w:kern w:val="0"/>
          <w:szCs w:val="21"/>
        </w:rPr>
        <w:t>第１</w:t>
      </w:r>
      <w:r>
        <w:rPr>
          <w:rFonts w:ascii="ＭＳ 明朝" w:eastAsia="ＭＳ 明朝" w:hAnsi="ＭＳ 明朝" w:cs="AppleSystemUIFont"/>
          <w:b/>
          <w:bCs/>
          <w:kern w:val="0"/>
          <w:szCs w:val="21"/>
        </w:rPr>
        <w:t xml:space="preserve">  </w:t>
      </w:r>
      <w:r w:rsidR="00783FBF" w:rsidRPr="00C73E7A">
        <w:rPr>
          <w:rFonts w:ascii="ＭＳ 明朝" w:eastAsia="ＭＳ 明朝" w:hAnsi="ＭＳ 明朝" w:cs="AppleSystemUIFont" w:hint="eastAsia"/>
          <w:b/>
          <w:bCs/>
          <w:kern w:val="0"/>
          <w:szCs w:val="21"/>
        </w:rPr>
        <w:t>宇宙活動に関する法構造</w:t>
      </w:r>
    </w:p>
    <w:p w:rsidR="00783FBF" w:rsidRDefault="0075273D" w:rsidP="0075273D">
      <w:pPr>
        <w:autoSpaceDE w:val="0"/>
        <w:autoSpaceDN w:val="0"/>
        <w:adjustRightInd w:val="0"/>
        <w:ind w:left="202" w:hangingChars="100" w:hanging="202"/>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１</w:t>
      </w:r>
      <w:r w:rsidR="0031719F">
        <w:rPr>
          <w:rFonts w:ascii="ＭＳ 明朝" w:eastAsia="ＭＳ 明朝" w:hAnsi="ＭＳ 明朝" w:cs="AppleSystemUIFont" w:hint="eastAsia"/>
          <w:kern w:val="0"/>
          <w:szCs w:val="21"/>
        </w:rPr>
        <w:t xml:space="preserve">　</w:t>
      </w:r>
      <w:r w:rsidR="00C73E7A">
        <w:rPr>
          <w:rFonts w:ascii="ＭＳ 明朝" w:eastAsia="ＭＳ 明朝" w:hAnsi="ＭＳ 明朝" w:cs="AppleSystemUIFont" w:hint="eastAsia"/>
          <w:kern w:val="0"/>
          <w:szCs w:val="21"/>
        </w:rPr>
        <w:t>宇宙活動を律する法</w:t>
      </w:r>
      <w:r w:rsidR="007C5AD0">
        <w:rPr>
          <w:rFonts w:ascii="ＭＳ 明朝" w:eastAsia="ＭＳ 明朝" w:hAnsi="ＭＳ 明朝" w:cs="AppleSystemUIFont" w:hint="eastAsia"/>
          <w:kern w:val="0"/>
          <w:szCs w:val="21"/>
        </w:rPr>
        <w:t>として</w:t>
      </w:r>
      <w:r w:rsidR="00C73E7A">
        <w:rPr>
          <w:rFonts w:ascii="ＭＳ 明朝" w:eastAsia="ＭＳ 明朝" w:hAnsi="ＭＳ 明朝" w:cs="AppleSystemUIFont" w:hint="eastAsia"/>
          <w:kern w:val="0"/>
          <w:szCs w:val="21"/>
        </w:rPr>
        <w:t>は、</w:t>
      </w:r>
      <w:r w:rsidR="007C5AD0">
        <w:rPr>
          <w:rFonts w:ascii="ＭＳ 明朝" w:eastAsia="ＭＳ 明朝" w:hAnsi="ＭＳ 明朝" w:cs="AppleSystemUIFont" w:hint="eastAsia"/>
          <w:kern w:val="0"/>
          <w:szCs w:val="21"/>
        </w:rPr>
        <w:t>①</w:t>
      </w:r>
      <w:r w:rsidR="00306535">
        <w:rPr>
          <w:rFonts w:ascii="ＭＳ 明朝" w:eastAsia="ＭＳ 明朝" w:hAnsi="ＭＳ 明朝" w:cs="AppleSystemUIFont" w:hint="eastAsia"/>
          <w:kern w:val="0"/>
          <w:szCs w:val="21"/>
        </w:rPr>
        <w:t>宇宙条約や月協定に代表される</w:t>
      </w:r>
      <w:r w:rsidR="007C5AD0">
        <w:rPr>
          <w:rFonts w:ascii="ＭＳ 明朝" w:eastAsia="ＭＳ 明朝" w:hAnsi="ＭＳ 明朝" w:cs="AppleSystemUIFont" w:hint="eastAsia"/>
          <w:kern w:val="0"/>
          <w:szCs w:val="21"/>
        </w:rPr>
        <w:t>国際宇宙公法、②宇宙条約等の国際公法を履行するための国内宇宙法、③宇宙ビジネスに関する契約法、④国際私法がある。このうち国際宇宙公法は、宇宙活動への参加国が増えるにつれてそれぞれの利害も複雑化し、関係国の合意は困難となり、１９８０年代以降は条約の定立は</w:t>
      </w:r>
      <w:r w:rsidR="00EA3864">
        <w:rPr>
          <w:rFonts w:ascii="ＭＳ 明朝" w:eastAsia="ＭＳ 明朝" w:hAnsi="ＭＳ 明朝" w:cs="AppleSystemUIFont" w:hint="eastAsia"/>
          <w:kern w:val="0"/>
          <w:szCs w:val="21"/>
        </w:rPr>
        <w:t>できず</w:t>
      </w:r>
      <w:r w:rsidR="007C5AD0">
        <w:rPr>
          <w:rFonts w:ascii="ＭＳ 明朝" w:eastAsia="ＭＳ 明朝" w:hAnsi="ＭＳ 明朝" w:cs="AppleSystemUIFont" w:hint="eastAsia"/>
          <w:kern w:val="0"/>
          <w:szCs w:val="21"/>
        </w:rPr>
        <w:t>、国連で決議された行動規範等のソフトローが事実上の法源として機能している。</w:t>
      </w:r>
    </w:p>
    <w:p w:rsidR="00782D08" w:rsidRDefault="0075273D" w:rsidP="0075273D">
      <w:pPr>
        <w:autoSpaceDE w:val="0"/>
        <w:autoSpaceDN w:val="0"/>
        <w:adjustRightInd w:val="0"/>
        <w:ind w:left="202" w:hangingChars="100" w:hanging="202"/>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 xml:space="preserve">２　</w:t>
      </w:r>
      <w:r w:rsidR="00782D08">
        <w:rPr>
          <w:rFonts w:ascii="ＭＳ 明朝" w:eastAsia="ＭＳ 明朝" w:hAnsi="ＭＳ 明朝" w:cs="AppleSystemUIFont" w:hint="eastAsia"/>
          <w:kern w:val="0"/>
          <w:szCs w:val="21"/>
        </w:rPr>
        <w:t>さらに、商業活動が広がりを見せている現在では、先行している宇宙ビジネス事業者の商慣行・業界標準</w:t>
      </w:r>
      <w:r w:rsidR="00C33E19">
        <w:rPr>
          <w:rFonts w:ascii="ＭＳ 明朝" w:eastAsia="ＭＳ 明朝" w:hAnsi="ＭＳ 明朝" w:cs="AppleSystemUIFont" w:hint="eastAsia"/>
          <w:kern w:val="0"/>
          <w:szCs w:val="21"/>
        </w:rPr>
        <w:t>が形成されつつあり、それらの一部が、</w:t>
      </w:r>
      <w:r w:rsidR="00782D08">
        <w:rPr>
          <w:rFonts w:ascii="ＭＳ 明朝" w:eastAsia="ＭＳ 明朝" w:hAnsi="ＭＳ 明朝" w:cs="AppleSystemUIFont" w:hint="eastAsia"/>
          <w:kern w:val="0"/>
          <w:szCs w:val="21"/>
        </w:rPr>
        <w:t>ソフトローとしての機能を取得していく</w:t>
      </w:r>
      <w:r w:rsidR="00C33E19">
        <w:rPr>
          <w:rFonts w:ascii="ＭＳ 明朝" w:eastAsia="ＭＳ 明朝" w:hAnsi="ＭＳ 明朝" w:cs="AppleSystemUIFont" w:hint="eastAsia"/>
          <w:kern w:val="0"/>
          <w:szCs w:val="21"/>
        </w:rPr>
        <w:t>ことが予想される</w:t>
      </w:r>
      <w:r w:rsidR="00782D08">
        <w:rPr>
          <w:rFonts w:ascii="ＭＳ 明朝" w:eastAsia="ＭＳ 明朝" w:hAnsi="ＭＳ 明朝" w:cs="AppleSystemUIFont" w:hint="eastAsia"/>
          <w:kern w:val="0"/>
          <w:szCs w:val="21"/>
        </w:rPr>
        <w:t>。</w:t>
      </w:r>
      <w:r w:rsidR="00C33E19">
        <w:rPr>
          <w:rFonts w:ascii="ＭＳ 明朝" w:eastAsia="ＭＳ 明朝" w:hAnsi="ＭＳ 明朝" w:cs="AppleSystemUIFont" w:hint="eastAsia"/>
          <w:kern w:val="0"/>
          <w:szCs w:val="21"/>
        </w:rPr>
        <w:t>国連等を通じて形成されたソフトローを含む法規範は、ルールとしては原理原則を謳ったものであり一定の抽象性を免れず、国家が具体的な法規範を制定するに際しても、先行した業界規範を無視できないことは当然である。その意味で、我が国が宇宙ビジネスの発展において出遅れていることが、「ルールの支配」の面で不利であることは否めない。</w:t>
      </w:r>
    </w:p>
    <w:p w:rsidR="00EA3864" w:rsidRDefault="0031719F" w:rsidP="00EA3864">
      <w:pPr>
        <w:autoSpaceDE w:val="0"/>
        <w:autoSpaceDN w:val="0"/>
        <w:adjustRightInd w:val="0"/>
        <w:jc w:val="left"/>
        <w:rPr>
          <w:rFonts w:ascii="ＭＳ 明朝" w:eastAsia="ＭＳ 明朝" w:hAnsi="ＭＳ 明朝" w:cs="AppleSystemUIFont"/>
          <w:b/>
          <w:bCs/>
          <w:kern w:val="0"/>
          <w:szCs w:val="21"/>
        </w:rPr>
      </w:pPr>
      <w:r>
        <w:rPr>
          <w:rFonts w:ascii="ＭＳ 明朝" w:eastAsia="ＭＳ 明朝" w:hAnsi="ＭＳ 明朝" w:cs="AppleSystemUIFont" w:hint="eastAsia"/>
          <w:b/>
          <w:bCs/>
          <w:kern w:val="0"/>
          <w:szCs w:val="21"/>
        </w:rPr>
        <w:t>第2</w:t>
      </w:r>
      <w:r>
        <w:rPr>
          <w:rFonts w:ascii="ＭＳ 明朝" w:eastAsia="ＭＳ 明朝" w:hAnsi="ＭＳ 明朝" w:cs="AppleSystemUIFont"/>
          <w:b/>
          <w:bCs/>
          <w:kern w:val="0"/>
          <w:szCs w:val="21"/>
        </w:rPr>
        <w:t xml:space="preserve"> </w:t>
      </w:r>
      <w:r w:rsidR="00EA3864">
        <w:rPr>
          <w:rFonts w:ascii="ＭＳ 明朝" w:eastAsia="ＭＳ 明朝" w:hAnsi="ＭＳ 明朝" w:cs="AppleSystemUIFont" w:hint="eastAsia"/>
          <w:b/>
          <w:bCs/>
          <w:kern w:val="0"/>
          <w:szCs w:val="21"/>
        </w:rPr>
        <w:t>宇宙活動の変遷</w:t>
      </w:r>
    </w:p>
    <w:p w:rsidR="002C6691" w:rsidRPr="002C6691" w:rsidRDefault="0031719F" w:rsidP="002C6691">
      <w:pPr>
        <w:autoSpaceDE w:val="0"/>
        <w:autoSpaceDN w:val="0"/>
        <w:adjustRightInd w:val="0"/>
        <w:ind w:left="202" w:hangingChars="100" w:hanging="202"/>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1</w:t>
      </w:r>
      <w:r>
        <w:rPr>
          <w:rFonts w:ascii="ＭＳ 明朝" w:eastAsia="ＭＳ 明朝" w:hAnsi="ＭＳ 明朝" w:cs="AppleSystemUIFont"/>
          <w:kern w:val="0"/>
          <w:szCs w:val="21"/>
        </w:rPr>
        <w:t xml:space="preserve">  </w:t>
      </w:r>
      <w:r w:rsidR="00306535">
        <w:rPr>
          <w:rFonts w:ascii="ＭＳ 明朝" w:eastAsia="ＭＳ 明朝" w:hAnsi="ＭＳ 明朝" w:cs="AppleSystemUIFont" w:hint="eastAsia"/>
          <w:kern w:val="0"/>
          <w:szCs w:val="21"/>
        </w:rPr>
        <w:t>宇宙活動</w:t>
      </w:r>
      <w:r w:rsidR="0075273D">
        <w:rPr>
          <w:rFonts w:ascii="ＭＳ 明朝" w:eastAsia="ＭＳ 明朝" w:hAnsi="ＭＳ 明朝" w:cs="AppleSystemUIFont" w:hint="eastAsia"/>
          <w:kern w:val="0"/>
          <w:szCs w:val="21"/>
        </w:rPr>
        <w:t>の</w:t>
      </w:r>
      <w:r w:rsidR="00306535">
        <w:rPr>
          <w:rFonts w:ascii="ＭＳ 明朝" w:eastAsia="ＭＳ 明朝" w:hAnsi="ＭＳ 明朝" w:cs="AppleSystemUIFont" w:hint="eastAsia"/>
          <w:kern w:val="0"/>
          <w:szCs w:val="21"/>
        </w:rPr>
        <w:t>技術は、元々は</w:t>
      </w:r>
      <w:r w:rsidR="00C33E19">
        <w:rPr>
          <w:rFonts w:ascii="ＭＳ 明朝" w:eastAsia="ＭＳ 明朝" w:hAnsi="ＭＳ 明朝" w:cs="AppleSystemUIFont" w:hint="eastAsia"/>
          <w:kern w:val="0"/>
          <w:szCs w:val="21"/>
        </w:rPr>
        <w:t>冷戦</w:t>
      </w:r>
      <w:r w:rsidR="00306535">
        <w:rPr>
          <w:rFonts w:ascii="ＭＳ 明朝" w:eastAsia="ＭＳ 明朝" w:hAnsi="ＭＳ 明朝" w:cs="AppleSystemUIFont" w:hint="eastAsia"/>
          <w:kern w:val="0"/>
          <w:szCs w:val="21"/>
        </w:rPr>
        <w:t>構造下における米ソの</w:t>
      </w:r>
      <w:r w:rsidR="00EA3864" w:rsidRPr="00783FBF">
        <w:rPr>
          <w:rFonts w:ascii="ＭＳ 明朝" w:eastAsia="ＭＳ 明朝" w:hAnsi="ＭＳ 明朝" w:cs="AppleSystemUIFont" w:hint="eastAsia"/>
          <w:kern w:val="0"/>
          <w:szCs w:val="21"/>
        </w:rPr>
        <w:t>国</w:t>
      </w:r>
      <w:r w:rsidR="00EA3864" w:rsidRPr="00783FBF">
        <w:rPr>
          <w:rFonts w:ascii="ＭＳ 明朝" w:eastAsia="ＭＳ 明朝" w:hAnsi="ＭＳ 明朝" w:cs="AppleSystemUIFont"/>
          <w:kern w:val="0"/>
          <w:szCs w:val="21"/>
        </w:rPr>
        <w:t>家</w:t>
      </w:r>
      <w:r w:rsidR="00306535">
        <w:rPr>
          <w:rFonts w:ascii="ＭＳ 明朝" w:eastAsia="ＭＳ 明朝" w:hAnsi="ＭＳ 明朝" w:cs="AppleSystemUIFont" w:hint="eastAsia"/>
          <w:kern w:val="0"/>
          <w:szCs w:val="21"/>
        </w:rPr>
        <w:t>戦略としてのロケット技術や軌道上の活動によって発展してきた（宇宙活動は「平和</w:t>
      </w:r>
      <w:r w:rsidR="007043A1">
        <w:rPr>
          <w:rFonts w:ascii="ＭＳ 明朝" w:eastAsia="ＭＳ 明朝" w:hAnsi="ＭＳ 明朝" w:cs="AppleSystemUIFont" w:hint="eastAsia"/>
          <w:kern w:val="0"/>
          <w:szCs w:val="21"/>
        </w:rPr>
        <w:t>的目的」に限定されているが、国際的には</w:t>
      </w:r>
      <w:r w:rsidR="00782D08">
        <w:rPr>
          <w:rFonts w:ascii="ＭＳ 明朝" w:eastAsia="ＭＳ 明朝" w:hAnsi="ＭＳ 明朝" w:cs="AppleSystemUIFont" w:hint="eastAsia"/>
          <w:kern w:val="0"/>
          <w:szCs w:val="21"/>
        </w:rPr>
        <w:t>「非軍事」を意味せず</w:t>
      </w:r>
      <w:r w:rsidR="007043A1">
        <w:rPr>
          <w:rFonts w:ascii="ＭＳ 明朝" w:eastAsia="ＭＳ 明朝" w:hAnsi="ＭＳ 明朝" w:cs="AppleSystemUIFont" w:hint="eastAsia"/>
          <w:kern w:val="0"/>
          <w:szCs w:val="21"/>
        </w:rPr>
        <w:t>「非侵略」を意味</w:t>
      </w:r>
      <w:r w:rsidR="00782D08">
        <w:rPr>
          <w:rFonts w:ascii="ＭＳ 明朝" w:eastAsia="ＭＳ 明朝" w:hAnsi="ＭＳ 明朝" w:cs="AppleSystemUIFont" w:hint="eastAsia"/>
          <w:kern w:val="0"/>
          <w:szCs w:val="21"/>
        </w:rPr>
        <w:t>する解釈が主流であ</w:t>
      </w:r>
      <w:r w:rsidR="007043A1">
        <w:rPr>
          <w:rFonts w:ascii="ＭＳ 明朝" w:eastAsia="ＭＳ 明朝" w:hAnsi="ＭＳ 明朝" w:cs="AppleSystemUIFont" w:hint="eastAsia"/>
          <w:kern w:val="0"/>
          <w:szCs w:val="21"/>
        </w:rPr>
        <w:t>った</w:t>
      </w:r>
      <w:r w:rsidR="00306535">
        <w:rPr>
          <w:rFonts w:ascii="ＭＳ 明朝" w:eastAsia="ＭＳ 明朝" w:hAnsi="ＭＳ 明朝" w:cs="AppleSystemUIFont" w:hint="eastAsia"/>
          <w:kern w:val="0"/>
          <w:szCs w:val="21"/>
        </w:rPr>
        <w:t>）。</w:t>
      </w:r>
      <w:r w:rsidR="007043A1">
        <w:rPr>
          <w:rFonts w:ascii="ＭＳ 明朝" w:eastAsia="ＭＳ 明朝" w:hAnsi="ＭＳ 明朝" w:cs="AppleSystemUIFont" w:hint="eastAsia"/>
          <w:kern w:val="0"/>
          <w:szCs w:val="21"/>
        </w:rPr>
        <w:t>ところが冷戦が終わり、国家事業として宇宙開発を行うことの</w:t>
      </w:r>
      <w:r w:rsidR="00782D08">
        <w:rPr>
          <w:rFonts w:ascii="ＭＳ 明朝" w:eastAsia="ＭＳ 明朝" w:hAnsi="ＭＳ 明朝" w:cs="AppleSystemUIFont" w:hint="eastAsia"/>
          <w:kern w:val="0"/>
          <w:szCs w:val="21"/>
        </w:rPr>
        <w:t>相対的な意義の低下や</w:t>
      </w:r>
      <w:r w:rsidR="007043A1">
        <w:rPr>
          <w:rFonts w:ascii="ＭＳ 明朝" w:eastAsia="ＭＳ 明朝" w:hAnsi="ＭＳ 明朝" w:cs="AppleSystemUIFont" w:hint="eastAsia"/>
          <w:kern w:val="0"/>
          <w:szCs w:val="21"/>
        </w:rPr>
        <w:t>財政的な</w:t>
      </w:r>
      <w:r w:rsidR="00782D08">
        <w:rPr>
          <w:rFonts w:ascii="ＭＳ 明朝" w:eastAsia="ＭＳ 明朝" w:hAnsi="ＭＳ 明朝" w:cs="AppleSystemUIFont" w:hint="eastAsia"/>
          <w:kern w:val="0"/>
          <w:szCs w:val="21"/>
        </w:rPr>
        <w:t>事情</w:t>
      </w:r>
      <w:r w:rsidR="007043A1">
        <w:rPr>
          <w:rFonts w:ascii="ＭＳ 明朝" w:eastAsia="ＭＳ 明朝" w:hAnsi="ＭＳ 明朝" w:cs="AppleSystemUIFont" w:hint="eastAsia"/>
          <w:kern w:val="0"/>
          <w:szCs w:val="21"/>
        </w:rPr>
        <w:t>等もあり、米国、ロシア、欧州（</w:t>
      </w:r>
      <w:r w:rsidR="00782D08">
        <w:rPr>
          <w:rFonts w:ascii="ＭＳ 明朝" w:eastAsia="ＭＳ 明朝" w:hAnsi="ＭＳ 明朝" w:cs="AppleSystemUIFont" w:hint="eastAsia"/>
          <w:kern w:val="0"/>
          <w:szCs w:val="21"/>
        </w:rPr>
        <w:t>特に</w:t>
      </w:r>
      <w:r w:rsidR="007043A1">
        <w:rPr>
          <w:rFonts w:ascii="ＭＳ 明朝" w:eastAsia="ＭＳ 明朝" w:hAnsi="ＭＳ 明朝" w:cs="AppleSystemUIFont" w:hint="eastAsia"/>
          <w:kern w:val="0"/>
          <w:szCs w:val="21"/>
        </w:rPr>
        <w:t>フラン</w:t>
      </w:r>
      <w:r w:rsidR="007043A1" w:rsidRPr="002C6691">
        <w:rPr>
          <w:rFonts w:ascii="ＭＳ 明朝" w:eastAsia="ＭＳ 明朝" w:hAnsi="ＭＳ 明朝" w:cs="AppleSystemUIFont" w:hint="eastAsia"/>
          <w:kern w:val="0"/>
          <w:szCs w:val="21"/>
        </w:rPr>
        <w:t>ス</w:t>
      </w:r>
      <w:r w:rsidR="00782D08" w:rsidRPr="002C6691">
        <w:rPr>
          <w:rFonts w:ascii="ＭＳ 明朝" w:eastAsia="ＭＳ 明朝" w:hAnsi="ＭＳ 明朝" w:cs="AppleSystemUIFont" w:hint="eastAsia"/>
          <w:kern w:val="0"/>
          <w:szCs w:val="21"/>
        </w:rPr>
        <w:t>、イギリス</w:t>
      </w:r>
      <w:r w:rsidR="007043A1" w:rsidRPr="002C6691">
        <w:rPr>
          <w:rFonts w:ascii="ＭＳ 明朝" w:eastAsia="ＭＳ 明朝" w:hAnsi="ＭＳ 明朝" w:cs="AppleSystemUIFont" w:hint="eastAsia"/>
          <w:kern w:val="0"/>
          <w:szCs w:val="21"/>
        </w:rPr>
        <w:t>）を中心として宇宙技術の民間移転や商業ベースの利用が拡大する潮流が生まれた。</w:t>
      </w:r>
      <w:r w:rsidR="001D7FBE" w:rsidRPr="002C6691">
        <w:rPr>
          <w:rFonts w:ascii="ＭＳ 明朝" w:eastAsia="ＭＳ 明朝" w:hAnsi="ＭＳ 明朝" w:hint="eastAsia"/>
        </w:rPr>
        <w:t>特に米国は、技術移転の受け皿となるＩＴ産業</w:t>
      </w:r>
      <w:r w:rsidR="00782D08" w:rsidRPr="002C6691">
        <w:rPr>
          <w:rFonts w:ascii="ＭＳ 明朝" w:eastAsia="ＭＳ 明朝" w:hAnsi="ＭＳ 明朝" w:hint="eastAsia"/>
        </w:rPr>
        <w:t>等</w:t>
      </w:r>
      <w:r w:rsidR="001D7FBE" w:rsidRPr="002C6691">
        <w:rPr>
          <w:rFonts w:ascii="ＭＳ 明朝" w:eastAsia="ＭＳ 明朝" w:hAnsi="ＭＳ 明朝" w:hint="eastAsia"/>
        </w:rPr>
        <w:t>の成長</w:t>
      </w:r>
      <w:r w:rsidR="00782D08" w:rsidRPr="002C6691">
        <w:rPr>
          <w:rFonts w:ascii="ＭＳ 明朝" w:eastAsia="ＭＳ 明朝" w:hAnsi="ＭＳ 明朝" w:hint="eastAsia"/>
        </w:rPr>
        <w:t>が著しく、</w:t>
      </w:r>
      <w:r w:rsidR="001D7FBE" w:rsidRPr="002C6691">
        <w:rPr>
          <w:rFonts w:ascii="ＭＳ 明朝" w:eastAsia="ＭＳ 明朝" w:hAnsi="ＭＳ 明朝" w:hint="eastAsia"/>
        </w:rPr>
        <w:t>商業利用への移行が圧倒的に先行している。但し、依然として官需の占める割合は小さくなく、政府が民間商業サービスから官需の調達を最大限行うべきとする等の政策を採用し、商業利用の発展に直接間接の支援を行っている。ＥＵも、域内において国際競争力を有する企業を育成することに重点を置き、公的資金の投入を含めた政策の採用に踏み切りつつある。</w:t>
      </w:r>
    </w:p>
    <w:p w:rsidR="009661B7" w:rsidRPr="002C6691" w:rsidRDefault="00422EDB" w:rsidP="0031719F">
      <w:pPr>
        <w:ind w:left="202" w:hangingChars="100" w:hanging="202"/>
        <w:rPr>
          <w:rFonts w:ascii="ＭＳ 明朝" w:eastAsia="ＭＳ 明朝" w:hAnsi="ＭＳ 明朝"/>
        </w:rPr>
      </w:pPr>
      <w:r w:rsidRPr="002C6691">
        <w:rPr>
          <w:rFonts w:ascii="ＭＳ 明朝" w:eastAsia="ＭＳ 明朝" w:hAnsi="ＭＳ 明朝" w:hint="eastAsia"/>
        </w:rPr>
        <w:t xml:space="preserve">　</w:t>
      </w:r>
      <w:r w:rsidR="0031719F" w:rsidRPr="002C6691">
        <w:rPr>
          <w:rFonts w:ascii="ＭＳ 明朝" w:eastAsia="ＭＳ 明朝" w:hAnsi="ＭＳ 明朝" w:hint="eastAsia"/>
        </w:rPr>
        <w:t xml:space="preserve"> </w:t>
      </w:r>
      <w:r w:rsidR="0031719F" w:rsidRPr="002C6691">
        <w:rPr>
          <w:rFonts w:ascii="ＭＳ 明朝" w:eastAsia="ＭＳ 明朝" w:hAnsi="ＭＳ 明朝"/>
        </w:rPr>
        <w:t xml:space="preserve"> </w:t>
      </w:r>
      <w:r w:rsidRPr="002C6691">
        <w:rPr>
          <w:rFonts w:ascii="ＭＳ 明朝" w:eastAsia="ＭＳ 明朝" w:hAnsi="ＭＳ 明朝" w:hint="eastAsia"/>
        </w:rPr>
        <w:t>これに対して我が国の宇宙開発は、平和利用原則に基づき実用衛星及び科学探査衛星を開発運用してきたため、海外に比べ打上げ数が極めて僅少であり、その高い技術力にも関わらず商業利用については出遅れていると言える。</w:t>
      </w:r>
      <w:r w:rsidR="001D7FBE" w:rsidRPr="002C6691">
        <w:rPr>
          <w:rFonts w:ascii="ＭＳ 明朝" w:eastAsia="ＭＳ 明朝" w:hAnsi="ＭＳ 明朝" w:hint="eastAsia"/>
        </w:rPr>
        <w:t xml:space="preserve">　</w:t>
      </w:r>
    </w:p>
    <w:p w:rsidR="00073453" w:rsidRPr="002C6691" w:rsidRDefault="0031719F" w:rsidP="0031719F">
      <w:pPr>
        <w:autoSpaceDE w:val="0"/>
        <w:autoSpaceDN w:val="0"/>
        <w:adjustRightInd w:val="0"/>
        <w:ind w:left="202" w:hangingChars="100" w:hanging="202"/>
        <w:jc w:val="left"/>
        <w:rPr>
          <w:rFonts w:ascii="ＭＳ 明朝" w:eastAsia="ＭＳ 明朝" w:hAnsi="ＭＳ 明朝" w:cs="AppleSystemUIFont"/>
          <w:kern w:val="0"/>
          <w:szCs w:val="21"/>
        </w:rPr>
      </w:pPr>
      <w:r>
        <w:rPr>
          <w:rFonts w:ascii="ＭＳ 明朝" w:eastAsia="ＭＳ 明朝" w:hAnsi="ＭＳ 明朝" w:cs="AppleSystemUIFont"/>
          <w:kern w:val="0"/>
          <w:szCs w:val="21"/>
        </w:rPr>
        <w:t xml:space="preserve">2   </w:t>
      </w:r>
      <w:r w:rsidR="001D7FBE">
        <w:rPr>
          <w:rFonts w:ascii="ＭＳ 明朝" w:eastAsia="ＭＳ 明朝" w:hAnsi="ＭＳ 明朝" w:cs="AppleSystemUIFont" w:hint="eastAsia"/>
          <w:kern w:val="0"/>
          <w:szCs w:val="21"/>
        </w:rPr>
        <w:t>ところで、宇宙活動において発生した損害については、</w:t>
      </w:r>
      <w:r w:rsidR="00782D08">
        <w:rPr>
          <w:rFonts w:ascii="ＭＳ 明朝" w:eastAsia="ＭＳ 明朝" w:hAnsi="ＭＳ 明朝" w:cs="AppleSystemUIFont" w:hint="eastAsia"/>
          <w:kern w:val="0"/>
          <w:szCs w:val="21"/>
        </w:rPr>
        <w:t>国家に責任が集中する建付となっており（宇宙条約６条）、</w:t>
      </w:r>
      <w:r w:rsidR="00E824B7">
        <w:rPr>
          <w:rFonts w:ascii="ＭＳ 明朝" w:eastAsia="ＭＳ 明朝" w:hAnsi="ＭＳ 明朝" w:cs="AppleSystemUIFont" w:hint="eastAsia"/>
          <w:kern w:val="0"/>
          <w:szCs w:val="21"/>
        </w:rPr>
        <w:t>損害を発生させた打上げ国が責任を負うこととされている（打上げ国責任）（宇宙損害責任条約2条、3条等）。ロケットの打上や衛星の軌道投入等の</w:t>
      </w:r>
      <w:r w:rsidR="00EA3864" w:rsidRPr="00783FBF">
        <w:rPr>
          <w:rFonts w:ascii="ＭＳ 明朝" w:eastAsia="ＭＳ 明朝" w:hAnsi="ＭＳ 明朝" w:cs="AppleSystemUIFont" w:hint="eastAsia"/>
          <w:kern w:val="0"/>
          <w:szCs w:val="21"/>
        </w:rPr>
        <w:t>活</w:t>
      </w:r>
      <w:r w:rsidR="00EA3864" w:rsidRPr="00783FBF">
        <w:rPr>
          <w:rFonts w:ascii="ＭＳ 明朝" w:eastAsia="ＭＳ 明朝" w:hAnsi="ＭＳ 明朝" w:cs="AppleSystemUIFont"/>
          <w:kern w:val="0"/>
          <w:szCs w:val="21"/>
        </w:rPr>
        <w:t>動が活発になるにつれ、</w:t>
      </w:r>
      <w:r w:rsidR="007F1632">
        <w:rPr>
          <w:rFonts w:ascii="ＭＳ 明朝" w:eastAsia="ＭＳ 明朝" w:hAnsi="ＭＳ 明朝" w:cs="AppleSystemUIFont" w:hint="eastAsia"/>
          <w:kern w:val="0"/>
          <w:szCs w:val="21"/>
        </w:rPr>
        <w:t>民間宇宙活動に対する継続的な監督や、</w:t>
      </w:r>
      <w:r w:rsidR="00A0038E">
        <w:rPr>
          <w:rFonts w:ascii="ＭＳ 明朝" w:eastAsia="ＭＳ 明朝" w:hAnsi="ＭＳ 明朝" w:cs="AppleSystemUIFont" w:hint="eastAsia"/>
          <w:kern w:val="0"/>
          <w:szCs w:val="21"/>
        </w:rPr>
        <w:t>第三者への</w:t>
      </w:r>
      <w:r w:rsidR="00EA3864" w:rsidRPr="00783FBF">
        <w:rPr>
          <w:rFonts w:ascii="ＭＳ 明朝" w:eastAsia="ＭＳ 明朝" w:hAnsi="ＭＳ 明朝" w:cs="AppleSystemUIFont"/>
          <w:kern w:val="0"/>
          <w:szCs w:val="21"/>
        </w:rPr>
        <w:t>損害賠償の問題</w:t>
      </w:r>
      <w:r w:rsidR="00A0038E">
        <w:rPr>
          <w:rFonts w:ascii="ＭＳ 明朝" w:eastAsia="ＭＳ 明朝" w:hAnsi="ＭＳ 明朝" w:cs="AppleSystemUIFont" w:hint="eastAsia"/>
          <w:kern w:val="0"/>
          <w:szCs w:val="21"/>
        </w:rPr>
        <w:t>が顕在化する</w:t>
      </w:r>
      <w:r w:rsidR="00EA3864" w:rsidRPr="00783FBF">
        <w:rPr>
          <w:rFonts w:ascii="ＭＳ 明朝" w:eastAsia="ＭＳ 明朝" w:hAnsi="ＭＳ 明朝" w:cs="AppleSystemUIFont"/>
          <w:kern w:val="0"/>
          <w:szCs w:val="21"/>
        </w:rPr>
        <w:t>。</w:t>
      </w:r>
      <w:r w:rsidR="00A0038E">
        <w:rPr>
          <w:rFonts w:ascii="ＭＳ 明朝" w:eastAsia="ＭＳ 明朝" w:hAnsi="ＭＳ 明朝" w:cs="AppleSystemUIFont" w:hint="eastAsia"/>
          <w:kern w:val="0"/>
          <w:szCs w:val="21"/>
        </w:rPr>
        <w:t>そのため国際法の規範</w:t>
      </w:r>
      <w:r w:rsidR="00A0038E" w:rsidRPr="002C6691">
        <w:rPr>
          <w:rFonts w:ascii="ＭＳ 明朝" w:eastAsia="ＭＳ 明朝" w:hAnsi="ＭＳ 明朝" w:cs="AppleSystemUIFont" w:hint="eastAsia"/>
          <w:kern w:val="0"/>
          <w:szCs w:val="21"/>
        </w:rPr>
        <w:t>を国内法において実施するための国内担保法が必要となる。</w:t>
      </w:r>
      <w:r w:rsidR="009661B7" w:rsidRPr="002C6691">
        <w:rPr>
          <w:rFonts w:ascii="ＭＳ 明朝" w:eastAsia="ＭＳ 明朝" w:hAnsi="ＭＳ 明朝" w:hint="eastAsia"/>
        </w:rPr>
        <w:t>我が国の宇宙活動は、ＪＡＸＡの前身であるＮＡＳＤＡといった特殊法人による調査研究活動等に限定されていたため、その必要性の認識が乏しかったが、衛星の打ち上げ需要が伸びるにつれ、損害賠償</w:t>
      </w:r>
      <w:r w:rsidR="00782D08" w:rsidRPr="002C6691">
        <w:rPr>
          <w:rFonts w:ascii="ＭＳ 明朝" w:eastAsia="ＭＳ 明朝" w:hAnsi="ＭＳ 明朝" w:hint="eastAsia"/>
        </w:rPr>
        <w:t>責任</w:t>
      </w:r>
      <w:r w:rsidR="009661B7" w:rsidRPr="002C6691">
        <w:rPr>
          <w:rFonts w:ascii="ＭＳ 明朝" w:eastAsia="ＭＳ 明朝" w:hAnsi="ＭＳ 明朝" w:hint="eastAsia"/>
        </w:rPr>
        <w:t>の</w:t>
      </w:r>
      <w:r w:rsidR="00782D08" w:rsidRPr="002C6691">
        <w:rPr>
          <w:rFonts w:ascii="ＭＳ 明朝" w:eastAsia="ＭＳ 明朝" w:hAnsi="ＭＳ 明朝" w:hint="eastAsia"/>
        </w:rPr>
        <w:t>具体的負担方法の</w:t>
      </w:r>
      <w:r w:rsidR="009661B7" w:rsidRPr="002C6691">
        <w:rPr>
          <w:rFonts w:ascii="ＭＳ 明朝" w:eastAsia="ＭＳ 明朝" w:hAnsi="ＭＳ 明朝" w:hint="eastAsia"/>
        </w:rPr>
        <w:t>ルール化や打上げ事業者等に対する継続的な監督体制の必要性が明らかになりつつあった。</w:t>
      </w:r>
      <w:r w:rsidR="00073453" w:rsidRPr="002C6691">
        <w:rPr>
          <w:rFonts w:ascii="ＭＳ 明朝" w:eastAsia="ＭＳ 明朝" w:hAnsi="ＭＳ 明朝" w:hint="eastAsia"/>
        </w:rPr>
        <w:t>新たな分野の事業が発展するには、厳しすぎる規制は望ましくない反面、ルールが曖昧ということも新事業の発展を阻害する。米国においても</w:t>
      </w:r>
      <w:r w:rsidR="00FC3479" w:rsidRPr="002C6691">
        <w:rPr>
          <w:rFonts w:ascii="ＭＳ 明朝" w:eastAsia="ＭＳ 明朝" w:hAnsi="ＭＳ 明朝" w:hint="eastAsia"/>
        </w:rPr>
        <w:t>、</w:t>
      </w:r>
      <w:r w:rsidR="00073453" w:rsidRPr="002C6691">
        <w:rPr>
          <w:rFonts w:ascii="ＭＳ 明朝" w:eastAsia="ＭＳ 明朝" w:hAnsi="ＭＳ 明朝" w:hint="eastAsia"/>
        </w:rPr>
        <w:t>ルールが整備されたことにより</w:t>
      </w:r>
      <w:r w:rsidR="00073453" w:rsidRPr="002C6691">
        <w:rPr>
          <w:rFonts w:ascii="ＭＳ 明朝" w:eastAsia="ＭＳ 明朝" w:hAnsi="ＭＳ 明朝" w:cs="AppleSystemUIFont"/>
          <w:kern w:val="0"/>
          <w:szCs w:val="21"/>
        </w:rPr>
        <w:t>IT業界の経営者等が</w:t>
      </w:r>
      <w:r w:rsidR="00073453" w:rsidRPr="002C6691">
        <w:rPr>
          <w:rFonts w:ascii="ＭＳ 明朝" w:eastAsia="ＭＳ 明朝" w:hAnsi="ＭＳ 明朝" w:cs="AppleSystemUIFont" w:hint="eastAsia"/>
          <w:kern w:val="0"/>
          <w:szCs w:val="21"/>
        </w:rPr>
        <w:t>スペースＸ社等の宇</w:t>
      </w:r>
      <w:r w:rsidR="00073453" w:rsidRPr="002C6691">
        <w:rPr>
          <w:rFonts w:ascii="ＭＳ 明朝" w:eastAsia="ＭＳ 明朝" w:hAnsi="ＭＳ 明朝" w:cs="AppleSystemUIFont"/>
          <w:kern w:val="0"/>
          <w:szCs w:val="21"/>
        </w:rPr>
        <w:t>宙企業を</w:t>
      </w:r>
      <w:r w:rsidR="00FC3479" w:rsidRPr="002C6691">
        <w:rPr>
          <w:rFonts w:ascii="ＭＳ 明朝" w:eastAsia="ＭＳ 明朝" w:hAnsi="ＭＳ 明朝" w:cs="AppleSystemUIFont" w:hint="eastAsia"/>
          <w:kern w:val="0"/>
          <w:szCs w:val="21"/>
        </w:rPr>
        <w:t>相次いで</w:t>
      </w:r>
      <w:r w:rsidR="00073453" w:rsidRPr="002C6691">
        <w:rPr>
          <w:rFonts w:ascii="ＭＳ 明朝" w:eastAsia="ＭＳ 明朝" w:hAnsi="ＭＳ 明朝" w:cs="AppleSystemUIFont"/>
          <w:kern w:val="0"/>
          <w:szCs w:val="21"/>
        </w:rPr>
        <w:t>創設</w:t>
      </w:r>
      <w:r w:rsidR="00FC3479" w:rsidRPr="002C6691">
        <w:rPr>
          <w:rFonts w:ascii="ＭＳ 明朝" w:eastAsia="ＭＳ 明朝" w:hAnsi="ＭＳ 明朝" w:cs="AppleSystemUIFont" w:hint="eastAsia"/>
          <w:kern w:val="0"/>
          <w:szCs w:val="21"/>
        </w:rPr>
        <w:t>した経緯がある</w:t>
      </w:r>
      <w:r w:rsidR="00073453" w:rsidRPr="002C6691">
        <w:rPr>
          <w:rFonts w:ascii="ＭＳ 明朝" w:eastAsia="ＭＳ 明朝" w:hAnsi="ＭＳ 明朝" w:cs="AppleSystemUIFont"/>
          <w:kern w:val="0"/>
          <w:szCs w:val="21"/>
        </w:rPr>
        <w:t>。商業活動の発展にはルール</w:t>
      </w:r>
      <w:r w:rsidR="00FC3479" w:rsidRPr="002C6691">
        <w:rPr>
          <w:rFonts w:ascii="ＭＳ 明朝" w:eastAsia="ＭＳ 明朝" w:hAnsi="ＭＳ 明朝" w:cs="AppleSystemUIFont" w:hint="eastAsia"/>
          <w:kern w:val="0"/>
          <w:szCs w:val="21"/>
        </w:rPr>
        <w:t>の</w:t>
      </w:r>
      <w:r w:rsidR="00073453" w:rsidRPr="002C6691">
        <w:rPr>
          <w:rFonts w:ascii="ＭＳ 明朝" w:eastAsia="ＭＳ 明朝" w:hAnsi="ＭＳ 明朝" w:cs="AppleSystemUIFont"/>
          <w:kern w:val="0"/>
          <w:szCs w:val="21"/>
        </w:rPr>
        <w:t>明確化が必要であるという一例</w:t>
      </w:r>
      <w:r w:rsidR="00FC3479" w:rsidRPr="002C6691">
        <w:rPr>
          <w:rFonts w:ascii="ＭＳ 明朝" w:eastAsia="ＭＳ 明朝" w:hAnsi="ＭＳ 明朝" w:cs="AppleSystemUIFont" w:hint="eastAsia"/>
          <w:kern w:val="0"/>
          <w:szCs w:val="21"/>
        </w:rPr>
        <w:t>と言える</w:t>
      </w:r>
      <w:r w:rsidR="00073453" w:rsidRPr="002C6691">
        <w:rPr>
          <w:rFonts w:ascii="ＭＳ 明朝" w:eastAsia="ＭＳ 明朝" w:hAnsi="ＭＳ 明朝" w:cs="AppleSystemUIFont"/>
          <w:kern w:val="0"/>
          <w:szCs w:val="21"/>
        </w:rPr>
        <w:t>。</w:t>
      </w:r>
    </w:p>
    <w:p w:rsidR="00A0038E" w:rsidRPr="002C6691" w:rsidRDefault="009661B7" w:rsidP="0031719F">
      <w:pPr>
        <w:ind w:leftChars="100" w:left="202" w:firstLineChars="100" w:firstLine="202"/>
        <w:rPr>
          <w:rFonts w:ascii="ＭＳ 明朝" w:eastAsia="ＭＳ 明朝" w:hAnsi="ＭＳ 明朝"/>
        </w:rPr>
      </w:pPr>
      <w:r w:rsidRPr="002C6691">
        <w:rPr>
          <w:rFonts w:ascii="ＭＳ 明朝" w:eastAsia="ＭＳ 明朝" w:hAnsi="ＭＳ 明朝" w:hint="eastAsia"/>
        </w:rPr>
        <w:t>その様ななか、</w:t>
      </w:r>
      <w:r w:rsidR="00A0038E" w:rsidRPr="002C6691">
        <w:rPr>
          <w:rFonts w:ascii="ＭＳ 明朝" w:eastAsia="ＭＳ 明朝" w:hAnsi="ＭＳ 明朝" w:cs="AppleSystemUIFont" w:hint="eastAsia"/>
          <w:kern w:val="0"/>
          <w:szCs w:val="21"/>
        </w:rPr>
        <w:t>我が国においても、</w:t>
      </w:r>
      <w:r w:rsidRPr="002C6691">
        <w:rPr>
          <w:rFonts w:ascii="ＭＳ 明朝" w:eastAsia="ＭＳ 明朝" w:hAnsi="ＭＳ 明朝" w:cs="AppleSystemUIFont" w:hint="eastAsia"/>
          <w:kern w:val="0"/>
          <w:szCs w:val="21"/>
        </w:rPr>
        <w:t>2008年</w:t>
      </w:r>
      <w:r w:rsidR="00CE79F7" w:rsidRPr="002C6691">
        <w:rPr>
          <w:rFonts w:ascii="ＭＳ 明朝" w:eastAsia="ＭＳ 明朝" w:hAnsi="ＭＳ 明朝" w:cs="AppleSystemUIFont" w:hint="eastAsia"/>
          <w:kern w:val="0"/>
          <w:szCs w:val="21"/>
        </w:rPr>
        <w:t>の</w:t>
      </w:r>
      <w:r w:rsidRPr="002C6691">
        <w:rPr>
          <w:rFonts w:ascii="ＭＳ 明朝" w:eastAsia="ＭＳ 明朝" w:hAnsi="ＭＳ 明朝" w:cs="AppleSystemUIFont" w:hint="eastAsia"/>
          <w:kern w:val="0"/>
          <w:szCs w:val="21"/>
        </w:rPr>
        <w:t>宇宙基本法</w:t>
      </w:r>
      <w:r w:rsidR="00CE79F7" w:rsidRPr="002C6691">
        <w:rPr>
          <w:rFonts w:ascii="ＭＳ 明朝" w:eastAsia="ＭＳ 明朝" w:hAnsi="ＭＳ 明朝" w:cs="AppleSystemUIFont" w:hint="eastAsia"/>
          <w:kern w:val="0"/>
          <w:szCs w:val="21"/>
        </w:rPr>
        <w:t>の制定</w:t>
      </w:r>
      <w:r w:rsidRPr="002C6691">
        <w:rPr>
          <w:rFonts w:ascii="ＭＳ 明朝" w:eastAsia="ＭＳ 明朝" w:hAnsi="ＭＳ 明朝" w:cs="AppleSystemUIFont" w:hint="eastAsia"/>
          <w:kern w:val="0"/>
          <w:szCs w:val="21"/>
        </w:rPr>
        <w:t>に続き、</w:t>
      </w:r>
      <w:r w:rsidR="00A0038E" w:rsidRPr="002C6691">
        <w:rPr>
          <w:rFonts w:ascii="ＭＳ 明朝" w:eastAsia="ＭＳ 明朝" w:hAnsi="ＭＳ 明朝" w:cs="AppleSystemUIFont" w:hint="eastAsia"/>
          <w:kern w:val="0"/>
          <w:szCs w:val="21"/>
        </w:rPr>
        <w:t>2016年11月に「人工衛星等の打上げ及び人工衛星の管理に関する法律（宇宙活動法）が成立した。</w:t>
      </w:r>
    </w:p>
    <w:p w:rsidR="00EA3864" w:rsidRPr="00A0038E" w:rsidRDefault="0031719F" w:rsidP="00A0038E">
      <w:pPr>
        <w:rPr>
          <w:rFonts w:ascii="ＭＳ 明朝" w:eastAsia="ＭＳ 明朝" w:hAnsi="ＭＳ 明朝" w:cs="AppleSystemUIFont"/>
          <w:b/>
          <w:bCs/>
          <w:kern w:val="0"/>
          <w:szCs w:val="21"/>
        </w:rPr>
      </w:pPr>
      <w:r>
        <w:rPr>
          <w:rFonts w:ascii="ＭＳ 明朝" w:eastAsia="ＭＳ 明朝" w:hAnsi="ＭＳ 明朝" w:cs="AppleSystemUIFont" w:hint="eastAsia"/>
          <w:b/>
          <w:bCs/>
          <w:kern w:val="0"/>
          <w:szCs w:val="21"/>
        </w:rPr>
        <w:lastRenderedPageBreak/>
        <w:t xml:space="preserve">第3　</w:t>
      </w:r>
      <w:r w:rsidR="00A0038E" w:rsidRPr="00A0038E">
        <w:rPr>
          <w:rFonts w:ascii="ＭＳ 明朝" w:eastAsia="ＭＳ 明朝" w:hAnsi="ＭＳ 明朝" w:cs="AppleSystemUIFont" w:hint="eastAsia"/>
          <w:b/>
          <w:bCs/>
          <w:kern w:val="0"/>
          <w:szCs w:val="21"/>
        </w:rPr>
        <w:t>国内における宇宙ビジネス法</w:t>
      </w:r>
    </w:p>
    <w:p w:rsidR="007C5AD0" w:rsidRDefault="0031719F" w:rsidP="0031719F">
      <w:pPr>
        <w:autoSpaceDE w:val="0"/>
        <w:autoSpaceDN w:val="0"/>
        <w:adjustRightInd w:val="0"/>
        <w:ind w:left="101" w:hangingChars="50" w:hanging="101"/>
        <w:jc w:val="left"/>
        <w:rPr>
          <w:rFonts w:ascii="ＭＳ 明朝" w:eastAsia="ＭＳ 明朝" w:hAnsi="ＭＳ 明朝" w:cs="AppleSystemUIFont"/>
          <w:kern w:val="0"/>
          <w:szCs w:val="21"/>
        </w:rPr>
      </w:pPr>
      <w:r>
        <w:rPr>
          <w:rFonts w:ascii="ＭＳ 明朝" w:eastAsia="ＭＳ 明朝" w:hAnsi="ＭＳ 明朝" w:cs="AppleSystemUIFont"/>
          <w:kern w:val="0"/>
          <w:szCs w:val="21"/>
        </w:rPr>
        <w:t>1</w:t>
      </w:r>
      <w:r w:rsidR="00A0038E">
        <w:rPr>
          <w:rFonts w:ascii="ＭＳ 明朝" w:eastAsia="ＭＳ 明朝" w:hAnsi="ＭＳ 明朝" w:cs="AppleSystemUIFont" w:hint="eastAsia"/>
          <w:kern w:val="0"/>
          <w:szCs w:val="21"/>
        </w:rPr>
        <w:t xml:space="preserve">　</w:t>
      </w:r>
      <w:r w:rsidR="00A21675">
        <w:rPr>
          <w:rFonts w:ascii="ＭＳ 明朝" w:eastAsia="ＭＳ 明朝" w:hAnsi="ＭＳ 明朝" w:cs="AppleSystemUIFont" w:hint="eastAsia"/>
          <w:kern w:val="0"/>
          <w:szCs w:val="21"/>
        </w:rPr>
        <w:t>我が国における宇宙活動を直接規律する法律は、上記の</w:t>
      </w:r>
      <w:r w:rsidR="003A60CD">
        <w:rPr>
          <w:rFonts w:ascii="ＭＳ 明朝" w:eastAsia="ＭＳ 明朝" w:hAnsi="ＭＳ 明朝" w:cs="AppleSystemUIFont" w:hint="eastAsia"/>
          <w:kern w:val="0"/>
          <w:szCs w:val="21"/>
        </w:rPr>
        <w:t>宇宙活動法</w:t>
      </w:r>
      <w:r w:rsidR="00A21675">
        <w:rPr>
          <w:rFonts w:ascii="ＭＳ 明朝" w:eastAsia="ＭＳ 明朝" w:hAnsi="ＭＳ 明朝" w:cs="AppleSystemUIFont" w:hint="eastAsia"/>
          <w:kern w:val="0"/>
          <w:szCs w:val="21"/>
        </w:rPr>
        <w:t>及び「衛星リモートセンシング記録の適正な取り扱いの確保に関する法律」（リモートセンシング法）の2つである。リモートセンシング法は、</w:t>
      </w:r>
      <w:r w:rsidR="008D5AD5">
        <w:rPr>
          <w:rFonts w:ascii="ＭＳ 明朝" w:eastAsia="ＭＳ 明朝" w:hAnsi="ＭＳ 明朝" w:cs="AppleSystemUIFont" w:hint="eastAsia"/>
          <w:kern w:val="0"/>
          <w:szCs w:val="21"/>
        </w:rPr>
        <w:t>一定の性能以上の衛星搭載のリモセン装置の使用を許可制にし、また一定の</w:t>
      </w:r>
      <w:r w:rsidR="00A21675">
        <w:rPr>
          <w:rFonts w:ascii="ＭＳ 明朝" w:eastAsia="ＭＳ 明朝" w:hAnsi="ＭＳ 明朝" w:cs="AppleSystemUIFont" w:hint="eastAsia"/>
          <w:kern w:val="0"/>
          <w:szCs w:val="21"/>
        </w:rPr>
        <w:t>リモセン記録（</w:t>
      </w:r>
      <w:r w:rsidR="008D5AD5">
        <w:rPr>
          <w:rFonts w:ascii="ＭＳ 明朝" w:eastAsia="ＭＳ 明朝" w:hAnsi="ＭＳ 明朝" w:cs="AppleSystemUIFont" w:hint="eastAsia"/>
          <w:kern w:val="0"/>
          <w:szCs w:val="21"/>
        </w:rPr>
        <w:t>国際社会の平和の確保等に支障を及ぼすおそれがある、リモセン装置によって得られた地球表面の観測データ）を保有できる者の認定や義務を定め</w:t>
      </w:r>
      <w:r w:rsidR="000C3C2D">
        <w:rPr>
          <w:rFonts w:ascii="ＭＳ 明朝" w:eastAsia="ＭＳ 明朝" w:hAnsi="ＭＳ 明朝" w:cs="AppleSystemUIFont" w:hint="eastAsia"/>
          <w:kern w:val="0"/>
          <w:szCs w:val="21"/>
        </w:rPr>
        <w:t>るものである。</w:t>
      </w:r>
    </w:p>
    <w:p w:rsidR="000C3C2D" w:rsidRDefault="000C3C2D" w:rsidP="0031719F">
      <w:pPr>
        <w:autoSpaceDE w:val="0"/>
        <w:autoSpaceDN w:val="0"/>
        <w:adjustRightInd w:val="0"/>
        <w:ind w:left="101" w:hangingChars="50" w:hanging="101"/>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 xml:space="preserve">　</w:t>
      </w:r>
      <w:r w:rsidR="0031719F">
        <w:rPr>
          <w:rFonts w:ascii="ＭＳ 明朝" w:eastAsia="ＭＳ 明朝" w:hAnsi="ＭＳ 明朝" w:cs="AppleSystemUIFont" w:hint="eastAsia"/>
          <w:kern w:val="0"/>
          <w:szCs w:val="21"/>
        </w:rPr>
        <w:t xml:space="preserve"> </w:t>
      </w:r>
      <w:r>
        <w:rPr>
          <w:rFonts w:ascii="ＭＳ 明朝" w:eastAsia="ＭＳ 明朝" w:hAnsi="ＭＳ 明朝" w:cs="AppleSystemUIFont" w:hint="eastAsia"/>
          <w:kern w:val="0"/>
          <w:szCs w:val="21"/>
        </w:rPr>
        <w:t>これら宇宙２法は、既に我が国においても活動実態が存在する衛星投入のためのロケットの打上げや、</w:t>
      </w:r>
      <w:r w:rsidR="00CC3C81">
        <w:rPr>
          <w:rFonts w:ascii="ＭＳ 明朝" w:eastAsia="ＭＳ 明朝" w:hAnsi="ＭＳ 明朝" w:cs="AppleSystemUIFont" w:hint="eastAsia"/>
          <w:kern w:val="0"/>
          <w:szCs w:val="21"/>
        </w:rPr>
        <w:t>高分解能の</w:t>
      </w:r>
      <w:r>
        <w:rPr>
          <w:rFonts w:ascii="ＭＳ 明朝" w:eastAsia="ＭＳ 明朝" w:hAnsi="ＭＳ 明朝" w:cs="AppleSystemUIFont" w:hint="eastAsia"/>
          <w:kern w:val="0"/>
          <w:szCs w:val="21"/>
        </w:rPr>
        <w:t>衛星による</w:t>
      </w:r>
      <w:r w:rsidR="00CC3C81">
        <w:rPr>
          <w:rFonts w:ascii="ＭＳ 明朝" w:eastAsia="ＭＳ 明朝" w:hAnsi="ＭＳ 明朝" w:cs="AppleSystemUIFont" w:hint="eastAsia"/>
          <w:kern w:val="0"/>
          <w:szCs w:val="21"/>
        </w:rPr>
        <w:t>地表</w:t>
      </w:r>
      <w:r>
        <w:rPr>
          <w:rFonts w:ascii="ＭＳ 明朝" w:eastAsia="ＭＳ 明朝" w:hAnsi="ＭＳ 明朝" w:cs="AppleSystemUIFont" w:hint="eastAsia"/>
          <w:kern w:val="0"/>
          <w:szCs w:val="21"/>
        </w:rPr>
        <w:t>観測から得られるデータの利用についてのルールを定めるものであり、宇宙旅行や宇宙デブリ、その他の宇宙ニュービジネスを直接</w:t>
      </w:r>
      <w:r w:rsidR="003269F0">
        <w:rPr>
          <w:rFonts w:ascii="ＭＳ 明朝" w:eastAsia="ＭＳ 明朝" w:hAnsi="ＭＳ 明朝" w:cs="AppleSystemUIFont" w:hint="eastAsia"/>
          <w:kern w:val="0"/>
          <w:szCs w:val="21"/>
        </w:rPr>
        <w:t>規</w:t>
      </w:r>
      <w:r>
        <w:rPr>
          <w:rFonts w:ascii="ＭＳ 明朝" w:eastAsia="ＭＳ 明朝" w:hAnsi="ＭＳ 明朝" w:cs="AppleSystemUIFont" w:hint="eastAsia"/>
          <w:kern w:val="0"/>
          <w:szCs w:val="21"/>
        </w:rPr>
        <w:t>律するものではない。</w:t>
      </w:r>
    </w:p>
    <w:p w:rsidR="00FC3479" w:rsidRDefault="0046291E" w:rsidP="0031719F">
      <w:pPr>
        <w:autoSpaceDE w:val="0"/>
        <w:autoSpaceDN w:val="0"/>
        <w:adjustRightInd w:val="0"/>
        <w:ind w:left="101" w:hangingChars="50" w:hanging="101"/>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 xml:space="preserve">　</w:t>
      </w:r>
      <w:r w:rsidR="0031719F">
        <w:rPr>
          <w:rFonts w:ascii="ＭＳ 明朝" w:eastAsia="ＭＳ 明朝" w:hAnsi="ＭＳ 明朝" w:cs="AppleSystemUIFont" w:hint="eastAsia"/>
          <w:kern w:val="0"/>
          <w:szCs w:val="21"/>
        </w:rPr>
        <w:t xml:space="preserve"> </w:t>
      </w:r>
      <w:r w:rsidR="008728C1">
        <w:rPr>
          <w:rFonts w:ascii="ＭＳ 明朝" w:eastAsia="ＭＳ 明朝" w:hAnsi="ＭＳ 明朝" w:cs="AppleSystemUIFont" w:hint="eastAsia"/>
          <w:kern w:val="0"/>
          <w:szCs w:val="21"/>
        </w:rPr>
        <w:t>したがって、宇宙２法の射程範囲外のビジネスにおいては、宇宙ビジネス固有の法制度ではない一般の契約法、知的財産法、金融法等が問題となる。宇宙ニュービジネスに関する監督官庁</w:t>
      </w:r>
      <w:r w:rsidR="00CE79F7">
        <w:rPr>
          <w:rFonts w:ascii="ＭＳ 明朝" w:eastAsia="ＭＳ 明朝" w:hAnsi="ＭＳ 明朝" w:cs="AppleSystemUIFont" w:hint="eastAsia"/>
          <w:kern w:val="0"/>
          <w:szCs w:val="21"/>
        </w:rPr>
        <w:t>の所管</w:t>
      </w:r>
      <w:r w:rsidR="008728C1">
        <w:rPr>
          <w:rFonts w:ascii="ＭＳ 明朝" w:eastAsia="ＭＳ 明朝" w:hAnsi="ＭＳ 明朝" w:cs="AppleSystemUIFont" w:hint="eastAsia"/>
          <w:kern w:val="0"/>
          <w:szCs w:val="21"/>
        </w:rPr>
        <w:t>が曖昧な場面においては規制の有無や基準が不明確になり、かえって事業の発展を阻害することにもなりかねない</w:t>
      </w:r>
      <w:r w:rsidR="0067447C">
        <w:rPr>
          <w:rFonts w:ascii="ＭＳ 明朝" w:eastAsia="ＭＳ 明朝" w:hAnsi="ＭＳ 明朝" w:cs="AppleSystemUIFont" w:hint="eastAsia"/>
          <w:kern w:val="0"/>
          <w:szCs w:val="21"/>
        </w:rPr>
        <w:t>ため、産業育成にも配慮したルールの明確化が必要である。しかし、</w:t>
      </w:r>
      <w:r w:rsidR="008728C1">
        <w:rPr>
          <w:rFonts w:ascii="ＭＳ 明朝" w:eastAsia="ＭＳ 明朝" w:hAnsi="ＭＳ 明朝" w:cs="AppleSystemUIFont" w:hint="eastAsia"/>
          <w:kern w:val="0"/>
          <w:szCs w:val="21"/>
        </w:rPr>
        <w:t>事業自体が一定程度発展の可能性を証明しない限り、立法事実の問題から</w:t>
      </w:r>
      <w:r w:rsidR="0067447C">
        <w:rPr>
          <w:rFonts w:ascii="ＭＳ 明朝" w:eastAsia="ＭＳ 明朝" w:hAnsi="ＭＳ 明朝" w:cs="AppleSystemUIFont" w:hint="eastAsia"/>
          <w:kern w:val="0"/>
          <w:szCs w:val="21"/>
        </w:rPr>
        <w:t>速やかな</w:t>
      </w:r>
      <w:r w:rsidR="008728C1">
        <w:rPr>
          <w:rFonts w:ascii="ＭＳ 明朝" w:eastAsia="ＭＳ 明朝" w:hAnsi="ＭＳ 明朝" w:cs="AppleSystemUIFont" w:hint="eastAsia"/>
          <w:kern w:val="0"/>
          <w:szCs w:val="21"/>
        </w:rPr>
        <w:t>適切な規制が</w:t>
      </w:r>
      <w:r w:rsidR="0067447C">
        <w:rPr>
          <w:rFonts w:ascii="ＭＳ 明朝" w:eastAsia="ＭＳ 明朝" w:hAnsi="ＭＳ 明朝" w:cs="AppleSystemUIFont" w:hint="eastAsia"/>
          <w:kern w:val="0"/>
          <w:szCs w:val="21"/>
        </w:rPr>
        <w:t>行われにくいという問題もある。</w:t>
      </w:r>
    </w:p>
    <w:p w:rsidR="0031719F" w:rsidRDefault="00FC3479" w:rsidP="0031719F">
      <w:pPr>
        <w:autoSpaceDE w:val="0"/>
        <w:autoSpaceDN w:val="0"/>
        <w:adjustRightInd w:val="0"/>
        <w:ind w:firstLineChars="150" w:firstLine="303"/>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以下、個別の分野毎に</w:t>
      </w:r>
      <w:r w:rsidR="001F1EE1">
        <w:rPr>
          <w:rFonts w:ascii="ＭＳ 明朝" w:eastAsia="ＭＳ 明朝" w:hAnsi="ＭＳ 明朝" w:cs="AppleSystemUIFont" w:hint="eastAsia"/>
          <w:kern w:val="0"/>
          <w:szCs w:val="21"/>
        </w:rPr>
        <w:t>言及する</w:t>
      </w:r>
      <w:r w:rsidR="00CE79F7">
        <w:rPr>
          <w:rFonts w:ascii="ＭＳ 明朝" w:eastAsia="ＭＳ 明朝" w:hAnsi="ＭＳ 明朝" w:cs="AppleSystemUIFont" w:hint="eastAsia"/>
          <w:kern w:val="0"/>
          <w:szCs w:val="21"/>
        </w:rPr>
        <w:t>。</w:t>
      </w:r>
    </w:p>
    <w:p w:rsidR="0031719F" w:rsidRDefault="0031719F" w:rsidP="0031719F">
      <w:pPr>
        <w:autoSpaceDE w:val="0"/>
        <w:autoSpaceDN w:val="0"/>
        <w:adjustRightInd w:val="0"/>
        <w:jc w:val="left"/>
        <w:rPr>
          <w:rFonts w:ascii="ＭＳ 明朝" w:eastAsia="ＭＳ 明朝" w:hAnsi="ＭＳ 明朝" w:cs="AppleSystemUIFont"/>
          <w:kern w:val="0"/>
          <w:szCs w:val="21"/>
        </w:rPr>
      </w:pPr>
      <w:r w:rsidRPr="0031719F">
        <w:rPr>
          <w:rFonts w:ascii="ＭＳ 明朝" w:eastAsia="ＭＳ 明朝" w:hAnsi="ＭＳ 明朝" w:cs="AppleSystemUIFont" w:hint="eastAsia"/>
          <w:b/>
          <w:bCs/>
          <w:kern w:val="0"/>
          <w:szCs w:val="21"/>
        </w:rPr>
        <w:t>第4　各</w:t>
      </w:r>
      <w:r w:rsidR="00CE79F7">
        <w:rPr>
          <w:rFonts w:ascii="ＭＳ 明朝" w:eastAsia="ＭＳ 明朝" w:hAnsi="ＭＳ 明朝" w:cs="AppleSystemUIFont" w:hint="eastAsia"/>
          <w:b/>
          <w:bCs/>
          <w:kern w:val="0"/>
          <w:szCs w:val="21"/>
        </w:rPr>
        <w:t xml:space="preserve">　</w:t>
      </w:r>
      <w:r w:rsidRPr="0031719F">
        <w:rPr>
          <w:rFonts w:ascii="ＭＳ 明朝" w:eastAsia="ＭＳ 明朝" w:hAnsi="ＭＳ 明朝" w:cs="AppleSystemUIFont" w:hint="eastAsia"/>
          <w:b/>
          <w:bCs/>
          <w:kern w:val="0"/>
          <w:szCs w:val="21"/>
        </w:rPr>
        <w:t>論</w:t>
      </w:r>
    </w:p>
    <w:p w:rsidR="001F1EE1" w:rsidRPr="0031719F" w:rsidRDefault="0031719F" w:rsidP="0031719F">
      <w:pPr>
        <w:autoSpaceDE w:val="0"/>
        <w:autoSpaceDN w:val="0"/>
        <w:adjustRightInd w:val="0"/>
        <w:jc w:val="left"/>
        <w:rPr>
          <w:rFonts w:ascii="ＭＳ 明朝" w:eastAsia="ＭＳ 明朝" w:hAnsi="ＭＳ 明朝" w:cs="AppleSystemUIFont"/>
          <w:kern w:val="0"/>
          <w:szCs w:val="21"/>
        </w:rPr>
      </w:pPr>
      <w:r>
        <w:rPr>
          <w:rFonts w:ascii="ＭＳ 明朝" w:eastAsia="ＭＳ 明朝" w:hAnsi="ＭＳ 明朝" w:cs="AppleSystemUIFont" w:hint="eastAsia"/>
          <w:b/>
          <w:bCs/>
          <w:kern w:val="0"/>
          <w:szCs w:val="21"/>
        </w:rPr>
        <w:t xml:space="preserve">１　</w:t>
      </w:r>
      <w:r w:rsidR="001F1EE1" w:rsidRPr="001F1EE1">
        <w:rPr>
          <w:rFonts w:ascii="ＭＳ 明朝" w:eastAsia="ＭＳ 明朝" w:hAnsi="ＭＳ 明朝" w:cs="AppleSystemUIFont" w:hint="eastAsia"/>
          <w:b/>
          <w:bCs/>
          <w:kern w:val="0"/>
          <w:szCs w:val="21"/>
        </w:rPr>
        <w:t>ロケット打上げ事業</w:t>
      </w:r>
    </w:p>
    <w:p w:rsidR="005C4E63" w:rsidRDefault="0031719F" w:rsidP="0031719F">
      <w:pPr>
        <w:autoSpaceDE w:val="0"/>
        <w:autoSpaceDN w:val="0"/>
        <w:adjustRightInd w:val="0"/>
        <w:ind w:leftChars="100" w:left="404" w:hangingChars="100" w:hanging="202"/>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⑴</w:t>
      </w:r>
      <w:r w:rsidRPr="0031719F">
        <w:rPr>
          <w:rFonts w:ascii="ＭＳ 明朝" w:eastAsia="ＭＳ 明朝" w:hAnsi="ＭＳ 明朝" w:cs="AppleSystemUIFont" w:hint="eastAsia"/>
          <w:kern w:val="0"/>
          <w:szCs w:val="21"/>
        </w:rPr>
        <w:t xml:space="preserve">　</w:t>
      </w:r>
      <w:r w:rsidR="00940F45">
        <w:rPr>
          <w:rFonts w:ascii="ＭＳ 明朝" w:eastAsia="ＭＳ 明朝" w:hAnsi="ＭＳ 明朝" w:cs="AppleSystemUIFont" w:hint="eastAsia"/>
          <w:kern w:val="0"/>
          <w:szCs w:val="21"/>
        </w:rPr>
        <w:t>上記のとおり、宇宙活動法が制定されたことにより、新規参入事業者の予測可能性やロケット打上げ事業のリスク低減が実現され</w:t>
      </w:r>
      <w:r w:rsidR="00CE79F7">
        <w:rPr>
          <w:rFonts w:ascii="ＭＳ 明朝" w:eastAsia="ＭＳ 明朝" w:hAnsi="ＭＳ 明朝" w:cs="AppleSystemUIFont" w:hint="eastAsia"/>
          <w:kern w:val="0"/>
          <w:szCs w:val="21"/>
        </w:rPr>
        <w:t>たといえる</w:t>
      </w:r>
      <w:r w:rsidR="00940F45">
        <w:rPr>
          <w:rFonts w:ascii="ＭＳ 明朝" w:eastAsia="ＭＳ 明朝" w:hAnsi="ＭＳ 明朝" w:cs="AppleSystemUIFont" w:hint="eastAsia"/>
          <w:kern w:val="0"/>
          <w:szCs w:val="21"/>
        </w:rPr>
        <w:t>。</w:t>
      </w:r>
    </w:p>
    <w:p w:rsidR="005C4E63" w:rsidRDefault="005C4E63" w:rsidP="0031719F">
      <w:pPr>
        <w:autoSpaceDE w:val="0"/>
        <w:autoSpaceDN w:val="0"/>
        <w:adjustRightInd w:val="0"/>
        <w:ind w:left="405" w:hangingChars="200" w:hanging="405"/>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 xml:space="preserve">　</w:t>
      </w:r>
      <w:r w:rsidR="0031719F">
        <w:rPr>
          <w:rFonts w:ascii="ＭＳ 明朝" w:eastAsia="ＭＳ 明朝" w:hAnsi="ＭＳ 明朝" w:cs="AppleSystemUIFont" w:hint="eastAsia"/>
          <w:kern w:val="0"/>
          <w:szCs w:val="21"/>
        </w:rPr>
        <w:t xml:space="preserve">　 </w:t>
      </w:r>
      <w:r w:rsidR="0031719F">
        <w:rPr>
          <w:rFonts w:ascii="ＭＳ 明朝" w:eastAsia="ＭＳ 明朝" w:hAnsi="ＭＳ 明朝" w:cs="AppleSystemUIFont"/>
          <w:kern w:val="0"/>
          <w:szCs w:val="21"/>
        </w:rPr>
        <w:t xml:space="preserve"> </w:t>
      </w:r>
      <w:r>
        <w:rPr>
          <w:rFonts w:ascii="ＭＳ 明朝" w:eastAsia="ＭＳ 明朝" w:hAnsi="ＭＳ 明朝" w:cs="AppleSystemUIFont" w:hint="eastAsia"/>
          <w:kern w:val="0"/>
          <w:szCs w:val="21"/>
        </w:rPr>
        <w:t>宇宙活動法が規定する主な事項は、⑴打上げに関する許可制度と⑵第三者賠償</w:t>
      </w:r>
      <w:r w:rsidR="0092100E">
        <w:rPr>
          <w:rFonts w:ascii="ＭＳ 明朝" w:eastAsia="ＭＳ 明朝" w:hAnsi="ＭＳ 明朝" w:cs="AppleSystemUIFont" w:hint="eastAsia"/>
          <w:kern w:val="0"/>
          <w:szCs w:val="21"/>
        </w:rPr>
        <w:t>制度</w:t>
      </w:r>
      <w:r>
        <w:rPr>
          <w:rFonts w:ascii="ＭＳ 明朝" w:eastAsia="ＭＳ 明朝" w:hAnsi="ＭＳ 明朝" w:cs="AppleSystemUIFont" w:hint="eastAsia"/>
          <w:kern w:val="0"/>
          <w:szCs w:val="21"/>
        </w:rPr>
        <w:t>の2つである。打上げに関する許可は、①衛星の打上げ自体の許可と②衛星の管理に関する許可の2種類がある。</w:t>
      </w:r>
    </w:p>
    <w:p w:rsidR="005C4E63" w:rsidRDefault="005C4E63" w:rsidP="0031719F">
      <w:pPr>
        <w:autoSpaceDE w:val="0"/>
        <w:autoSpaceDN w:val="0"/>
        <w:adjustRightInd w:val="0"/>
        <w:ind w:left="405" w:hangingChars="200" w:hanging="405"/>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 xml:space="preserve">　</w:t>
      </w:r>
      <w:r w:rsidR="0031719F">
        <w:rPr>
          <w:rFonts w:ascii="ＭＳ 明朝" w:eastAsia="ＭＳ 明朝" w:hAnsi="ＭＳ 明朝" w:cs="AppleSystemUIFont" w:hint="eastAsia"/>
          <w:kern w:val="0"/>
          <w:szCs w:val="21"/>
        </w:rPr>
        <w:t xml:space="preserve">⑵　</w:t>
      </w:r>
      <w:r>
        <w:rPr>
          <w:rFonts w:ascii="ＭＳ 明朝" w:eastAsia="ＭＳ 明朝" w:hAnsi="ＭＳ 明朝" w:cs="AppleSystemUIFont" w:hint="eastAsia"/>
          <w:kern w:val="0"/>
          <w:szCs w:val="21"/>
        </w:rPr>
        <w:t>「打上げ」とは、</w:t>
      </w:r>
      <w:r w:rsidR="00FD2BE5">
        <w:rPr>
          <w:rFonts w:ascii="ＭＳ 明朝" w:eastAsia="ＭＳ 明朝" w:hAnsi="ＭＳ 明朝" w:cs="AppleSystemUIFont" w:hint="eastAsia"/>
          <w:kern w:val="0"/>
          <w:szCs w:val="21"/>
        </w:rPr>
        <w:t>打上げ施設からの</w:t>
      </w:r>
      <w:r>
        <w:rPr>
          <w:rFonts w:ascii="ＭＳ 明朝" w:eastAsia="ＭＳ 明朝" w:hAnsi="ＭＳ 明朝" w:cs="AppleSystemUIFont" w:hint="eastAsia"/>
          <w:kern w:val="0"/>
          <w:szCs w:val="21"/>
        </w:rPr>
        <w:t>ロケットによる打上げが典型的であるが、</w:t>
      </w:r>
      <w:r w:rsidR="00FD2BE5">
        <w:rPr>
          <w:rFonts w:ascii="ＭＳ 明朝" w:eastAsia="ＭＳ 明朝" w:hAnsi="ＭＳ 明朝" w:cs="AppleSystemUIFont" w:hint="eastAsia"/>
          <w:kern w:val="0"/>
          <w:szCs w:val="21"/>
        </w:rPr>
        <w:t>日本国籍の</w:t>
      </w:r>
      <w:r>
        <w:rPr>
          <w:rFonts w:ascii="ＭＳ 明朝" w:eastAsia="ＭＳ 明朝" w:hAnsi="ＭＳ 明朝" w:cs="AppleSystemUIFont" w:hint="eastAsia"/>
          <w:kern w:val="0"/>
          <w:szCs w:val="21"/>
        </w:rPr>
        <w:t>航空機や船舶からの打上げも</w:t>
      </w:r>
      <w:r w:rsidR="00FD2BE5">
        <w:rPr>
          <w:rFonts w:ascii="ＭＳ 明朝" w:eastAsia="ＭＳ 明朝" w:hAnsi="ＭＳ 明朝" w:cs="AppleSystemUIFont" w:hint="eastAsia"/>
          <w:kern w:val="0"/>
          <w:szCs w:val="21"/>
        </w:rPr>
        <w:t>除外されない。また、衛星は地球周回軌道に乗せるか、他の天体に配置・使用する場合が対象である。したがって、弾道飛行をするだけのサブオービタル機の飛行は、宇宙活動法の打上げには該当しないし、衛星を搭載しない実験的なロケットの打上げや自衛隊のミサイル等も、火薬類取締法等の既存の国内法によって規制されるに過ぎない。②の衛生管理の許可は、衛星の利用目的が宇宙条約等の理念に合致しているかどうか、デブリ発生の軽減措置が取られているか等が条件となる。特に後者は、宇宙活動法が</w:t>
      </w:r>
      <w:r w:rsidR="00A704EF">
        <w:rPr>
          <w:rFonts w:ascii="ＭＳ 明朝" w:eastAsia="ＭＳ 明朝" w:hAnsi="ＭＳ 明朝" w:cs="AppleSystemUIFont" w:hint="eastAsia"/>
          <w:kern w:val="0"/>
          <w:szCs w:val="21"/>
        </w:rPr>
        <w:t>、</w:t>
      </w:r>
      <w:r w:rsidR="00FD2BE5">
        <w:rPr>
          <w:rFonts w:ascii="ＭＳ 明朝" w:eastAsia="ＭＳ 明朝" w:hAnsi="ＭＳ 明朝" w:cs="AppleSystemUIFont" w:hint="eastAsia"/>
          <w:kern w:val="0"/>
          <w:szCs w:val="21"/>
        </w:rPr>
        <w:t>宇宙デブリ問題が顕在化しつつある時点において制定されたため、他国に類を見ない具体的な許可条件が定められている</w:t>
      </w:r>
      <w:r w:rsidR="0092100E">
        <w:rPr>
          <w:rFonts w:ascii="ＭＳ 明朝" w:eastAsia="ＭＳ 明朝" w:hAnsi="ＭＳ 明朝" w:cs="AppleSystemUIFont" w:hint="eastAsia"/>
          <w:kern w:val="0"/>
          <w:szCs w:val="21"/>
        </w:rPr>
        <w:t>（部品等の飛散防止措置、他衛星との衝突回避措置、衛星が燃焼する高度まで軌道を下げられる措置等々</w:t>
      </w:r>
      <w:r w:rsidR="0074731F">
        <w:rPr>
          <w:rFonts w:ascii="ＭＳ 明朝" w:eastAsia="ＭＳ 明朝" w:hAnsi="ＭＳ 明朝" w:cs="AppleSystemUIFont" w:hint="eastAsia"/>
          <w:kern w:val="0"/>
          <w:szCs w:val="21"/>
        </w:rPr>
        <w:t>、法22条各号</w:t>
      </w:r>
      <w:r w:rsidR="0092100E">
        <w:rPr>
          <w:rFonts w:ascii="ＭＳ 明朝" w:eastAsia="ＭＳ 明朝" w:hAnsi="ＭＳ 明朝" w:cs="AppleSystemUIFont" w:hint="eastAsia"/>
          <w:kern w:val="0"/>
          <w:szCs w:val="21"/>
        </w:rPr>
        <w:t>）</w:t>
      </w:r>
      <w:r w:rsidR="00FD2BE5">
        <w:rPr>
          <w:rFonts w:ascii="ＭＳ 明朝" w:eastAsia="ＭＳ 明朝" w:hAnsi="ＭＳ 明朝" w:cs="AppleSystemUIFont" w:hint="eastAsia"/>
          <w:kern w:val="0"/>
          <w:szCs w:val="21"/>
        </w:rPr>
        <w:t>。</w:t>
      </w:r>
    </w:p>
    <w:p w:rsidR="0031719F" w:rsidRDefault="0092100E" w:rsidP="0031719F">
      <w:pPr>
        <w:autoSpaceDE w:val="0"/>
        <w:autoSpaceDN w:val="0"/>
        <w:adjustRightInd w:val="0"/>
        <w:ind w:left="405" w:hangingChars="200" w:hanging="405"/>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 xml:space="preserve">　</w:t>
      </w:r>
      <w:r w:rsidR="0031719F">
        <w:rPr>
          <w:rFonts w:ascii="ＭＳ 明朝" w:eastAsia="ＭＳ 明朝" w:hAnsi="ＭＳ 明朝" w:cs="AppleSystemUIFont" w:hint="eastAsia"/>
          <w:kern w:val="0"/>
          <w:szCs w:val="21"/>
        </w:rPr>
        <w:t xml:space="preserve">⑶ </w:t>
      </w:r>
      <w:r w:rsidR="0031719F">
        <w:rPr>
          <w:rFonts w:ascii="ＭＳ 明朝" w:eastAsia="ＭＳ 明朝" w:hAnsi="ＭＳ 明朝" w:cs="AppleSystemUIFont"/>
          <w:kern w:val="0"/>
          <w:szCs w:val="21"/>
        </w:rPr>
        <w:t xml:space="preserve"> </w:t>
      </w:r>
      <w:r>
        <w:rPr>
          <w:rFonts w:ascii="ＭＳ 明朝" w:eastAsia="ＭＳ 明朝" w:hAnsi="ＭＳ 明朝" w:cs="AppleSystemUIFont" w:hint="eastAsia"/>
          <w:kern w:val="0"/>
          <w:szCs w:val="21"/>
        </w:rPr>
        <w:t>第三者賠償制度は、</w:t>
      </w:r>
      <w:r w:rsidR="0074731F">
        <w:rPr>
          <w:rFonts w:ascii="ＭＳ 明朝" w:eastAsia="ＭＳ 明朝" w:hAnsi="ＭＳ 明朝" w:cs="AppleSystemUIFont" w:hint="eastAsia"/>
          <w:kern w:val="0"/>
          <w:szCs w:val="21"/>
        </w:rPr>
        <w:t>ロケット等の衛星運搬器機や衛星の地上落下により、地上・海上・飛行中の飛翔体等に物理的な損害を与えた場合の打上げを行った者や衛生管理者の「無過失責任」を定めるものである。ロケット等の落下による損害は、搭載された衛星の運用者や製造者には責任を負わず、打ち上げを行う者のみに責任を集中させている（</w:t>
      </w:r>
      <w:r w:rsidR="00A704EF">
        <w:rPr>
          <w:rFonts w:ascii="ＭＳ 明朝" w:eastAsia="ＭＳ 明朝" w:hAnsi="ＭＳ 明朝" w:cs="AppleSystemUIFont" w:hint="eastAsia"/>
          <w:kern w:val="0"/>
          <w:szCs w:val="21"/>
        </w:rPr>
        <w:t>法</w:t>
      </w:r>
      <w:r w:rsidR="0074731F">
        <w:rPr>
          <w:rFonts w:ascii="ＭＳ 明朝" w:eastAsia="ＭＳ 明朝" w:hAnsi="ＭＳ 明朝" w:cs="AppleSystemUIFont" w:hint="eastAsia"/>
          <w:kern w:val="0"/>
          <w:szCs w:val="21"/>
        </w:rPr>
        <w:t>36条）。ロケット落下等の損害については、</w:t>
      </w:r>
      <w:r w:rsidR="00171749">
        <w:rPr>
          <w:rFonts w:ascii="ＭＳ 明朝" w:eastAsia="ＭＳ 明朝" w:hAnsi="ＭＳ 明朝" w:cs="AppleSystemUIFont" w:hint="eastAsia"/>
          <w:kern w:val="0"/>
          <w:szCs w:val="21"/>
        </w:rPr>
        <w:t>第三者賠償責任保険の手配が義務づけられ、手配額は打上げ毎に決定される。</w:t>
      </w:r>
      <w:r w:rsidR="00A704EF">
        <w:rPr>
          <w:rFonts w:ascii="ＭＳ 明朝" w:eastAsia="ＭＳ 明朝" w:hAnsi="ＭＳ 明朝" w:cs="AppleSystemUIFont" w:hint="eastAsia"/>
          <w:kern w:val="0"/>
          <w:szCs w:val="21"/>
        </w:rPr>
        <w:t>また、政府補償のための「ロケット落下等損害賠償保証契約」の締結</w:t>
      </w:r>
      <w:r w:rsidR="00BC74D4">
        <w:rPr>
          <w:rFonts w:ascii="ＭＳ 明朝" w:eastAsia="ＭＳ 明朝" w:hAnsi="ＭＳ 明朝" w:cs="AppleSystemUIFont" w:hint="eastAsia"/>
          <w:kern w:val="0"/>
          <w:szCs w:val="21"/>
        </w:rPr>
        <w:t>が義務づけられている（法9条2項）</w:t>
      </w:r>
      <w:r w:rsidR="00A704EF">
        <w:rPr>
          <w:rFonts w:ascii="ＭＳ 明朝" w:eastAsia="ＭＳ 明朝" w:hAnsi="ＭＳ 明朝" w:cs="AppleSystemUIFont" w:hint="eastAsia"/>
          <w:kern w:val="0"/>
          <w:szCs w:val="21"/>
        </w:rPr>
        <w:t>ほか、</w:t>
      </w:r>
      <w:r w:rsidR="00BC74D4">
        <w:rPr>
          <w:rFonts w:ascii="ＭＳ 明朝" w:eastAsia="ＭＳ 明朝" w:hAnsi="ＭＳ 明朝" w:cs="AppleSystemUIFont" w:hint="eastAsia"/>
          <w:kern w:val="0"/>
          <w:szCs w:val="21"/>
        </w:rPr>
        <w:t>産業支援の一環としての一定の政府補償も定めている（法40条2項、43条）。</w:t>
      </w:r>
    </w:p>
    <w:p w:rsidR="00D36C3E" w:rsidRPr="00940F45" w:rsidRDefault="0031719F" w:rsidP="0031719F">
      <w:pPr>
        <w:autoSpaceDE w:val="0"/>
        <w:autoSpaceDN w:val="0"/>
        <w:adjustRightInd w:val="0"/>
        <w:ind w:leftChars="100" w:left="404" w:hangingChars="100" w:hanging="202"/>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 xml:space="preserve">⑷　</w:t>
      </w:r>
      <w:r w:rsidR="00BC74D4">
        <w:rPr>
          <w:rFonts w:ascii="ＭＳ 明朝" w:eastAsia="ＭＳ 明朝" w:hAnsi="ＭＳ 明朝" w:cs="AppleSystemUIFont" w:hint="eastAsia"/>
          <w:kern w:val="0"/>
          <w:szCs w:val="21"/>
        </w:rPr>
        <w:t>以上のとおり、宇宙活動法は</w:t>
      </w:r>
      <w:r w:rsidR="00940F45">
        <w:rPr>
          <w:rFonts w:ascii="ＭＳ 明朝" w:eastAsia="ＭＳ 明朝" w:hAnsi="ＭＳ 明朝" w:cs="AppleSystemUIFont" w:hint="eastAsia"/>
          <w:kern w:val="0"/>
          <w:szCs w:val="21"/>
        </w:rPr>
        <w:t>「人工衛星」の打上げを想定しており、これに含まれない観測ロケットやサブオービタル機の打上げ等は規制対象外である。また、民間の新規打上げ事業者の参入と</w:t>
      </w:r>
      <w:r w:rsidR="00940F45">
        <w:rPr>
          <w:rFonts w:ascii="ＭＳ 明朝" w:eastAsia="ＭＳ 明朝" w:hAnsi="ＭＳ 明朝" w:cs="AppleSystemUIFont" w:hint="eastAsia"/>
          <w:kern w:val="0"/>
          <w:szCs w:val="21"/>
        </w:rPr>
        <w:lastRenderedPageBreak/>
        <w:t>いっても</w:t>
      </w:r>
      <w:r w:rsidR="00BC74D4">
        <w:rPr>
          <w:rFonts w:ascii="ＭＳ 明朝" w:eastAsia="ＭＳ 明朝" w:hAnsi="ＭＳ 明朝" w:cs="AppleSystemUIFont" w:hint="eastAsia"/>
          <w:kern w:val="0"/>
          <w:szCs w:val="21"/>
        </w:rPr>
        <w:t>、</w:t>
      </w:r>
      <w:r w:rsidR="004B4AFF">
        <w:rPr>
          <w:rFonts w:ascii="ＭＳ 明朝" w:eastAsia="ＭＳ 明朝" w:hAnsi="ＭＳ 明朝" w:cs="AppleSystemUIFont" w:hint="eastAsia"/>
          <w:kern w:val="0"/>
          <w:szCs w:val="21"/>
        </w:rPr>
        <w:t>射場の問題はクリアするのか</w:t>
      </w:r>
      <w:r w:rsidR="00287781">
        <w:rPr>
          <w:rFonts w:ascii="ＭＳ 明朝" w:eastAsia="ＭＳ 明朝" w:hAnsi="ＭＳ 明朝" w:cs="AppleSystemUIFont" w:hint="eastAsia"/>
          <w:kern w:val="0"/>
          <w:szCs w:val="21"/>
        </w:rPr>
        <w:t>（現状ではJAXAの施設である種子島からのＨⅡロケットの打上げへの小型衛星の相乗</w:t>
      </w:r>
      <w:r w:rsidR="00CE79F7">
        <w:rPr>
          <w:rFonts w:ascii="ＭＳ 明朝" w:eastAsia="ＭＳ 明朝" w:hAnsi="ＭＳ 明朝" w:cs="AppleSystemUIFont" w:hint="eastAsia"/>
          <w:kern w:val="0"/>
          <w:szCs w:val="21"/>
        </w:rPr>
        <w:t>り</w:t>
      </w:r>
      <w:r w:rsidR="00287781">
        <w:rPr>
          <w:rFonts w:ascii="ＭＳ 明朝" w:eastAsia="ＭＳ 明朝" w:hAnsi="ＭＳ 明朝" w:cs="AppleSystemUIFont" w:hint="eastAsia"/>
          <w:kern w:val="0"/>
          <w:szCs w:val="21"/>
        </w:rPr>
        <w:t>サービスの提供等によって比較的低廉な価格での打上げを行う方法があるが、恒久的に続くサービスかは不明）</w:t>
      </w:r>
      <w:r w:rsidR="00940F45">
        <w:rPr>
          <w:rFonts w:ascii="ＭＳ 明朝" w:eastAsia="ＭＳ 明朝" w:hAnsi="ＭＳ 明朝" w:cs="AppleSystemUIFont" w:hint="eastAsia"/>
          <w:kern w:val="0"/>
          <w:szCs w:val="21"/>
        </w:rPr>
        <w:t>、新たに射場を整備する</w:t>
      </w:r>
      <w:r w:rsidR="00D36C3E">
        <w:rPr>
          <w:rFonts w:ascii="ＭＳ 明朝" w:eastAsia="ＭＳ 明朝" w:hAnsi="ＭＳ 明朝" w:cs="AppleSystemUIFont" w:hint="eastAsia"/>
          <w:kern w:val="0"/>
          <w:szCs w:val="21"/>
        </w:rPr>
        <w:t>候補地</w:t>
      </w:r>
      <w:r w:rsidR="00940F45">
        <w:rPr>
          <w:rFonts w:ascii="ＭＳ 明朝" w:eastAsia="ＭＳ 明朝" w:hAnsi="ＭＳ 明朝" w:cs="AppleSystemUIFont" w:hint="eastAsia"/>
          <w:kern w:val="0"/>
          <w:szCs w:val="21"/>
        </w:rPr>
        <w:t>や周辺利害関係者との利害調整</w:t>
      </w:r>
      <w:r w:rsidR="00CE79F7">
        <w:rPr>
          <w:rFonts w:ascii="ＭＳ 明朝" w:eastAsia="ＭＳ 明朝" w:hAnsi="ＭＳ 明朝" w:cs="AppleSystemUIFont" w:hint="eastAsia"/>
          <w:kern w:val="0"/>
          <w:szCs w:val="21"/>
        </w:rPr>
        <w:t>の問題</w:t>
      </w:r>
      <w:r w:rsidR="00940F45">
        <w:rPr>
          <w:rFonts w:ascii="ＭＳ 明朝" w:eastAsia="ＭＳ 明朝" w:hAnsi="ＭＳ 明朝" w:cs="AppleSystemUIFont" w:hint="eastAsia"/>
          <w:kern w:val="0"/>
          <w:szCs w:val="21"/>
        </w:rPr>
        <w:t>、特に</w:t>
      </w:r>
      <w:r w:rsidR="00D36C3E">
        <w:rPr>
          <w:rFonts w:ascii="ＭＳ 明朝" w:eastAsia="ＭＳ 明朝" w:hAnsi="ＭＳ 明朝" w:cs="AppleSystemUIFont" w:hint="eastAsia"/>
          <w:kern w:val="0"/>
          <w:szCs w:val="21"/>
        </w:rPr>
        <w:t>安全且つ</w:t>
      </w:r>
      <w:r w:rsidR="00940F45">
        <w:rPr>
          <w:rFonts w:ascii="ＭＳ 明朝" w:eastAsia="ＭＳ 明朝" w:hAnsi="ＭＳ 明朝" w:cs="AppleSystemUIFont" w:hint="eastAsia"/>
          <w:kern w:val="0"/>
          <w:szCs w:val="21"/>
        </w:rPr>
        <w:t>効率的に軌道に衛星を投入するためのロケットの打上げは</w:t>
      </w:r>
      <w:r w:rsidR="00D36C3E">
        <w:rPr>
          <w:rFonts w:ascii="ＭＳ 明朝" w:eastAsia="ＭＳ 明朝" w:hAnsi="ＭＳ 明朝" w:cs="AppleSystemUIFont" w:hint="eastAsia"/>
          <w:kern w:val="0"/>
          <w:szCs w:val="21"/>
        </w:rPr>
        <w:t>東向きに</w:t>
      </w:r>
      <w:r w:rsidR="00940F45">
        <w:rPr>
          <w:rFonts w:ascii="ＭＳ 明朝" w:eastAsia="ＭＳ 明朝" w:hAnsi="ＭＳ 明朝" w:cs="AppleSystemUIFont" w:hint="eastAsia"/>
          <w:kern w:val="0"/>
          <w:szCs w:val="21"/>
        </w:rPr>
        <w:t>太平洋に</w:t>
      </w:r>
      <w:r w:rsidR="00D36C3E">
        <w:rPr>
          <w:rFonts w:ascii="ＭＳ 明朝" w:eastAsia="ＭＳ 明朝" w:hAnsi="ＭＳ 明朝" w:cs="AppleSystemUIFont" w:hint="eastAsia"/>
          <w:kern w:val="0"/>
          <w:szCs w:val="21"/>
        </w:rPr>
        <w:t>面した地域から行うことが想定されているが、漁業との利害調整はどの様に行うのか、といった問題が起こり得る。現に、種子島の射場整備及び打上げについては、打上げの際に漁場への立入規制を行うことへの補償がなされている様であり、新たな射場整備には避けて通れない問題と言える。しかし、</w:t>
      </w:r>
      <w:r w:rsidR="00A704EF">
        <w:rPr>
          <w:rFonts w:ascii="ＭＳ 明朝" w:eastAsia="ＭＳ 明朝" w:hAnsi="ＭＳ 明朝" w:cs="AppleSystemUIFont" w:hint="eastAsia"/>
          <w:kern w:val="0"/>
          <w:szCs w:val="21"/>
        </w:rPr>
        <w:t>漁業補償は我が国特有の問題</w:t>
      </w:r>
      <w:r w:rsidR="00CE79F7">
        <w:rPr>
          <w:rFonts w:ascii="ＭＳ 明朝" w:eastAsia="ＭＳ 明朝" w:hAnsi="ＭＳ 明朝" w:cs="AppleSystemUIFont" w:hint="eastAsia"/>
          <w:kern w:val="0"/>
          <w:szCs w:val="21"/>
        </w:rPr>
        <w:t>と思われ</w:t>
      </w:r>
      <w:r w:rsidR="00A704EF">
        <w:rPr>
          <w:rFonts w:ascii="ＭＳ 明朝" w:eastAsia="ＭＳ 明朝" w:hAnsi="ＭＳ 明朝" w:cs="AppleSystemUIFont" w:hint="eastAsia"/>
          <w:kern w:val="0"/>
          <w:szCs w:val="21"/>
        </w:rPr>
        <w:t>、</w:t>
      </w:r>
      <w:r w:rsidR="00D36C3E">
        <w:rPr>
          <w:rFonts w:ascii="ＭＳ 明朝" w:eastAsia="ＭＳ 明朝" w:hAnsi="ＭＳ 明朝" w:cs="AppleSystemUIFont" w:hint="eastAsia"/>
          <w:kern w:val="0"/>
          <w:szCs w:val="21"/>
        </w:rPr>
        <w:t>仮に漁業補償が高額に膨らんだ場合には打上げ事業の</w:t>
      </w:r>
      <w:r w:rsidR="00A704EF">
        <w:rPr>
          <w:rFonts w:ascii="ＭＳ 明朝" w:eastAsia="ＭＳ 明朝" w:hAnsi="ＭＳ 明朝" w:cs="AppleSystemUIFont" w:hint="eastAsia"/>
          <w:kern w:val="0"/>
          <w:szCs w:val="21"/>
        </w:rPr>
        <w:t>過大な</w:t>
      </w:r>
      <w:r w:rsidR="00D36C3E">
        <w:rPr>
          <w:rFonts w:ascii="ＭＳ 明朝" w:eastAsia="ＭＳ 明朝" w:hAnsi="ＭＳ 明朝" w:cs="AppleSystemUIFont" w:hint="eastAsia"/>
          <w:kern w:val="0"/>
          <w:szCs w:val="21"/>
        </w:rPr>
        <w:t>コストとなるため、海外との価格競争にとって看過し得ない問題と言える。</w:t>
      </w:r>
      <w:r w:rsidR="00AF5645">
        <w:rPr>
          <w:rFonts w:ascii="ＭＳ 明朝" w:eastAsia="ＭＳ 明朝" w:hAnsi="ＭＳ 明朝" w:cs="AppleSystemUIFont" w:hint="eastAsia"/>
          <w:kern w:val="0"/>
          <w:szCs w:val="21"/>
        </w:rPr>
        <w:t>特に、比較的新規参入が容易な小型衛星を念頭においた小型ロケット打上げ事業は価格を安価に抑え得ることに利点があり、漁業補償を事業者が負担することは、事業の成立にとって死活問題となりかねない。</w:t>
      </w:r>
    </w:p>
    <w:p w:rsidR="001F1EE1" w:rsidRPr="001F1EE1" w:rsidRDefault="0031719F" w:rsidP="001F1EE1">
      <w:pPr>
        <w:autoSpaceDE w:val="0"/>
        <w:autoSpaceDN w:val="0"/>
        <w:adjustRightInd w:val="0"/>
        <w:jc w:val="left"/>
        <w:rPr>
          <w:rFonts w:ascii="ＭＳ 明朝" w:eastAsia="ＭＳ 明朝" w:hAnsi="ＭＳ 明朝" w:cs="AppleSystemUIFont"/>
          <w:b/>
          <w:bCs/>
          <w:kern w:val="0"/>
          <w:szCs w:val="21"/>
        </w:rPr>
      </w:pPr>
      <w:r>
        <w:rPr>
          <w:rFonts w:ascii="ＭＳ 明朝" w:eastAsia="ＭＳ 明朝" w:hAnsi="ＭＳ 明朝" w:cs="AppleSystemUIFont" w:hint="eastAsia"/>
          <w:b/>
          <w:bCs/>
          <w:kern w:val="0"/>
          <w:szCs w:val="21"/>
        </w:rPr>
        <w:t xml:space="preserve">２　</w:t>
      </w:r>
      <w:r w:rsidR="001F1EE1" w:rsidRPr="001F1EE1">
        <w:rPr>
          <w:rFonts w:ascii="ＭＳ 明朝" w:eastAsia="ＭＳ 明朝" w:hAnsi="ＭＳ 明朝" w:cs="AppleSystemUIFont" w:hint="eastAsia"/>
          <w:b/>
          <w:bCs/>
          <w:kern w:val="0"/>
          <w:szCs w:val="21"/>
        </w:rPr>
        <w:t>宇宙旅行ビジネス</w:t>
      </w:r>
    </w:p>
    <w:p w:rsidR="00B26083" w:rsidRDefault="0031719F" w:rsidP="0031719F">
      <w:pPr>
        <w:autoSpaceDE w:val="0"/>
        <w:autoSpaceDN w:val="0"/>
        <w:adjustRightInd w:val="0"/>
        <w:ind w:leftChars="100" w:left="404" w:hangingChars="100" w:hanging="202"/>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 xml:space="preserve">⑴　</w:t>
      </w:r>
      <w:r w:rsidR="001F1EE1">
        <w:rPr>
          <w:rFonts w:ascii="ＭＳ 明朝" w:eastAsia="ＭＳ 明朝" w:hAnsi="ＭＳ 明朝" w:cs="AppleSystemUIFont" w:hint="eastAsia"/>
          <w:kern w:val="0"/>
          <w:szCs w:val="21"/>
        </w:rPr>
        <w:t>宇宙旅行ビジネスといっても、</w:t>
      </w:r>
      <w:r w:rsidR="006C6640">
        <w:rPr>
          <w:rFonts w:ascii="ＭＳ 明朝" w:eastAsia="ＭＳ 明朝" w:hAnsi="ＭＳ 明朝" w:cs="AppleSystemUIFont" w:hint="eastAsia"/>
          <w:kern w:val="0"/>
          <w:szCs w:val="21"/>
        </w:rPr>
        <w:t>「有人宇宙飛行」の側面と、商品としての「宇宙旅行」の側面があ</w:t>
      </w:r>
      <w:r w:rsidR="00B26083">
        <w:rPr>
          <w:rFonts w:ascii="ＭＳ 明朝" w:eastAsia="ＭＳ 明朝" w:hAnsi="ＭＳ 明朝" w:cs="AppleSystemUIFont" w:hint="eastAsia"/>
          <w:kern w:val="0"/>
          <w:szCs w:val="21"/>
        </w:rPr>
        <w:t>り、後者は</w:t>
      </w:r>
      <w:r w:rsidR="001F1EE1">
        <w:rPr>
          <w:rFonts w:ascii="ＭＳ 明朝" w:eastAsia="ＭＳ 明朝" w:hAnsi="ＭＳ 明朝" w:cs="AppleSystemUIFont" w:hint="eastAsia"/>
          <w:kern w:val="0"/>
          <w:szCs w:val="21"/>
        </w:rPr>
        <w:t>米国等を基点とする宇宙旅行の</w:t>
      </w:r>
      <w:r w:rsidR="004B4AFF">
        <w:rPr>
          <w:rFonts w:ascii="ＭＳ 明朝" w:eastAsia="ＭＳ 明朝" w:hAnsi="ＭＳ 明朝" w:cs="AppleSystemUIFont" w:hint="eastAsia"/>
          <w:kern w:val="0"/>
          <w:szCs w:val="21"/>
        </w:rPr>
        <w:t>取次又は媒介</w:t>
      </w:r>
      <w:r w:rsidR="00CE79F7">
        <w:rPr>
          <w:rFonts w:ascii="ＭＳ 明朝" w:eastAsia="ＭＳ 明朝" w:hAnsi="ＭＳ 明朝" w:cs="AppleSystemUIFont" w:hint="eastAsia"/>
          <w:kern w:val="0"/>
          <w:szCs w:val="21"/>
        </w:rPr>
        <w:t>と</w:t>
      </w:r>
      <w:r w:rsidR="001F1EE1">
        <w:rPr>
          <w:rFonts w:ascii="ＭＳ 明朝" w:eastAsia="ＭＳ 明朝" w:hAnsi="ＭＳ 明朝" w:cs="AppleSystemUIFont" w:hint="eastAsia"/>
          <w:kern w:val="0"/>
          <w:szCs w:val="21"/>
        </w:rPr>
        <w:t>我が国を基点と</w:t>
      </w:r>
      <w:r w:rsidR="00CE79F7">
        <w:rPr>
          <w:rFonts w:ascii="ＭＳ 明朝" w:eastAsia="ＭＳ 明朝" w:hAnsi="ＭＳ 明朝" w:cs="AppleSystemUIFont" w:hint="eastAsia"/>
          <w:kern w:val="0"/>
          <w:szCs w:val="21"/>
        </w:rPr>
        <w:t>する</w:t>
      </w:r>
      <w:r w:rsidR="001F1EE1">
        <w:rPr>
          <w:rFonts w:ascii="ＭＳ 明朝" w:eastAsia="ＭＳ 明朝" w:hAnsi="ＭＳ 明朝" w:cs="AppleSystemUIFont" w:hint="eastAsia"/>
          <w:kern w:val="0"/>
          <w:szCs w:val="21"/>
        </w:rPr>
        <w:t>「宇宙機」を利用した民間人による</w:t>
      </w:r>
      <w:r w:rsidR="004B4AFF">
        <w:rPr>
          <w:rFonts w:ascii="ＭＳ 明朝" w:eastAsia="ＭＳ 明朝" w:hAnsi="ＭＳ 明朝" w:cs="AppleSystemUIFont" w:hint="eastAsia"/>
          <w:kern w:val="0"/>
          <w:szCs w:val="21"/>
        </w:rPr>
        <w:t>宇宙旅行の販売</w:t>
      </w:r>
      <w:r w:rsidR="001F1EE1">
        <w:rPr>
          <w:rFonts w:ascii="ＭＳ 明朝" w:eastAsia="ＭＳ 明朝" w:hAnsi="ＭＳ 明朝" w:cs="AppleSystemUIFont" w:hint="eastAsia"/>
          <w:kern w:val="0"/>
          <w:szCs w:val="21"/>
        </w:rPr>
        <w:t>が</w:t>
      </w:r>
      <w:r w:rsidR="00DA40FE">
        <w:rPr>
          <w:rFonts w:ascii="ＭＳ 明朝" w:eastAsia="ＭＳ 明朝" w:hAnsi="ＭＳ 明朝" w:cs="AppleSystemUIFont" w:hint="eastAsia"/>
          <w:kern w:val="0"/>
          <w:szCs w:val="21"/>
        </w:rPr>
        <w:t>考えられる</w:t>
      </w:r>
      <w:r w:rsidR="001F1EE1">
        <w:rPr>
          <w:rFonts w:ascii="ＭＳ 明朝" w:eastAsia="ＭＳ 明朝" w:hAnsi="ＭＳ 明朝" w:cs="AppleSystemUIFont" w:hint="eastAsia"/>
          <w:kern w:val="0"/>
          <w:szCs w:val="21"/>
        </w:rPr>
        <w:t>。</w:t>
      </w:r>
      <w:r w:rsidR="006C6640">
        <w:rPr>
          <w:rFonts w:ascii="ＭＳ 明朝" w:eastAsia="ＭＳ 明朝" w:hAnsi="ＭＳ 明朝" w:cs="AppleSystemUIFont" w:hint="eastAsia"/>
          <w:kern w:val="0"/>
          <w:szCs w:val="21"/>
        </w:rPr>
        <w:t>運搬機器についても、ロケットで人工衛星や月まで運搬するものから、サブオービタル機によって、数分間高度100㎞付近を飛行するものがある。</w:t>
      </w:r>
      <w:r w:rsidR="001F1EE1">
        <w:rPr>
          <w:rFonts w:ascii="ＭＳ 明朝" w:eastAsia="ＭＳ 明朝" w:hAnsi="ＭＳ 明朝" w:cs="AppleSystemUIFont" w:hint="eastAsia"/>
          <w:kern w:val="0"/>
          <w:szCs w:val="21"/>
        </w:rPr>
        <w:t>現</w:t>
      </w:r>
      <w:r w:rsidR="004B4AFF">
        <w:rPr>
          <w:rFonts w:ascii="ＭＳ 明朝" w:eastAsia="ＭＳ 明朝" w:hAnsi="ＭＳ 明朝" w:cs="AppleSystemUIFont" w:hint="eastAsia"/>
          <w:kern w:val="0"/>
          <w:szCs w:val="21"/>
        </w:rPr>
        <w:t>時点で</w:t>
      </w:r>
      <w:r w:rsidR="001F1EE1">
        <w:rPr>
          <w:rFonts w:ascii="ＭＳ 明朝" w:eastAsia="ＭＳ 明朝" w:hAnsi="ＭＳ 明朝" w:cs="AppleSystemUIFont" w:hint="eastAsia"/>
          <w:kern w:val="0"/>
          <w:szCs w:val="21"/>
        </w:rPr>
        <w:t>、</w:t>
      </w:r>
      <w:r w:rsidR="004B4AFF">
        <w:rPr>
          <w:rFonts w:ascii="ＭＳ 明朝" w:eastAsia="ＭＳ 明朝" w:hAnsi="ＭＳ 明朝" w:cs="AppleSystemUIFont" w:hint="eastAsia"/>
          <w:kern w:val="0"/>
          <w:szCs w:val="21"/>
        </w:rPr>
        <w:t>存在するのは</w:t>
      </w:r>
      <w:r w:rsidR="00CE79F7">
        <w:rPr>
          <w:rFonts w:ascii="ＭＳ 明朝" w:eastAsia="ＭＳ 明朝" w:hAnsi="ＭＳ 明朝" w:cs="AppleSystemUIFont" w:hint="eastAsia"/>
          <w:kern w:val="0"/>
          <w:szCs w:val="21"/>
        </w:rPr>
        <w:t>宇宙旅行の取次・媒介</w:t>
      </w:r>
      <w:r w:rsidR="004B4AFF">
        <w:rPr>
          <w:rFonts w:ascii="ＭＳ 明朝" w:eastAsia="ＭＳ 明朝" w:hAnsi="ＭＳ 明朝" w:cs="AppleSystemUIFont" w:hint="eastAsia"/>
          <w:kern w:val="0"/>
          <w:szCs w:val="21"/>
        </w:rPr>
        <w:t>のみであり、宇宙旅行自体の規制は、打上げ国の規制によるが、取次や媒介も旅行業法の「</w:t>
      </w:r>
      <w:r w:rsidR="001C5DC8">
        <w:rPr>
          <w:rFonts w:ascii="ＭＳ 明朝" w:eastAsia="ＭＳ 明朝" w:hAnsi="ＭＳ 明朝" w:cs="AppleSystemUIFont" w:hint="eastAsia"/>
          <w:kern w:val="0"/>
          <w:szCs w:val="21"/>
        </w:rPr>
        <w:t>旅行業」に該当する</w:t>
      </w:r>
      <w:r w:rsidR="004B4AFF">
        <w:rPr>
          <w:rFonts w:ascii="ＭＳ 明朝" w:eastAsia="ＭＳ 明朝" w:hAnsi="ＭＳ 明朝" w:cs="AppleSystemUIFont" w:hint="eastAsia"/>
          <w:kern w:val="0"/>
          <w:szCs w:val="21"/>
        </w:rPr>
        <w:t>。</w:t>
      </w:r>
      <w:r w:rsidR="001C5DC8">
        <w:rPr>
          <w:rFonts w:ascii="ＭＳ 明朝" w:eastAsia="ＭＳ 明朝" w:hAnsi="ＭＳ 明朝" w:cs="AppleSystemUIFont" w:hint="eastAsia"/>
          <w:kern w:val="0"/>
          <w:szCs w:val="21"/>
        </w:rPr>
        <w:t>しかし、宇宙旅行を想定していないため、顧客への説明等において、</w:t>
      </w:r>
      <w:r w:rsidR="00CE79F7">
        <w:rPr>
          <w:rFonts w:ascii="ＭＳ 明朝" w:eastAsia="ＭＳ 明朝" w:hAnsi="ＭＳ 明朝" w:cs="AppleSystemUIFont" w:hint="eastAsia"/>
          <w:kern w:val="0"/>
          <w:szCs w:val="21"/>
        </w:rPr>
        <w:t>現行の旅行業法の規制に従うだけで足りるの</w:t>
      </w:r>
      <w:r w:rsidR="001C5DC8">
        <w:rPr>
          <w:rFonts w:ascii="ＭＳ 明朝" w:eastAsia="ＭＳ 明朝" w:hAnsi="ＭＳ 明朝" w:cs="AppleSystemUIFont" w:hint="eastAsia"/>
          <w:kern w:val="0"/>
          <w:szCs w:val="21"/>
        </w:rPr>
        <w:t>か問題となり得る。</w:t>
      </w:r>
    </w:p>
    <w:p w:rsidR="001013FA" w:rsidRDefault="0031719F" w:rsidP="0031719F">
      <w:pPr>
        <w:autoSpaceDE w:val="0"/>
        <w:autoSpaceDN w:val="0"/>
        <w:adjustRightInd w:val="0"/>
        <w:ind w:leftChars="100" w:left="404" w:hangingChars="100" w:hanging="202"/>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 xml:space="preserve">⑵　</w:t>
      </w:r>
      <w:r w:rsidR="001C5DC8">
        <w:rPr>
          <w:rFonts w:ascii="ＭＳ 明朝" w:eastAsia="ＭＳ 明朝" w:hAnsi="ＭＳ 明朝" w:cs="AppleSystemUIFont" w:hint="eastAsia"/>
          <w:kern w:val="0"/>
          <w:szCs w:val="21"/>
        </w:rPr>
        <w:t>他方、</w:t>
      </w:r>
      <w:r w:rsidR="004B4AFF">
        <w:rPr>
          <w:rFonts w:ascii="ＭＳ 明朝" w:eastAsia="ＭＳ 明朝" w:hAnsi="ＭＳ 明朝" w:cs="AppleSystemUIFont" w:hint="eastAsia"/>
          <w:kern w:val="0"/>
          <w:szCs w:val="21"/>
        </w:rPr>
        <w:t>我が国を基点とした宇宙旅行</w:t>
      </w:r>
      <w:r w:rsidR="001013FA">
        <w:rPr>
          <w:rFonts w:ascii="ＭＳ 明朝" w:eastAsia="ＭＳ 明朝" w:hAnsi="ＭＳ 明朝" w:cs="AppleSystemUIFont" w:hint="eastAsia"/>
          <w:kern w:val="0"/>
          <w:szCs w:val="21"/>
        </w:rPr>
        <w:t>であるが</w:t>
      </w:r>
      <w:r w:rsidR="004B4AFF">
        <w:rPr>
          <w:rFonts w:ascii="ＭＳ 明朝" w:eastAsia="ＭＳ 明朝" w:hAnsi="ＭＳ 明朝" w:cs="AppleSystemUIFont" w:hint="eastAsia"/>
          <w:kern w:val="0"/>
          <w:szCs w:val="21"/>
        </w:rPr>
        <w:t>、我が国</w:t>
      </w:r>
      <w:r w:rsidR="001C5DC8">
        <w:rPr>
          <w:rFonts w:ascii="ＭＳ 明朝" w:eastAsia="ＭＳ 明朝" w:hAnsi="ＭＳ 明朝" w:cs="AppleSystemUIFont" w:hint="eastAsia"/>
          <w:kern w:val="0"/>
          <w:szCs w:val="21"/>
        </w:rPr>
        <w:t>ではそもそも有人飛行の実例がなく、宇宙活動法も有人飛行は想定していない。</w:t>
      </w:r>
      <w:r w:rsidR="006C6640">
        <w:rPr>
          <w:rFonts w:ascii="ＭＳ 明朝" w:eastAsia="ＭＳ 明朝" w:hAnsi="ＭＳ 明朝" w:cs="AppleSystemUIFont" w:hint="eastAsia"/>
          <w:kern w:val="0"/>
          <w:szCs w:val="21"/>
        </w:rPr>
        <w:t>この点</w:t>
      </w:r>
      <w:r w:rsidR="0067447C">
        <w:rPr>
          <w:rFonts w:ascii="ＭＳ 明朝" w:eastAsia="ＭＳ 明朝" w:hAnsi="ＭＳ 明朝" w:cs="AppleSystemUIFont" w:hint="eastAsia"/>
          <w:kern w:val="0"/>
          <w:szCs w:val="21"/>
        </w:rPr>
        <w:t>について</w:t>
      </w:r>
      <w:r w:rsidR="006C6640">
        <w:rPr>
          <w:rFonts w:ascii="ＭＳ 明朝" w:eastAsia="ＭＳ 明朝" w:hAnsi="ＭＳ 明朝" w:cs="AppleSystemUIFont" w:hint="eastAsia"/>
          <w:kern w:val="0"/>
          <w:szCs w:val="21"/>
        </w:rPr>
        <w:t>の</w:t>
      </w:r>
      <w:r w:rsidR="001013FA">
        <w:rPr>
          <w:rFonts w:ascii="ＭＳ 明朝" w:eastAsia="ＭＳ 明朝" w:hAnsi="ＭＳ 明朝" w:cs="AppleSystemUIFont" w:hint="eastAsia"/>
          <w:kern w:val="0"/>
          <w:szCs w:val="21"/>
        </w:rPr>
        <w:t>検討</w:t>
      </w:r>
      <w:r w:rsidR="006C6640">
        <w:rPr>
          <w:rFonts w:ascii="ＭＳ 明朝" w:eastAsia="ＭＳ 明朝" w:hAnsi="ＭＳ 明朝" w:cs="AppleSystemUIFont" w:hint="eastAsia"/>
          <w:kern w:val="0"/>
          <w:szCs w:val="21"/>
        </w:rPr>
        <w:t>が</w:t>
      </w:r>
      <w:r w:rsidR="0067447C">
        <w:rPr>
          <w:rFonts w:ascii="ＭＳ 明朝" w:eastAsia="ＭＳ 明朝" w:hAnsi="ＭＳ 明朝" w:cs="AppleSystemUIFont" w:hint="eastAsia"/>
          <w:kern w:val="0"/>
          <w:szCs w:val="21"/>
        </w:rPr>
        <w:t>着手されつつあるが、現在国内では存在しない</w:t>
      </w:r>
      <w:r w:rsidR="001013FA">
        <w:rPr>
          <w:rFonts w:ascii="ＭＳ 明朝" w:eastAsia="ＭＳ 明朝" w:hAnsi="ＭＳ 明朝" w:cs="AppleSystemUIFont" w:hint="eastAsia"/>
          <w:kern w:val="0"/>
          <w:szCs w:val="21"/>
        </w:rPr>
        <w:t>有人ロケットの打上げや</w:t>
      </w:r>
      <w:r w:rsidR="0067447C">
        <w:rPr>
          <w:rFonts w:ascii="ＭＳ 明朝" w:eastAsia="ＭＳ 明朝" w:hAnsi="ＭＳ 明朝" w:cs="AppleSystemUIFont" w:hint="eastAsia"/>
          <w:kern w:val="0"/>
          <w:szCs w:val="21"/>
        </w:rPr>
        <w:t>サブオービタル飛行</w:t>
      </w:r>
      <w:r w:rsidR="00073453">
        <w:rPr>
          <w:rFonts w:ascii="ＭＳ 明朝" w:eastAsia="ＭＳ 明朝" w:hAnsi="ＭＳ 明朝" w:cs="AppleSystemUIFont" w:hint="eastAsia"/>
          <w:kern w:val="0"/>
          <w:szCs w:val="21"/>
        </w:rPr>
        <w:t>（弾道飛行によって高度１００㎞程度の宇宙空間に達した後に地上に帰還する飛行）</w:t>
      </w:r>
      <w:r w:rsidR="00801EF7">
        <w:rPr>
          <w:rFonts w:ascii="ＭＳ 明朝" w:eastAsia="ＭＳ 明朝" w:hAnsi="ＭＳ 明朝" w:cs="AppleSystemUIFont" w:hint="eastAsia"/>
          <w:kern w:val="0"/>
          <w:szCs w:val="21"/>
        </w:rPr>
        <w:t>による</w:t>
      </w:r>
      <w:r w:rsidR="001F1EE1">
        <w:rPr>
          <w:rFonts w:ascii="ＭＳ 明朝" w:eastAsia="ＭＳ 明朝" w:hAnsi="ＭＳ 明朝" w:cs="AppleSystemUIFont" w:hint="eastAsia"/>
          <w:kern w:val="0"/>
          <w:szCs w:val="21"/>
        </w:rPr>
        <w:t>有人</w:t>
      </w:r>
      <w:r w:rsidR="0067447C">
        <w:rPr>
          <w:rFonts w:ascii="ＭＳ 明朝" w:eastAsia="ＭＳ 明朝" w:hAnsi="ＭＳ 明朝" w:cs="AppleSystemUIFont" w:hint="eastAsia"/>
          <w:kern w:val="0"/>
          <w:szCs w:val="21"/>
        </w:rPr>
        <w:t>宇宙飛行について、如何なるルールの定立が適切かについては困難な判断が必要となる。</w:t>
      </w:r>
      <w:r w:rsidR="006C6640">
        <w:rPr>
          <w:rFonts w:ascii="ＭＳ 明朝" w:eastAsia="ＭＳ 明朝" w:hAnsi="ＭＳ 明朝" w:cs="AppleSystemUIFont" w:hint="eastAsia"/>
          <w:kern w:val="0"/>
          <w:szCs w:val="21"/>
        </w:rPr>
        <w:t>まず、</w:t>
      </w:r>
      <w:r w:rsidR="00B26083">
        <w:rPr>
          <w:rFonts w:ascii="ＭＳ 明朝" w:eastAsia="ＭＳ 明朝" w:hAnsi="ＭＳ 明朝" w:cs="AppleSystemUIFont" w:hint="eastAsia"/>
          <w:kern w:val="0"/>
          <w:szCs w:val="21"/>
        </w:rPr>
        <w:t>ロケット等の打上げにおいて</w:t>
      </w:r>
      <w:r w:rsidR="006C6640">
        <w:rPr>
          <w:rFonts w:ascii="ＭＳ 明朝" w:eastAsia="ＭＳ 明朝" w:hAnsi="ＭＳ 明朝" w:cs="AppleSystemUIFont" w:hint="eastAsia"/>
          <w:kern w:val="0"/>
          <w:szCs w:val="21"/>
        </w:rPr>
        <w:t>100％（に近い）安全性を担保することはそもそも困難であり、</w:t>
      </w:r>
      <w:r w:rsidR="00B26083">
        <w:rPr>
          <w:rFonts w:ascii="ＭＳ 明朝" w:eastAsia="ＭＳ 明朝" w:hAnsi="ＭＳ 明朝" w:cs="AppleSystemUIFont" w:hint="eastAsia"/>
          <w:kern w:val="0"/>
          <w:szCs w:val="21"/>
        </w:rPr>
        <w:t>有人ロケット等の打上げ実績もない現状では</w:t>
      </w:r>
      <w:r w:rsidR="006C6640">
        <w:rPr>
          <w:rFonts w:ascii="ＭＳ 明朝" w:eastAsia="ＭＳ 明朝" w:hAnsi="ＭＳ 明朝" w:cs="AppleSystemUIFont" w:hint="eastAsia"/>
          <w:kern w:val="0"/>
          <w:szCs w:val="21"/>
        </w:rPr>
        <w:t>安全基準の策定自体が容易ではない。米国とは国民性も異なり、米国に真似れば良いということにもならない。</w:t>
      </w:r>
    </w:p>
    <w:p w:rsidR="006C6640" w:rsidRDefault="0067447C" w:rsidP="001013FA">
      <w:pPr>
        <w:autoSpaceDE w:val="0"/>
        <w:autoSpaceDN w:val="0"/>
        <w:adjustRightInd w:val="0"/>
        <w:ind w:leftChars="200" w:left="405" w:firstLineChars="100" w:firstLine="202"/>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射場</w:t>
      </w:r>
      <w:r w:rsidR="006C6640">
        <w:rPr>
          <w:rFonts w:ascii="ＭＳ 明朝" w:eastAsia="ＭＳ 明朝" w:hAnsi="ＭＳ 明朝" w:cs="AppleSystemUIFont" w:hint="eastAsia"/>
          <w:kern w:val="0"/>
          <w:szCs w:val="21"/>
        </w:rPr>
        <w:t>や</w:t>
      </w:r>
      <w:r>
        <w:rPr>
          <w:rFonts w:ascii="ＭＳ 明朝" w:eastAsia="ＭＳ 明朝" w:hAnsi="ＭＳ 明朝" w:cs="AppleSystemUIFont" w:hint="eastAsia"/>
          <w:kern w:val="0"/>
          <w:szCs w:val="21"/>
        </w:rPr>
        <w:t>スペースポートの整備</w:t>
      </w:r>
      <w:r w:rsidR="006C6640">
        <w:rPr>
          <w:rFonts w:ascii="ＭＳ 明朝" w:eastAsia="ＭＳ 明朝" w:hAnsi="ＭＳ 明朝" w:cs="AppleSystemUIFont" w:hint="eastAsia"/>
          <w:kern w:val="0"/>
          <w:szCs w:val="21"/>
        </w:rPr>
        <w:t>についても</w:t>
      </w:r>
      <w:r>
        <w:rPr>
          <w:rFonts w:ascii="ＭＳ 明朝" w:eastAsia="ＭＳ 明朝" w:hAnsi="ＭＳ 明朝" w:cs="AppleSystemUIFont" w:hint="eastAsia"/>
          <w:kern w:val="0"/>
          <w:szCs w:val="21"/>
        </w:rPr>
        <w:t>、これまでの航空行政との関係において、「航空機」</w:t>
      </w:r>
      <w:r w:rsidR="00801EF7">
        <w:rPr>
          <w:rFonts w:ascii="ＭＳ 明朝" w:eastAsia="ＭＳ 明朝" w:hAnsi="ＭＳ 明朝" w:cs="AppleSystemUIFont" w:hint="eastAsia"/>
          <w:kern w:val="0"/>
          <w:szCs w:val="21"/>
        </w:rPr>
        <w:t>とは何か</w:t>
      </w:r>
      <w:r w:rsidR="00073453">
        <w:rPr>
          <w:rFonts w:ascii="ＭＳ 明朝" w:eastAsia="ＭＳ 明朝" w:hAnsi="ＭＳ 明朝" w:cs="AppleSystemUIFont" w:hint="eastAsia"/>
          <w:kern w:val="0"/>
          <w:szCs w:val="21"/>
        </w:rPr>
        <w:t>、</w:t>
      </w:r>
      <w:r w:rsidR="00801EF7">
        <w:rPr>
          <w:rFonts w:ascii="ＭＳ 明朝" w:eastAsia="ＭＳ 明朝" w:hAnsi="ＭＳ 明朝" w:cs="AppleSystemUIFont" w:hint="eastAsia"/>
          <w:kern w:val="0"/>
          <w:szCs w:val="21"/>
        </w:rPr>
        <w:t>「宇宙機」は航空機とは</w:t>
      </w:r>
      <w:r w:rsidR="00B26083">
        <w:rPr>
          <w:rFonts w:ascii="ＭＳ 明朝" w:eastAsia="ＭＳ 明朝" w:hAnsi="ＭＳ 明朝" w:cs="AppleSystemUIFont" w:hint="eastAsia"/>
          <w:kern w:val="0"/>
          <w:szCs w:val="21"/>
        </w:rPr>
        <w:t>別のカテゴリーな</w:t>
      </w:r>
      <w:r w:rsidR="00801EF7">
        <w:rPr>
          <w:rFonts w:ascii="ＭＳ 明朝" w:eastAsia="ＭＳ 明朝" w:hAnsi="ＭＳ 明朝" w:cs="AppleSystemUIFont" w:hint="eastAsia"/>
          <w:kern w:val="0"/>
          <w:szCs w:val="21"/>
        </w:rPr>
        <w:t>のか、サブオービタル機は「航空機」に該当するのか</w:t>
      </w:r>
      <w:r w:rsidR="00073453">
        <w:rPr>
          <w:rFonts w:ascii="ＭＳ 明朝" w:eastAsia="ＭＳ 明朝" w:hAnsi="ＭＳ 明朝" w:cs="AppleSystemUIFont" w:hint="eastAsia"/>
          <w:kern w:val="0"/>
          <w:szCs w:val="21"/>
        </w:rPr>
        <w:t>、サブオービタル機には</w:t>
      </w:r>
      <w:r w:rsidR="001013FA">
        <w:rPr>
          <w:rFonts w:ascii="ＭＳ 明朝" w:eastAsia="ＭＳ 明朝" w:hAnsi="ＭＳ 明朝" w:cs="AppleSystemUIFont" w:hint="eastAsia"/>
          <w:kern w:val="0"/>
          <w:szCs w:val="21"/>
        </w:rPr>
        <w:t>「</w:t>
      </w:r>
      <w:r w:rsidR="00073453">
        <w:rPr>
          <w:rFonts w:ascii="ＭＳ 明朝" w:eastAsia="ＭＳ 明朝" w:hAnsi="ＭＳ 明朝" w:cs="AppleSystemUIFont" w:hint="eastAsia"/>
          <w:kern w:val="0"/>
          <w:szCs w:val="21"/>
        </w:rPr>
        <w:t>耐空証明</w:t>
      </w:r>
      <w:r w:rsidR="001013FA">
        <w:rPr>
          <w:rFonts w:ascii="ＭＳ 明朝" w:eastAsia="ＭＳ 明朝" w:hAnsi="ＭＳ 明朝" w:cs="AppleSystemUIFont" w:hint="eastAsia"/>
          <w:kern w:val="0"/>
          <w:szCs w:val="21"/>
        </w:rPr>
        <w:t>」</w:t>
      </w:r>
      <w:r w:rsidR="00073453">
        <w:rPr>
          <w:rFonts w:ascii="ＭＳ 明朝" w:eastAsia="ＭＳ 明朝" w:hAnsi="ＭＳ 明朝" w:cs="AppleSystemUIFont" w:hint="eastAsia"/>
          <w:kern w:val="0"/>
          <w:szCs w:val="21"/>
        </w:rPr>
        <w:t>が必要なのか</w:t>
      </w:r>
      <w:r w:rsidR="00801EF7">
        <w:rPr>
          <w:rFonts w:ascii="ＭＳ 明朝" w:eastAsia="ＭＳ 明朝" w:hAnsi="ＭＳ 明朝" w:cs="AppleSystemUIFont" w:hint="eastAsia"/>
          <w:kern w:val="0"/>
          <w:szCs w:val="21"/>
        </w:rPr>
        <w:t>等々の概念整理が必要となる。米国では、サブオービタル機の離陸も「打上げ」とし、航空機の世界とは切り離して整理する方法を選択している。これは、航空機と同等の安全性が保証されない</w:t>
      </w:r>
      <w:r w:rsidR="001013FA">
        <w:rPr>
          <w:rFonts w:ascii="ＭＳ 明朝" w:eastAsia="ＭＳ 明朝" w:hAnsi="ＭＳ 明朝" w:cs="AppleSystemUIFont" w:hint="eastAsia"/>
          <w:kern w:val="0"/>
          <w:szCs w:val="21"/>
        </w:rPr>
        <w:t>有人</w:t>
      </w:r>
      <w:r w:rsidR="00073453">
        <w:rPr>
          <w:rFonts w:ascii="ＭＳ 明朝" w:eastAsia="ＭＳ 明朝" w:hAnsi="ＭＳ 明朝" w:cs="AppleSystemUIFont" w:hint="eastAsia"/>
          <w:kern w:val="0"/>
          <w:szCs w:val="21"/>
        </w:rPr>
        <w:t>飛行を認めることであり、我が国において同じ整理が可能かどうかも含めて、早急な整理が必要である。</w:t>
      </w:r>
    </w:p>
    <w:p w:rsidR="006C6640" w:rsidRDefault="0031719F" w:rsidP="0031719F">
      <w:pPr>
        <w:autoSpaceDE w:val="0"/>
        <w:autoSpaceDN w:val="0"/>
        <w:adjustRightInd w:val="0"/>
        <w:ind w:leftChars="100" w:left="404" w:hangingChars="100" w:hanging="202"/>
        <w:jc w:val="left"/>
        <w:rPr>
          <w:rFonts w:ascii="ＭＳ 明朝" w:eastAsia="ＭＳ 明朝" w:hAnsi="ＭＳ 明朝" w:cs="AppleSystemUIFont"/>
          <w:kern w:val="0"/>
          <w:szCs w:val="21"/>
        </w:rPr>
      </w:pPr>
      <w:r>
        <w:rPr>
          <w:rFonts w:ascii="ＭＳ 明朝" w:eastAsia="ＭＳ 明朝" w:hAnsi="ＭＳ 明朝" w:cs="AppleSystemUIFont" w:hint="eastAsia"/>
          <w:kern w:val="0"/>
          <w:szCs w:val="21"/>
        </w:rPr>
        <w:t xml:space="preserve">⑶　</w:t>
      </w:r>
      <w:r w:rsidR="00B26083">
        <w:rPr>
          <w:rFonts w:ascii="ＭＳ 明朝" w:eastAsia="ＭＳ 明朝" w:hAnsi="ＭＳ 明朝" w:cs="AppleSystemUIFont" w:hint="eastAsia"/>
          <w:kern w:val="0"/>
          <w:szCs w:val="21"/>
        </w:rPr>
        <w:t>我が国の打上げ事業者が宇宙旅行サービスを提供することは、</w:t>
      </w:r>
      <w:r w:rsidR="006C6640">
        <w:rPr>
          <w:rFonts w:ascii="ＭＳ 明朝" w:eastAsia="ＭＳ 明朝" w:hAnsi="ＭＳ 明朝" w:cs="AppleSystemUIFont" w:hint="eastAsia"/>
          <w:kern w:val="0"/>
          <w:szCs w:val="21"/>
        </w:rPr>
        <w:t>「旅行運送契約」に該当しうるが、航空機に比して乗客の生命・健康面に対する安全保証の程度</w:t>
      </w:r>
      <w:r w:rsidR="001013FA">
        <w:rPr>
          <w:rFonts w:ascii="ＭＳ 明朝" w:eastAsia="ＭＳ 明朝" w:hAnsi="ＭＳ 明朝" w:cs="AppleSystemUIFont" w:hint="eastAsia"/>
          <w:kern w:val="0"/>
          <w:szCs w:val="21"/>
        </w:rPr>
        <w:t>が</w:t>
      </w:r>
      <w:r w:rsidR="006C6640">
        <w:rPr>
          <w:rFonts w:ascii="ＭＳ 明朝" w:eastAsia="ＭＳ 明朝" w:hAnsi="ＭＳ 明朝" w:cs="AppleSystemUIFont" w:hint="eastAsia"/>
          <w:kern w:val="0"/>
          <w:szCs w:val="21"/>
        </w:rPr>
        <w:t>格段に低い宇宙機への搭乗を許容できる根拠が問題となる。仮に打上げ事業者の免責条項を設けたとしても、消費者契約法によって無効となる可能性が高く、事業化への障害となる。この点については米国でも類似の問題提起がなされたが、危険を伴う高度先進医療における「インフォームドコンセント」の理論を応用して、十分なリスク説明と同意を条件に、免責を認める法律が幾つかの州で制定されている。ただし、宇宙旅行のリスクの技術的な側面について専門家でない乗客に真に十分なリスクの説明ができるの</w:t>
      </w:r>
      <w:r w:rsidR="006C6640">
        <w:rPr>
          <w:rFonts w:ascii="ＭＳ 明朝" w:eastAsia="ＭＳ 明朝" w:hAnsi="ＭＳ 明朝" w:cs="AppleSystemUIFont" w:hint="eastAsia"/>
          <w:kern w:val="0"/>
          <w:szCs w:val="21"/>
        </w:rPr>
        <w:lastRenderedPageBreak/>
        <w:t>か、言語が異なる外国人への説明も同程度に可能なのか、という問題も残っている。</w:t>
      </w:r>
    </w:p>
    <w:p w:rsidR="0046291E" w:rsidRDefault="0031719F" w:rsidP="00AF5645">
      <w:pPr>
        <w:autoSpaceDE w:val="0"/>
        <w:autoSpaceDN w:val="0"/>
        <w:adjustRightInd w:val="0"/>
        <w:jc w:val="left"/>
        <w:rPr>
          <w:rFonts w:ascii="ＭＳ 明朝" w:eastAsia="ＭＳ 明朝" w:hAnsi="ＭＳ 明朝" w:cs="AppleSystemUIFont"/>
          <w:b/>
          <w:bCs/>
          <w:kern w:val="0"/>
          <w:szCs w:val="21"/>
        </w:rPr>
      </w:pPr>
      <w:r>
        <w:rPr>
          <w:rFonts w:ascii="ＭＳ 明朝" w:eastAsia="ＭＳ 明朝" w:hAnsi="ＭＳ 明朝" w:cs="AppleSystemUIFont" w:hint="eastAsia"/>
          <w:b/>
          <w:bCs/>
          <w:kern w:val="0"/>
          <w:szCs w:val="21"/>
        </w:rPr>
        <w:t xml:space="preserve">３　</w:t>
      </w:r>
      <w:r w:rsidR="00AF5645" w:rsidRPr="00AF5645">
        <w:rPr>
          <w:rFonts w:ascii="ＭＳ 明朝" w:eastAsia="ＭＳ 明朝" w:hAnsi="ＭＳ 明朝" w:cs="AppleSystemUIFont" w:hint="eastAsia"/>
          <w:b/>
          <w:bCs/>
          <w:kern w:val="0"/>
          <w:szCs w:val="21"/>
        </w:rPr>
        <w:t>衛星リモートセンシング</w:t>
      </w:r>
    </w:p>
    <w:p w:rsidR="00446D42" w:rsidRPr="002C6691" w:rsidRDefault="0031719F" w:rsidP="001013FA">
      <w:pPr>
        <w:ind w:left="405" w:hangingChars="200" w:hanging="405"/>
        <w:rPr>
          <w:rFonts w:ascii="ＭＳ 明朝" w:eastAsia="ＭＳ 明朝" w:hAnsi="ＭＳ 明朝"/>
        </w:rPr>
      </w:pPr>
      <w:r w:rsidRPr="002C6691">
        <w:rPr>
          <w:rFonts w:ascii="ＭＳ 明朝" w:eastAsia="ＭＳ 明朝" w:hAnsi="ＭＳ 明朝" w:cs="AppleSystemUIFont" w:hint="eastAsia"/>
          <w:kern w:val="0"/>
          <w:szCs w:val="21"/>
        </w:rPr>
        <w:t xml:space="preserve">⑴　</w:t>
      </w:r>
      <w:r w:rsidR="00446D42" w:rsidRPr="002C6691">
        <w:rPr>
          <w:rFonts w:ascii="ＭＳ 明朝" w:eastAsia="ＭＳ 明朝" w:hAnsi="ＭＳ 明朝" w:cs="AppleSystemUIFont" w:hint="eastAsia"/>
          <w:kern w:val="0"/>
          <w:szCs w:val="21"/>
        </w:rPr>
        <w:t>衛星リモートセンシングデータを利用したビジネスは、現状において最も広がりを見せている事業である。</w:t>
      </w:r>
      <w:r w:rsidR="00446D42" w:rsidRPr="002C6691">
        <w:rPr>
          <w:rFonts w:ascii="ＭＳ 明朝" w:eastAsia="ＭＳ 明朝" w:hAnsi="ＭＳ 明朝" w:hint="eastAsia"/>
        </w:rPr>
        <w:t>世界で運用されている人工衛星の機数では、リモートセンシング衛星が通信放送に次ぐ割合を占めている</w:t>
      </w:r>
      <w:r w:rsidR="001013FA" w:rsidRPr="002C6691">
        <w:rPr>
          <w:rFonts w:ascii="ＭＳ 明朝" w:eastAsia="ＭＳ 明朝" w:hAnsi="ＭＳ 明朝" w:hint="eastAsia"/>
        </w:rPr>
        <w:t>（なお、通信衛星の分野では、小型通信衛星を大量に低軌道上に投入し、これらを一体的に利用することで、高速通信や測位システム能力を格段に増大させるビジネスが、現実のものとなっている）</w:t>
      </w:r>
      <w:r w:rsidR="00446D42" w:rsidRPr="002C6691">
        <w:rPr>
          <w:rFonts w:ascii="ＭＳ 明朝" w:eastAsia="ＭＳ 明朝" w:hAnsi="ＭＳ 明朝" w:hint="eastAsia"/>
        </w:rPr>
        <w:t>。</w:t>
      </w:r>
    </w:p>
    <w:p w:rsidR="00446D42" w:rsidRPr="002C6691" w:rsidRDefault="00446D42" w:rsidP="0031719F">
      <w:pPr>
        <w:ind w:left="405" w:hangingChars="200" w:hanging="405"/>
        <w:rPr>
          <w:rFonts w:ascii="ＭＳ 明朝" w:eastAsia="ＭＳ 明朝" w:hAnsi="ＭＳ 明朝"/>
        </w:rPr>
      </w:pPr>
      <w:r w:rsidRPr="002C6691">
        <w:rPr>
          <w:rFonts w:ascii="ＭＳ 明朝" w:eastAsia="ＭＳ 明朝" w:hAnsi="ＭＳ 明朝" w:hint="eastAsia"/>
        </w:rPr>
        <w:t xml:space="preserve">　</w:t>
      </w:r>
      <w:r w:rsidR="0031719F" w:rsidRPr="002C6691">
        <w:rPr>
          <w:rFonts w:ascii="ＭＳ 明朝" w:eastAsia="ＭＳ 明朝" w:hAnsi="ＭＳ 明朝" w:hint="eastAsia"/>
        </w:rPr>
        <w:t xml:space="preserve">　　</w:t>
      </w:r>
      <w:r w:rsidRPr="002C6691">
        <w:rPr>
          <w:rFonts w:ascii="ＭＳ 明朝" w:eastAsia="ＭＳ 明朝" w:hAnsi="ＭＳ 明朝" w:hint="eastAsia"/>
        </w:rPr>
        <w:t>リモートセンシング衛星は、伝統的な気象観測等の利用のほか、地図作成、地域監視、安全状況把握、資源探査、漁場の探査等の幅広い利用がされていて、目覚ましい発展を遂げている。特に近年では、新興国を中心とした発展途上国においても、宇宙開発に向けた商用利用としての観測衛星の打上げ</w:t>
      </w:r>
      <w:r w:rsidR="00287781" w:rsidRPr="002C6691">
        <w:rPr>
          <w:rFonts w:ascii="ＭＳ 明朝" w:eastAsia="ＭＳ 明朝" w:hAnsi="ＭＳ 明朝" w:hint="eastAsia"/>
        </w:rPr>
        <w:t>ニーズが高まり、また、超小型衛星による観測データの向上に伴い超小型衛星によるリモセンデータの利用も広がりを見せている。今後は、高分解能の大型衛星との用途毎の棲み分けにより、大型・小型双方の利用が拡大することが期待される。</w:t>
      </w:r>
    </w:p>
    <w:p w:rsidR="00446D42" w:rsidRPr="002C6691" w:rsidRDefault="00446D42" w:rsidP="00707552">
      <w:pPr>
        <w:ind w:leftChars="200" w:left="405"/>
        <w:rPr>
          <w:rFonts w:ascii="ＭＳ 明朝" w:eastAsia="ＭＳ 明朝" w:hAnsi="ＭＳ 明朝"/>
        </w:rPr>
      </w:pPr>
      <w:r w:rsidRPr="002C6691">
        <w:rPr>
          <w:rFonts w:ascii="ＭＳ 明朝" w:eastAsia="ＭＳ 明朝" w:hAnsi="ＭＳ 明朝" w:hint="eastAsia"/>
        </w:rPr>
        <w:t xml:space="preserve">　我が国で</w:t>
      </w:r>
      <w:r w:rsidR="00287781" w:rsidRPr="002C6691">
        <w:rPr>
          <w:rFonts w:ascii="ＭＳ 明朝" w:eastAsia="ＭＳ 明朝" w:hAnsi="ＭＳ 明朝" w:hint="eastAsia"/>
        </w:rPr>
        <w:t>も</w:t>
      </w:r>
      <w:r w:rsidRPr="002C6691">
        <w:rPr>
          <w:rFonts w:ascii="ＭＳ 明朝" w:eastAsia="ＭＳ 明朝" w:hAnsi="ＭＳ 明朝" w:hint="eastAsia"/>
        </w:rPr>
        <w:t>、</w:t>
      </w:r>
      <w:r w:rsidR="00287781" w:rsidRPr="002C6691">
        <w:rPr>
          <w:rFonts w:ascii="ＭＳ 明朝" w:eastAsia="ＭＳ 明朝" w:hAnsi="ＭＳ 明朝" w:hint="eastAsia"/>
        </w:rPr>
        <w:t>リモセン法の制定により、リモセンデータを利用したビジネスの拡大が期待されるが、これまでは</w:t>
      </w:r>
      <w:r w:rsidRPr="002C6691">
        <w:rPr>
          <w:rFonts w:ascii="ＭＳ 明朝" w:eastAsia="ＭＳ 明朝" w:hAnsi="ＭＳ 明朝" w:hint="eastAsia"/>
        </w:rPr>
        <w:t>、官民連携による利用の拡大や、産業振興の観点が乏し</w:t>
      </w:r>
      <w:r w:rsidR="00287781" w:rsidRPr="002C6691">
        <w:rPr>
          <w:rFonts w:ascii="ＭＳ 明朝" w:eastAsia="ＭＳ 明朝" w:hAnsi="ＭＳ 明朝" w:hint="eastAsia"/>
        </w:rPr>
        <w:t>かった</w:t>
      </w:r>
      <w:r w:rsidRPr="002C6691">
        <w:rPr>
          <w:rFonts w:ascii="ＭＳ 明朝" w:eastAsia="ＭＳ 明朝" w:hAnsi="ＭＳ 明朝" w:hint="eastAsia"/>
        </w:rPr>
        <w:t>。</w:t>
      </w:r>
      <w:r w:rsidR="00287781" w:rsidRPr="002C6691">
        <w:rPr>
          <w:rFonts w:ascii="ＭＳ 明朝" w:eastAsia="ＭＳ 明朝" w:hAnsi="ＭＳ 明朝" w:hint="eastAsia"/>
        </w:rPr>
        <w:t>現在では、JAXAが「リモートセンシングカタログ」を策定・更新し、</w:t>
      </w:r>
      <w:r w:rsidRPr="002C6691">
        <w:rPr>
          <w:rFonts w:ascii="ＭＳ 明朝" w:eastAsia="ＭＳ 明朝" w:hAnsi="ＭＳ 明朝" w:hint="eastAsia"/>
        </w:rPr>
        <w:t>衛星リモートセンシング・データの民生における利活用</w:t>
      </w:r>
      <w:r w:rsidR="00287781" w:rsidRPr="002C6691">
        <w:rPr>
          <w:rFonts w:ascii="ＭＳ 明朝" w:eastAsia="ＭＳ 明朝" w:hAnsi="ＭＳ 明朝" w:hint="eastAsia"/>
        </w:rPr>
        <w:t>例を提示することにより利用</w:t>
      </w:r>
      <w:r w:rsidRPr="002C6691">
        <w:rPr>
          <w:rFonts w:ascii="ＭＳ 明朝" w:eastAsia="ＭＳ 明朝" w:hAnsi="ＭＳ 明朝" w:hint="eastAsia"/>
        </w:rPr>
        <w:t>を促進する</w:t>
      </w:r>
      <w:r w:rsidR="00287781" w:rsidRPr="002C6691">
        <w:rPr>
          <w:rFonts w:ascii="ＭＳ 明朝" w:eastAsia="ＭＳ 明朝" w:hAnsi="ＭＳ 明朝" w:hint="eastAsia"/>
        </w:rPr>
        <w:t>努力がなされている。</w:t>
      </w:r>
    </w:p>
    <w:p w:rsidR="00446D42" w:rsidRPr="002C6691" w:rsidRDefault="00446D42" w:rsidP="00707552">
      <w:pPr>
        <w:ind w:left="405" w:hangingChars="200" w:hanging="405"/>
        <w:rPr>
          <w:rFonts w:ascii="ＭＳ 明朝" w:eastAsia="ＭＳ 明朝" w:hAnsi="ＭＳ 明朝"/>
        </w:rPr>
      </w:pPr>
      <w:r w:rsidRPr="002C6691">
        <w:rPr>
          <w:rFonts w:ascii="ＭＳ 明朝" w:eastAsia="ＭＳ 明朝" w:hAnsi="ＭＳ 明朝" w:hint="eastAsia"/>
        </w:rPr>
        <w:t xml:space="preserve">　</w:t>
      </w:r>
      <w:r w:rsidR="00707552" w:rsidRPr="002C6691">
        <w:rPr>
          <w:rFonts w:ascii="ＭＳ 明朝" w:eastAsia="ＭＳ 明朝" w:hAnsi="ＭＳ 明朝" w:hint="eastAsia"/>
        </w:rPr>
        <w:t xml:space="preserve">⑵　</w:t>
      </w:r>
      <w:r w:rsidR="00CA430B" w:rsidRPr="002C6691">
        <w:rPr>
          <w:rFonts w:ascii="ＭＳ 明朝" w:eastAsia="ＭＳ 明朝" w:hAnsi="ＭＳ 明朝" w:hint="eastAsia"/>
        </w:rPr>
        <w:t>リモセン法によるリモセン装置の使用</w:t>
      </w:r>
      <w:r w:rsidRPr="002C6691">
        <w:rPr>
          <w:rFonts w:ascii="ＭＳ 明朝" w:eastAsia="ＭＳ 明朝" w:hAnsi="ＭＳ 明朝" w:hint="eastAsia"/>
        </w:rPr>
        <w:t>許可基準、</w:t>
      </w:r>
      <w:r w:rsidR="00CA430B" w:rsidRPr="002C6691">
        <w:rPr>
          <w:rFonts w:ascii="ＭＳ 明朝" w:eastAsia="ＭＳ 明朝" w:hAnsi="ＭＳ 明朝" w:hint="eastAsia"/>
        </w:rPr>
        <w:t>リモセンデータ保有者の</w:t>
      </w:r>
      <w:r w:rsidRPr="002C6691">
        <w:rPr>
          <w:rFonts w:ascii="ＭＳ 明朝" w:eastAsia="ＭＳ 明朝" w:hAnsi="ＭＳ 明朝" w:hint="eastAsia"/>
        </w:rPr>
        <w:t>認定基準、取引禁止要件等の細部のルール</w:t>
      </w:r>
      <w:r w:rsidR="00CA430B" w:rsidRPr="002C6691">
        <w:rPr>
          <w:rFonts w:ascii="ＭＳ 明朝" w:eastAsia="ＭＳ 明朝" w:hAnsi="ＭＳ 明朝" w:hint="eastAsia"/>
        </w:rPr>
        <w:t>は内閣府令によって定められている</w:t>
      </w:r>
      <w:r w:rsidRPr="002C6691">
        <w:rPr>
          <w:rFonts w:ascii="ＭＳ 明朝" w:eastAsia="ＭＳ 明朝" w:hAnsi="ＭＳ 明朝" w:hint="eastAsia"/>
        </w:rPr>
        <w:t>が</w:t>
      </w:r>
      <w:r w:rsidR="00CA430B" w:rsidRPr="002C6691">
        <w:rPr>
          <w:rFonts w:ascii="ＭＳ 明朝" w:eastAsia="ＭＳ 明朝" w:hAnsi="ＭＳ 明朝" w:hint="eastAsia"/>
        </w:rPr>
        <w:t>、</w:t>
      </w:r>
      <w:r w:rsidR="007D3744" w:rsidRPr="002C6691">
        <w:rPr>
          <w:rFonts w:ascii="ＭＳ 明朝" w:eastAsia="ＭＳ 明朝" w:hAnsi="ＭＳ 明朝" w:hint="eastAsia"/>
        </w:rPr>
        <w:t>運用においては、</w:t>
      </w:r>
      <w:r w:rsidRPr="002C6691">
        <w:rPr>
          <w:rFonts w:ascii="ＭＳ 明朝" w:eastAsia="ＭＳ 明朝" w:hAnsi="ＭＳ 明朝" w:hint="eastAsia"/>
        </w:rPr>
        <w:t>宇宙産業の振興という観点から、規制の水準が諸外国を上回る過剰なものとならないようにすることが望ましい。また、安保・民生両分野における利用促進と管理強化のバランスへの配慮が望まれる。</w:t>
      </w:r>
    </w:p>
    <w:p w:rsidR="001013FA" w:rsidRPr="002C6691" w:rsidRDefault="00446D42" w:rsidP="001013FA">
      <w:pPr>
        <w:ind w:left="405" w:hangingChars="200" w:hanging="405"/>
        <w:rPr>
          <w:rFonts w:ascii="ＭＳ 明朝" w:eastAsia="ＭＳ 明朝" w:hAnsi="ＭＳ 明朝"/>
        </w:rPr>
      </w:pPr>
      <w:r w:rsidRPr="002C6691">
        <w:rPr>
          <w:rFonts w:ascii="ＭＳ 明朝" w:eastAsia="ＭＳ 明朝" w:hAnsi="ＭＳ 明朝" w:hint="eastAsia"/>
        </w:rPr>
        <w:t xml:space="preserve">　</w:t>
      </w:r>
      <w:r w:rsidR="00707552" w:rsidRPr="002C6691">
        <w:rPr>
          <w:rFonts w:ascii="ＭＳ 明朝" w:eastAsia="ＭＳ 明朝" w:hAnsi="ＭＳ 明朝" w:hint="eastAsia"/>
        </w:rPr>
        <w:t xml:space="preserve">　　</w:t>
      </w:r>
      <w:r w:rsidR="008F56BB" w:rsidRPr="002C6691">
        <w:rPr>
          <w:rFonts w:ascii="ＭＳ 明朝" w:eastAsia="ＭＳ 明朝" w:hAnsi="ＭＳ 明朝" w:hint="eastAsia"/>
        </w:rPr>
        <w:t>さらに</w:t>
      </w:r>
      <w:r w:rsidR="007D3744" w:rsidRPr="002C6691">
        <w:rPr>
          <w:rFonts w:ascii="ＭＳ 明朝" w:eastAsia="ＭＳ 明朝" w:hAnsi="ＭＳ 明朝" w:hint="eastAsia"/>
        </w:rPr>
        <w:t>、リモセンデータの利用は国を跨いだものとなることが予想されるため、</w:t>
      </w:r>
      <w:r w:rsidRPr="002C6691">
        <w:rPr>
          <w:rFonts w:ascii="ＭＳ 明朝" w:eastAsia="ＭＳ 明朝" w:hAnsi="ＭＳ 明朝" w:hint="eastAsia"/>
        </w:rPr>
        <w:t>国と民間を挙げて、海外法制に対応できる宇宙専門弁護士を育成し、宇宙</w:t>
      </w:r>
      <w:r w:rsidR="007D3744" w:rsidRPr="002C6691">
        <w:rPr>
          <w:rFonts w:ascii="ＭＳ 明朝" w:eastAsia="ＭＳ 明朝" w:hAnsi="ＭＳ 明朝" w:hint="eastAsia"/>
        </w:rPr>
        <w:t>専門の</w:t>
      </w:r>
      <w:r w:rsidRPr="002C6691">
        <w:rPr>
          <w:rFonts w:ascii="ＭＳ 明朝" w:eastAsia="ＭＳ 明朝" w:hAnsi="ＭＳ 明朝" w:hint="eastAsia"/>
        </w:rPr>
        <w:t>コンサルタントとの</w:t>
      </w:r>
      <w:r w:rsidR="007D3744" w:rsidRPr="002C6691">
        <w:rPr>
          <w:rFonts w:ascii="ＭＳ 明朝" w:eastAsia="ＭＳ 明朝" w:hAnsi="ＭＳ 明朝" w:hint="eastAsia"/>
        </w:rPr>
        <w:t>適正な連携も必要である</w:t>
      </w:r>
      <w:r w:rsidRPr="002C6691">
        <w:rPr>
          <w:rFonts w:ascii="ＭＳ 明朝" w:eastAsia="ＭＳ 明朝" w:hAnsi="ＭＳ 明朝" w:hint="eastAsia"/>
        </w:rPr>
        <w:t>。</w:t>
      </w:r>
    </w:p>
    <w:p w:rsidR="00783FBF" w:rsidRPr="002C6691" w:rsidRDefault="00707552" w:rsidP="00783FBF">
      <w:pPr>
        <w:rPr>
          <w:rFonts w:ascii="ＭＳ 明朝" w:eastAsia="ＭＳ 明朝" w:hAnsi="ＭＳ 明朝" w:cs="AppleSystemUIFont"/>
          <w:b/>
          <w:bCs/>
          <w:kern w:val="0"/>
          <w:szCs w:val="21"/>
        </w:rPr>
      </w:pPr>
      <w:r w:rsidRPr="002C6691">
        <w:rPr>
          <w:rFonts w:ascii="ＭＳ 明朝" w:eastAsia="ＭＳ 明朝" w:hAnsi="ＭＳ 明朝" w:cs="AppleSystemUIFont" w:hint="eastAsia"/>
          <w:b/>
          <w:bCs/>
          <w:kern w:val="0"/>
          <w:szCs w:val="21"/>
        </w:rPr>
        <w:t xml:space="preserve">４　</w:t>
      </w:r>
      <w:r w:rsidR="007D3744" w:rsidRPr="002C6691">
        <w:rPr>
          <w:rFonts w:ascii="ＭＳ 明朝" w:eastAsia="ＭＳ 明朝" w:hAnsi="ＭＳ 明朝" w:cs="AppleSystemUIFont" w:hint="eastAsia"/>
          <w:b/>
          <w:bCs/>
          <w:kern w:val="0"/>
          <w:szCs w:val="21"/>
        </w:rPr>
        <w:t>宇宙デブリ問題</w:t>
      </w:r>
    </w:p>
    <w:p w:rsidR="007D3744" w:rsidRPr="002C6691" w:rsidRDefault="007D3744" w:rsidP="00707552">
      <w:pPr>
        <w:ind w:left="405" w:hangingChars="200" w:hanging="405"/>
        <w:rPr>
          <w:rFonts w:ascii="ＭＳ 明朝" w:eastAsia="ＭＳ 明朝" w:hAnsi="ＭＳ 明朝"/>
        </w:rPr>
      </w:pPr>
      <w:r w:rsidRPr="002C6691">
        <w:rPr>
          <w:rFonts w:ascii="ＭＳ 明朝" w:eastAsia="ＭＳ 明朝" w:hAnsi="ＭＳ 明朝" w:cs="AppleSystemUIFont" w:hint="eastAsia"/>
          <w:kern w:val="0"/>
          <w:szCs w:val="21"/>
        </w:rPr>
        <w:t xml:space="preserve">　</w:t>
      </w:r>
      <w:r w:rsidR="00707552" w:rsidRPr="002C6691">
        <w:rPr>
          <w:rFonts w:ascii="ＭＳ 明朝" w:eastAsia="ＭＳ 明朝" w:hAnsi="ＭＳ 明朝" w:cs="AppleSystemUIFont" w:hint="eastAsia"/>
          <w:kern w:val="0"/>
          <w:szCs w:val="21"/>
        </w:rPr>
        <w:t xml:space="preserve">⑴　</w:t>
      </w:r>
      <w:r w:rsidRPr="002C6691">
        <w:rPr>
          <w:rFonts w:ascii="ＭＳ 明朝" w:eastAsia="ＭＳ 明朝" w:hAnsi="ＭＳ 明朝" w:cs="AppleSystemUIFont" w:hint="eastAsia"/>
          <w:kern w:val="0"/>
          <w:szCs w:val="21"/>
        </w:rPr>
        <w:t>宇宙</w:t>
      </w:r>
      <w:r w:rsidRPr="002C6691">
        <w:rPr>
          <w:rFonts w:ascii="ＭＳ 明朝" w:eastAsia="ＭＳ 明朝" w:hAnsi="ＭＳ 明朝" w:hint="eastAsia"/>
        </w:rPr>
        <w:t>デブリは</w:t>
      </w:r>
      <w:r w:rsidRPr="002C6691">
        <w:rPr>
          <w:rFonts w:ascii="ＭＳ 明朝" w:eastAsia="ＭＳ 明朝" w:hAnsi="ＭＳ 明朝"/>
        </w:rPr>
        <w:t>、</w:t>
      </w:r>
      <w:r w:rsidRPr="002C6691">
        <w:rPr>
          <w:rFonts w:ascii="ＭＳ 明朝" w:eastAsia="ＭＳ 明朝" w:hAnsi="ＭＳ 明朝" w:hint="eastAsia"/>
        </w:rPr>
        <w:t>１０</w:t>
      </w:r>
      <w:r w:rsidRPr="002C6691">
        <w:rPr>
          <w:rFonts w:ascii="ＭＳ 明朝" w:eastAsia="ＭＳ 明朝" w:hAnsi="ＭＳ 明朝"/>
        </w:rPr>
        <w:t>cm</w:t>
      </w:r>
      <w:r w:rsidRPr="002C6691">
        <w:rPr>
          <w:rFonts w:ascii="ＭＳ 明朝" w:eastAsia="ＭＳ 明朝" w:hAnsi="ＭＳ 明朝" w:hint="eastAsia"/>
        </w:rPr>
        <w:t>以上のものだけで、推定で５兆８０００億個存在すると推計されている。このうち</w:t>
      </w:r>
      <w:r w:rsidRPr="002C6691">
        <w:rPr>
          <w:rFonts w:ascii="ＭＳ 明朝" w:eastAsia="ＭＳ 明朝" w:hAnsi="ＭＳ 明朝"/>
        </w:rPr>
        <w:t>、</w:t>
      </w:r>
      <w:r w:rsidRPr="002C6691">
        <w:rPr>
          <w:rFonts w:ascii="ＭＳ 明朝" w:eastAsia="ＭＳ 明朝" w:hAnsi="ＭＳ 明朝" w:hint="eastAsia"/>
        </w:rPr>
        <w:t>低軌道上には１万６０００個のスペースデブリが存在し、秒速７</w:t>
      </w:r>
      <w:r w:rsidRPr="002C6691">
        <w:rPr>
          <w:rFonts w:ascii="ＭＳ 明朝" w:eastAsia="ＭＳ 明朝" w:hAnsi="ＭＳ 明朝"/>
        </w:rPr>
        <w:t>km</w:t>
      </w:r>
      <w:r w:rsidRPr="002C6691">
        <w:rPr>
          <w:rFonts w:ascii="ＭＳ 明朝" w:eastAsia="ＭＳ 明朝" w:hAnsi="ＭＳ 明朝" w:hint="eastAsia"/>
        </w:rPr>
        <w:t>から８kmの速度で宇宙空間を移動している。１cm以上のスペースデブリが衛星やＩＳＳに衝突した場合でも</w:t>
      </w:r>
      <w:r w:rsidRPr="002C6691">
        <w:rPr>
          <w:rFonts w:ascii="ＭＳ 明朝" w:eastAsia="ＭＳ 明朝" w:hAnsi="ＭＳ 明朝"/>
        </w:rPr>
        <w:t>、</w:t>
      </w:r>
      <w:r w:rsidRPr="002C6691">
        <w:rPr>
          <w:rFonts w:ascii="ＭＳ 明朝" w:eastAsia="ＭＳ 明朝" w:hAnsi="ＭＳ 明朝" w:hint="eastAsia"/>
        </w:rPr>
        <w:t>それにより壊滅的な損害が発生すると考えられている。また、新たなデブリの発生によって、衛星軌道上のデブリの密度がある一定の臨界密度を超えると</w:t>
      </w:r>
      <w:r w:rsidRPr="002C6691">
        <w:rPr>
          <w:rFonts w:ascii="ＭＳ 明朝" w:eastAsia="ＭＳ 明朝" w:hAnsi="ＭＳ 明朝"/>
        </w:rPr>
        <w:t>、</w:t>
      </w:r>
      <w:r w:rsidRPr="002C6691">
        <w:rPr>
          <w:rFonts w:ascii="ＭＳ 明朝" w:eastAsia="ＭＳ 明朝" w:hAnsi="ＭＳ 明朝" w:hint="eastAsia"/>
        </w:rPr>
        <w:t>デブリの生成速度が消滅速度を上回り（ケスラーシンドローム）</w:t>
      </w:r>
      <w:r w:rsidRPr="002C6691">
        <w:rPr>
          <w:rFonts w:ascii="ＭＳ 明朝" w:eastAsia="ＭＳ 明朝" w:hAnsi="ＭＳ 明朝"/>
        </w:rPr>
        <w:t>、</w:t>
      </w:r>
      <w:r w:rsidRPr="002C6691">
        <w:rPr>
          <w:rFonts w:ascii="ＭＳ 明朝" w:eastAsia="ＭＳ 明朝" w:hAnsi="ＭＳ 明朝" w:hint="eastAsia"/>
        </w:rPr>
        <w:t>衛星軌道が利用できなくなる危険性がある。</w:t>
      </w:r>
    </w:p>
    <w:p w:rsidR="007D3744" w:rsidRPr="002C6691" w:rsidRDefault="007D3744" w:rsidP="00707552">
      <w:pPr>
        <w:ind w:left="405" w:hangingChars="200" w:hanging="405"/>
        <w:rPr>
          <w:rFonts w:ascii="ＭＳ 明朝" w:eastAsia="ＭＳ 明朝" w:hAnsi="ＭＳ 明朝"/>
        </w:rPr>
      </w:pPr>
      <w:r w:rsidRPr="002C6691">
        <w:rPr>
          <w:rFonts w:ascii="ＭＳ 明朝" w:eastAsia="ＭＳ 明朝" w:hAnsi="ＭＳ 明朝" w:hint="eastAsia"/>
        </w:rPr>
        <w:t xml:space="preserve">　</w:t>
      </w:r>
      <w:r w:rsidR="00707552" w:rsidRPr="002C6691">
        <w:rPr>
          <w:rFonts w:ascii="ＭＳ 明朝" w:eastAsia="ＭＳ 明朝" w:hAnsi="ＭＳ 明朝" w:hint="eastAsia"/>
        </w:rPr>
        <w:t xml:space="preserve">⑵　</w:t>
      </w:r>
      <w:r w:rsidRPr="002C6691">
        <w:rPr>
          <w:rFonts w:ascii="ＭＳ 明朝" w:eastAsia="ＭＳ 明朝" w:hAnsi="ＭＳ 明朝" w:hint="eastAsia"/>
        </w:rPr>
        <w:t>現状では、デブリ等の観測や追跡情報の共有をはかる宇宙状況監視（SSA）共有プログラム、COPUOSやIADCのデブリ低減ガイドライン、ITU勧告といった拘束力のない国際的なガイドラインがあるほか、関係各国の自発的な対応</w:t>
      </w:r>
      <w:r w:rsidR="00B158BA" w:rsidRPr="002C6691">
        <w:rPr>
          <w:rFonts w:ascii="ＭＳ 明朝" w:eastAsia="ＭＳ 明朝" w:hAnsi="ＭＳ 明朝" w:hint="eastAsia"/>
        </w:rPr>
        <w:t>に委ねている状況である</w:t>
      </w:r>
      <w:r w:rsidRPr="002C6691">
        <w:rPr>
          <w:rFonts w:ascii="ＭＳ 明朝" w:eastAsia="ＭＳ 明朝" w:hAnsi="ＭＳ 明朝" w:hint="eastAsia"/>
        </w:rPr>
        <w:t>。</w:t>
      </w:r>
    </w:p>
    <w:p w:rsidR="007D3744" w:rsidRPr="002C6691" w:rsidRDefault="007D3744" w:rsidP="00707552">
      <w:pPr>
        <w:ind w:left="405" w:hangingChars="200" w:hanging="405"/>
        <w:rPr>
          <w:rFonts w:ascii="ＭＳ 明朝" w:eastAsia="ＭＳ 明朝" w:hAnsi="ＭＳ 明朝"/>
        </w:rPr>
      </w:pPr>
      <w:r w:rsidRPr="002C6691">
        <w:rPr>
          <w:rFonts w:ascii="ＭＳ 明朝" w:eastAsia="ＭＳ 明朝" w:hAnsi="ＭＳ 明朝" w:hint="eastAsia"/>
        </w:rPr>
        <w:t xml:space="preserve">　</w:t>
      </w:r>
      <w:r w:rsidR="00707552" w:rsidRPr="002C6691">
        <w:rPr>
          <w:rFonts w:ascii="ＭＳ 明朝" w:eastAsia="ＭＳ 明朝" w:hAnsi="ＭＳ 明朝" w:hint="eastAsia"/>
        </w:rPr>
        <w:t xml:space="preserve">　　</w:t>
      </w:r>
      <w:r w:rsidR="00B158BA" w:rsidRPr="002C6691">
        <w:rPr>
          <w:rFonts w:ascii="ＭＳ 明朝" w:eastAsia="ＭＳ 明朝" w:hAnsi="ＭＳ 明朝" w:hint="eastAsia"/>
        </w:rPr>
        <w:t>しかしながら、宇宙デブリは衛星等の所有者・管理者等の権利者に帰属するため、除去するには権利者の承諾を要するが、権利者の特定が</w:t>
      </w:r>
      <w:r w:rsidR="008F56BB" w:rsidRPr="002C6691">
        <w:rPr>
          <w:rFonts w:ascii="ＭＳ 明朝" w:eastAsia="ＭＳ 明朝" w:hAnsi="ＭＳ 明朝" w:hint="eastAsia"/>
        </w:rPr>
        <w:t>困難な</w:t>
      </w:r>
      <w:r w:rsidR="00B158BA" w:rsidRPr="002C6691">
        <w:rPr>
          <w:rFonts w:ascii="ＭＳ 明朝" w:eastAsia="ＭＳ 明朝" w:hAnsi="ＭＳ 明朝" w:hint="eastAsia"/>
        </w:rPr>
        <w:t>場合がある。そのため除去するデブリの選定方法や権利者の特定ができない場合のルールの策定が必要である。</w:t>
      </w:r>
    </w:p>
    <w:p w:rsidR="007D3744" w:rsidRPr="002C6691" w:rsidRDefault="00B158BA" w:rsidP="00707552">
      <w:pPr>
        <w:ind w:left="405" w:hangingChars="200" w:hanging="405"/>
        <w:rPr>
          <w:rFonts w:ascii="ＭＳ 明朝" w:eastAsia="ＭＳ 明朝" w:hAnsi="ＭＳ 明朝"/>
          <w:szCs w:val="21"/>
        </w:rPr>
      </w:pPr>
      <w:r w:rsidRPr="002C6691">
        <w:rPr>
          <w:rFonts w:ascii="ＭＳ 明朝" w:eastAsia="ＭＳ 明朝" w:hAnsi="ＭＳ 明朝" w:hint="eastAsia"/>
          <w:szCs w:val="21"/>
        </w:rPr>
        <w:t xml:space="preserve">　</w:t>
      </w:r>
      <w:r w:rsidR="00707552" w:rsidRPr="002C6691">
        <w:rPr>
          <w:rFonts w:ascii="ＭＳ 明朝" w:eastAsia="ＭＳ 明朝" w:hAnsi="ＭＳ 明朝" w:hint="eastAsia"/>
          <w:szCs w:val="21"/>
        </w:rPr>
        <w:t xml:space="preserve">⑶　</w:t>
      </w:r>
      <w:r w:rsidRPr="002C6691">
        <w:rPr>
          <w:rFonts w:ascii="ＭＳ 明朝" w:eastAsia="ＭＳ 明朝" w:hAnsi="ＭＳ 明朝" w:hint="eastAsia"/>
          <w:szCs w:val="21"/>
        </w:rPr>
        <w:t>この様に、デブリ除去は、衛星軌道の継続的利用の観点からは重要な問題であり、登録国等の責任に帰するのが正論ではあるが、現在では、デブリ除去をビジネス化するベンチャー企業も存在し、効果的なデブリ除去の実現に寄与することが期待される。</w:t>
      </w:r>
    </w:p>
    <w:p w:rsidR="00B158BA" w:rsidRPr="002C6691" w:rsidRDefault="00707552" w:rsidP="00783FBF">
      <w:pPr>
        <w:rPr>
          <w:rFonts w:ascii="ＭＳ 明朝" w:eastAsia="ＭＳ 明朝" w:hAnsi="ＭＳ 明朝"/>
          <w:szCs w:val="21"/>
        </w:rPr>
      </w:pPr>
      <w:r w:rsidRPr="002C6691">
        <w:rPr>
          <w:rFonts w:ascii="ＭＳ 明朝" w:eastAsia="ＭＳ 明朝" w:hAnsi="ＭＳ 明朝" w:hint="eastAsia"/>
          <w:b/>
          <w:bCs/>
          <w:szCs w:val="21"/>
        </w:rPr>
        <w:t xml:space="preserve">５　</w:t>
      </w:r>
      <w:r w:rsidR="00B158BA" w:rsidRPr="002C6691">
        <w:rPr>
          <w:rFonts w:ascii="ＭＳ 明朝" w:eastAsia="ＭＳ 明朝" w:hAnsi="ＭＳ 明朝" w:hint="eastAsia"/>
          <w:b/>
          <w:bCs/>
          <w:szCs w:val="21"/>
        </w:rPr>
        <w:t>宇宙資源</w:t>
      </w:r>
      <w:r w:rsidRPr="002C6691">
        <w:rPr>
          <w:rFonts w:ascii="ＭＳ 明朝" w:eastAsia="ＭＳ 明朝" w:hAnsi="ＭＳ 明朝" w:hint="eastAsia"/>
          <w:b/>
          <w:bCs/>
          <w:szCs w:val="21"/>
        </w:rPr>
        <w:t>探査・</w:t>
      </w:r>
      <w:r w:rsidR="00B158BA" w:rsidRPr="002C6691">
        <w:rPr>
          <w:rFonts w:ascii="ＭＳ 明朝" w:eastAsia="ＭＳ 明朝" w:hAnsi="ＭＳ 明朝" w:hint="eastAsia"/>
          <w:b/>
          <w:bCs/>
          <w:szCs w:val="21"/>
        </w:rPr>
        <w:t>開発</w:t>
      </w:r>
    </w:p>
    <w:p w:rsidR="0031719F" w:rsidRPr="002C6691" w:rsidRDefault="00707552" w:rsidP="00707552">
      <w:pPr>
        <w:widowControl/>
        <w:ind w:leftChars="96" w:left="396" w:hangingChars="100" w:hanging="202"/>
        <w:jc w:val="left"/>
        <w:rPr>
          <w:rFonts w:ascii="ＭＳ 明朝" w:eastAsia="ＭＳ 明朝" w:hAnsi="ＭＳ 明朝"/>
        </w:rPr>
      </w:pPr>
      <w:r w:rsidRPr="002C6691">
        <w:rPr>
          <w:rFonts w:ascii="ＭＳ 明朝" w:eastAsia="ＭＳ 明朝" w:hAnsi="ＭＳ 明朝" w:hint="eastAsia"/>
        </w:rPr>
        <w:lastRenderedPageBreak/>
        <w:t xml:space="preserve">⑴　</w:t>
      </w:r>
      <w:r w:rsidR="0031719F" w:rsidRPr="002C6691">
        <w:rPr>
          <w:rFonts w:ascii="ＭＳ 明朝" w:eastAsia="ＭＳ 明朝" w:hAnsi="ＭＳ 明朝" w:hint="eastAsia"/>
        </w:rPr>
        <w:t>宇宙資源探査・開発とは</w:t>
      </w:r>
      <w:r w:rsidR="0031719F" w:rsidRPr="002C6691">
        <w:rPr>
          <w:rFonts w:ascii="ＭＳ 明朝" w:eastAsia="ＭＳ 明朝" w:hAnsi="ＭＳ 明朝"/>
        </w:rPr>
        <w:t>、</w:t>
      </w:r>
      <w:r w:rsidR="0031719F" w:rsidRPr="002C6691">
        <w:rPr>
          <w:rFonts w:ascii="ＭＳ 明朝" w:eastAsia="ＭＳ 明朝" w:hAnsi="ＭＳ 明朝" w:hint="eastAsia"/>
        </w:rPr>
        <w:t>地球近傍天体の惑星を探査し</w:t>
      </w:r>
      <w:r w:rsidR="0031719F" w:rsidRPr="002C6691">
        <w:rPr>
          <w:rFonts w:ascii="ＭＳ 明朝" w:eastAsia="ＭＳ 明朝" w:hAnsi="ＭＳ 明朝"/>
        </w:rPr>
        <w:t>、</w:t>
      </w:r>
      <w:r w:rsidR="0031719F" w:rsidRPr="002C6691">
        <w:rPr>
          <w:rFonts w:ascii="ＭＳ 明朝" w:eastAsia="ＭＳ 明朝" w:hAnsi="ＭＳ 明朝" w:hint="eastAsia"/>
        </w:rPr>
        <w:t>鉱物等の資源を調査・採掘することである。</w:t>
      </w:r>
    </w:p>
    <w:p w:rsidR="0031719F" w:rsidRPr="002C6691" w:rsidRDefault="0031719F" w:rsidP="00707552">
      <w:pPr>
        <w:widowControl/>
        <w:ind w:left="405" w:hangingChars="200" w:hanging="405"/>
        <w:jc w:val="left"/>
        <w:rPr>
          <w:rFonts w:ascii="ＭＳ 明朝" w:eastAsia="ＭＳ 明朝" w:hAnsi="ＭＳ 明朝"/>
        </w:rPr>
      </w:pPr>
      <w:r w:rsidRPr="002C6691">
        <w:rPr>
          <w:rFonts w:ascii="ＭＳ 明朝" w:eastAsia="ＭＳ 明朝" w:hAnsi="ＭＳ 明朝" w:hint="eastAsia"/>
        </w:rPr>
        <w:t xml:space="preserve">　　　月</w:t>
      </w:r>
      <w:r w:rsidRPr="002C6691">
        <w:rPr>
          <w:rFonts w:ascii="ＭＳ 明朝" w:eastAsia="ＭＳ 明朝" w:hAnsi="ＭＳ 明朝"/>
        </w:rPr>
        <w:t>、</w:t>
      </w:r>
      <w:r w:rsidRPr="002C6691">
        <w:rPr>
          <w:rFonts w:ascii="ＭＳ 明朝" w:eastAsia="ＭＳ 明朝" w:hAnsi="ＭＳ 明朝" w:hint="eastAsia"/>
        </w:rPr>
        <w:t>火星</w:t>
      </w:r>
      <w:r w:rsidRPr="002C6691">
        <w:rPr>
          <w:rFonts w:ascii="ＭＳ 明朝" w:eastAsia="ＭＳ 明朝" w:hAnsi="ＭＳ 明朝"/>
        </w:rPr>
        <w:t>、</w:t>
      </w:r>
      <w:r w:rsidRPr="002C6691">
        <w:rPr>
          <w:rFonts w:ascii="ＭＳ 明朝" w:eastAsia="ＭＳ 明朝" w:hAnsi="ＭＳ 明朝" w:hint="eastAsia"/>
        </w:rPr>
        <w:t>小惑星においては</w:t>
      </w:r>
      <w:r w:rsidRPr="002C6691">
        <w:rPr>
          <w:rFonts w:ascii="ＭＳ 明朝" w:eastAsia="ＭＳ 明朝" w:hAnsi="ＭＳ 明朝"/>
        </w:rPr>
        <w:t>、</w:t>
      </w:r>
      <w:r w:rsidRPr="002C6691">
        <w:rPr>
          <w:rFonts w:ascii="ＭＳ 明朝" w:eastAsia="ＭＳ 明朝" w:hAnsi="ＭＳ 明朝" w:hint="eastAsia"/>
        </w:rPr>
        <w:t>ヘリウム３</w:t>
      </w:r>
      <w:r w:rsidRPr="002C6691">
        <w:rPr>
          <w:rFonts w:ascii="ＭＳ 明朝" w:eastAsia="ＭＳ 明朝" w:hAnsi="ＭＳ 明朝"/>
        </w:rPr>
        <w:t>、</w:t>
      </w:r>
      <w:r w:rsidRPr="002C6691">
        <w:rPr>
          <w:rFonts w:ascii="ＭＳ 明朝" w:eastAsia="ＭＳ 明朝" w:hAnsi="ＭＳ 明朝" w:hint="eastAsia"/>
        </w:rPr>
        <w:t>水（水素）</w:t>
      </w:r>
      <w:r w:rsidRPr="002C6691">
        <w:rPr>
          <w:rFonts w:ascii="ＭＳ 明朝" w:eastAsia="ＭＳ 明朝" w:hAnsi="ＭＳ 明朝"/>
        </w:rPr>
        <w:t>、</w:t>
      </w:r>
      <w:r w:rsidRPr="002C6691">
        <w:rPr>
          <w:rFonts w:ascii="ＭＳ 明朝" w:eastAsia="ＭＳ 明朝" w:hAnsi="ＭＳ 明朝" w:hint="eastAsia"/>
        </w:rPr>
        <w:t>プラチナその他の希少金属等が存在している。これらの中でも</w:t>
      </w:r>
      <w:r w:rsidRPr="002C6691">
        <w:rPr>
          <w:rFonts w:ascii="ＭＳ 明朝" w:eastAsia="ＭＳ 明朝" w:hAnsi="ＭＳ 明朝"/>
        </w:rPr>
        <w:t>、</w:t>
      </w:r>
      <w:r w:rsidRPr="002C6691">
        <w:rPr>
          <w:rFonts w:ascii="ＭＳ 明朝" w:eastAsia="ＭＳ 明朝" w:hAnsi="ＭＳ 明朝" w:hint="eastAsia"/>
        </w:rPr>
        <w:t>ヘリウム３や</w:t>
      </w:r>
      <w:r w:rsidRPr="002C6691">
        <w:rPr>
          <w:rFonts w:ascii="ＭＳ 明朝" w:eastAsia="ＭＳ 明朝" w:hAnsi="ＭＳ 明朝"/>
        </w:rPr>
        <w:t>、</w:t>
      </w:r>
      <w:r w:rsidRPr="002C6691">
        <w:rPr>
          <w:rFonts w:ascii="ＭＳ 明朝" w:eastAsia="ＭＳ 明朝" w:hAnsi="ＭＳ 明朝" w:hint="eastAsia"/>
        </w:rPr>
        <w:t>水を分解して得られる水素は</w:t>
      </w:r>
      <w:r w:rsidRPr="002C6691">
        <w:rPr>
          <w:rFonts w:ascii="ＭＳ 明朝" w:eastAsia="ＭＳ 明朝" w:hAnsi="ＭＳ 明朝"/>
        </w:rPr>
        <w:t>、</w:t>
      </w:r>
      <w:r w:rsidRPr="002C6691">
        <w:rPr>
          <w:rFonts w:ascii="ＭＳ 明朝" w:eastAsia="ＭＳ 明朝" w:hAnsi="ＭＳ 明朝" w:hint="eastAsia"/>
        </w:rPr>
        <w:t>宇宙活動に必要な移動エネルギーとして利用可能であることから</w:t>
      </w:r>
      <w:r w:rsidRPr="002C6691">
        <w:rPr>
          <w:rFonts w:ascii="ＭＳ 明朝" w:eastAsia="ＭＳ 明朝" w:hAnsi="ＭＳ 明朝"/>
        </w:rPr>
        <w:t>、</w:t>
      </w:r>
      <w:r w:rsidRPr="002C6691">
        <w:rPr>
          <w:rFonts w:ascii="ＭＳ 明朝" w:eastAsia="ＭＳ 明朝" w:hAnsi="ＭＳ 明朝" w:hint="eastAsia"/>
        </w:rPr>
        <w:t>その補給のために地球に戻る必要がなくなり</w:t>
      </w:r>
      <w:r w:rsidRPr="002C6691">
        <w:rPr>
          <w:rFonts w:ascii="ＭＳ 明朝" w:eastAsia="ＭＳ 明朝" w:hAnsi="ＭＳ 明朝"/>
        </w:rPr>
        <w:t>、</w:t>
      </w:r>
      <w:r w:rsidRPr="002C6691">
        <w:rPr>
          <w:rFonts w:ascii="ＭＳ 明朝" w:eastAsia="ＭＳ 明朝" w:hAnsi="ＭＳ 明朝" w:hint="eastAsia"/>
        </w:rPr>
        <w:t>重力圏を離脱するためのエネルギーが不要になることから</w:t>
      </w:r>
      <w:r w:rsidRPr="002C6691">
        <w:rPr>
          <w:rFonts w:ascii="ＭＳ 明朝" w:eastAsia="ＭＳ 明朝" w:hAnsi="ＭＳ 明朝"/>
        </w:rPr>
        <w:t>、</w:t>
      </w:r>
      <w:r w:rsidRPr="002C6691">
        <w:rPr>
          <w:rFonts w:ascii="ＭＳ 明朝" w:eastAsia="ＭＳ 明朝" w:hAnsi="ＭＳ 明朝" w:hint="eastAsia"/>
        </w:rPr>
        <w:t>大きくエネルギーコストを削減することが可能になる。</w:t>
      </w:r>
    </w:p>
    <w:p w:rsidR="0031719F" w:rsidRPr="002C6691" w:rsidRDefault="0031719F" w:rsidP="008F56BB">
      <w:pPr>
        <w:widowControl/>
        <w:ind w:left="405" w:hangingChars="200" w:hanging="405"/>
        <w:jc w:val="left"/>
        <w:rPr>
          <w:rFonts w:ascii="ＭＳ 明朝" w:eastAsia="ＭＳ 明朝" w:hAnsi="ＭＳ 明朝"/>
        </w:rPr>
      </w:pPr>
      <w:r w:rsidRPr="002C6691">
        <w:rPr>
          <w:rFonts w:ascii="ＭＳ 明朝" w:eastAsia="ＭＳ 明朝" w:hAnsi="ＭＳ 明朝" w:hint="eastAsia"/>
        </w:rPr>
        <w:t xml:space="preserve">　</w:t>
      </w:r>
      <w:r w:rsidR="00707552" w:rsidRPr="002C6691">
        <w:rPr>
          <w:rFonts w:ascii="ＭＳ 明朝" w:eastAsia="ＭＳ 明朝" w:hAnsi="ＭＳ 明朝" w:hint="eastAsia"/>
        </w:rPr>
        <w:t>⑵</w:t>
      </w:r>
      <w:r w:rsidRPr="002C6691">
        <w:rPr>
          <w:rFonts w:ascii="ＭＳ 明朝" w:eastAsia="ＭＳ 明朝" w:hAnsi="ＭＳ 明朝" w:hint="eastAsia"/>
        </w:rPr>
        <w:t xml:space="preserve">　</w:t>
      </w:r>
      <w:r w:rsidR="00707552" w:rsidRPr="002C6691">
        <w:rPr>
          <w:rFonts w:ascii="ＭＳ 明朝" w:eastAsia="ＭＳ 明朝" w:hAnsi="ＭＳ 明朝" w:hint="eastAsia"/>
        </w:rPr>
        <w:t>しかし、これらの資源を誰でも自由に採掘できるかというと、必ずしもそうとは解されていない。</w:t>
      </w:r>
    </w:p>
    <w:p w:rsidR="0031719F" w:rsidRPr="002C6691" w:rsidRDefault="00707552" w:rsidP="008F56BB">
      <w:pPr>
        <w:widowControl/>
        <w:ind w:leftChars="200" w:left="405" w:firstLine="204"/>
        <w:jc w:val="left"/>
        <w:rPr>
          <w:rFonts w:ascii="ＭＳ 明朝" w:eastAsia="ＭＳ 明朝" w:hAnsi="ＭＳ 明朝"/>
        </w:rPr>
      </w:pPr>
      <w:r w:rsidRPr="002C6691">
        <w:rPr>
          <w:rFonts w:ascii="ＭＳ 明朝" w:eastAsia="ＭＳ 明朝" w:hAnsi="ＭＳ 明朝" w:hint="eastAsia"/>
        </w:rPr>
        <w:t>宇宙資源の所有権について直接定めた条約等は存在しないが、</w:t>
      </w:r>
      <w:r w:rsidR="0031719F" w:rsidRPr="002C6691">
        <w:rPr>
          <w:rFonts w:ascii="ＭＳ 明朝" w:eastAsia="ＭＳ 明朝" w:hAnsi="ＭＳ 明朝" w:hint="eastAsia"/>
        </w:rPr>
        <w:t>宇宙条約２条において</w:t>
      </w:r>
      <w:r w:rsidR="0031719F" w:rsidRPr="002C6691">
        <w:rPr>
          <w:rFonts w:ascii="ＭＳ 明朝" w:eastAsia="ＭＳ 明朝" w:hAnsi="ＭＳ 明朝"/>
        </w:rPr>
        <w:t>、</w:t>
      </w:r>
      <w:r w:rsidRPr="002C6691">
        <w:rPr>
          <w:rFonts w:ascii="ＭＳ 明朝" w:eastAsia="ＭＳ 明朝" w:hAnsi="ＭＳ 明朝" w:hint="eastAsia"/>
        </w:rPr>
        <w:t>「</w:t>
      </w:r>
      <w:r w:rsidR="0031719F" w:rsidRPr="002C6691">
        <w:rPr>
          <w:rFonts w:ascii="ＭＳ 明朝" w:eastAsia="ＭＳ 明朝" w:hAnsi="ＭＳ 明朝" w:hint="eastAsia"/>
        </w:rPr>
        <w:t>月その他の天体を含む宇宙空間は</w:t>
      </w:r>
      <w:r w:rsidR="0031719F" w:rsidRPr="002C6691">
        <w:rPr>
          <w:rFonts w:ascii="ＭＳ 明朝" w:eastAsia="ＭＳ 明朝" w:hAnsi="ＭＳ 明朝"/>
        </w:rPr>
        <w:t>、</w:t>
      </w:r>
      <w:r w:rsidR="0031719F" w:rsidRPr="002C6691">
        <w:rPr>
          <w:rFonts w:ascii="ＭＳ 明朝" w:eastAsia="ＭＳ 明朝" w:hAnsi="ＭＳ 明朝" w:hint="eastAsia"/>
        </w:rPr>
        <w:t>主権の主張</w:t>
      </w:r>
      <w:r w:rsidR="0031719F" w:rsidRPr="002C6691">
        <w:rPr>
          <w:rFonts w:ascii="ＭＳ 明朝" w:eastAsia="ＭＳ 明朝" w:hAnsi="ＭＳ 明朝"/>
        </w:rPr>
        <w:t>、</w:t>
      </w:r>
      <w:r w:rsidR="0031719F" w:rsidRPr="002C6691">
        <w:rPr>
          <w:rFonts w:ascii="ＭＳ 明朝" w:eastAsia="ＭＳ 明朝" w:hAnsi="ＭＳ 明朝" w:hint="eastAsia"/>
        </w:rPr>
        <w:t>使用若しくは占拠又はその他のいかなる手段によっても国家による取得の対象とはならない</w:t>
      </w:r>
      <w:r w:rsidRPr="002C6691">
        <w:rPr>
          <w:rFonts w:ascii="ＭＳ 明朝" w:eastAsia="ＭＳ 明朝" w:hAnsi="ＭＳ 明朝" w:hint="eastAsia"/>
        </w:rPr>
        <w:t>」</w:t>
      </w:r>
      <w:r w:rsidR="0031719F" w:rsidRPr="002C6691">
        <w:rPr>
          <w:rFonts w:ascii="ＭＳ 明朝" w:eastAsia="ＭＳ 明朝" w:hAnsi="ＭＳ 明朝" w:hint="eastAsia"/>
        </w:rPr>
        <w:t>と定められてい</w:t>
      </w:r>
      <w:r w:rsidRPr="002C6691">
        <w:rPr>
          <w:rFonts w:ascii="ＭＳ 明朝" w:eastAsia="ＭＳ 明朝" w:hAnsi="ＭＳ 明朝" w:hint="eastAsia"/>
        </w:rPr>
        <w:t>るため、何人もその所有や占有を勝手に行うことはできないと考えるのが素直である</w:t>
      </w:r>
      <w:r w:rsidR="0031719F" w:rsidRPr="002C6691">
        <w:rPr>
          <w:rFonts w:ascii="ＭＳ 明朝" w:eastAsia="ＭＳ 明朝" w:hAnsi="ＭＳ 明朝" w:hint="eastAsia"/>
        </w:rPr>
        <w:t>。</w:t>
      </w:r>
    </w:p>
    <w:p w:rsidR="0031719F" w:rsidRPr="002C6691" w:rsidRDefault="00707552" w:rsidP="008F56BB">
      <w:pPr>
        <w:widowControl/>
        <w:ind w:leftChars="200" w:left="405" w:firstLine="204"/>
        <w:jc w:val="left"/>
        <w:rPr>
          <w:rFonts w:ascii="ＭＳ 明朝" w:eastAsia="ＭＳ 明朝" w:hAnsi="ＭＳ 明朝"/>
        </w:rPr>
      </w:pPr>
      <w:r w:rsidRPr="002C6691">
        <w:rPr>
          <w:rFonts w:ascii="ＭＳ 明朝" w:eastAsia="ＭＳ 明朝" w:hAnsi="ＭＳ 明朝" w:hint="eastAsia"/>
        </w:rPr>
        <w:t>ところが</w:t>
      </w:r>
      <w:r w:rsidR="0031719F" w:rsidRPr="002C6691">
        <w:rPr>
          <w:rFonts w:ascii="ＭＳ 明朝" w:eastAsia="ＭＳ 明朝" w:hAnsi="ＭＳ 明朝"/>
        </w:rPr>
        <w:t>、</w:t>
      </w:r>
      <w:r w:rsidR="0031719F" w:rsidRPr="002C6691">
        <w:rPr>
          <w:rFonts w:ascii="ＭＳ 明朝" w:eastAsia="ＭＳ 明朝" w:hAnsi="ＭＳ 明朝" w:hint="eastAsia"/>
        </w:rPr>
        <w:t>宇宙条約の名宛人は国家であり</w:t>
      </w:r>
      <w:r w:rsidR="0031719F" w:rsidRPr="002C6691">
        <w:rPr>
          <w:rFonts w:ascii="ＭＳ 明朝" w:eastAsia="ＭＳ 明朝" w:hAnsi="ＭＳ 明朝"/>
        </w:rPr>
        <w:t>、</w:t>
      </w:r>
      <w:r w:rsidR="0031719F" w:rsidRPr="002C6691">
        <w:rPr>
          <w:rFonts w:ascii="ＭＳ 明朝" w:eastAsia="ＭＳ 明朝" w:hAnsi="ＭＳ 明朝" w:hint="eastAsia"/>
        </w:rPr>
        <w:t>私人が宇宙で主張した土地所有権を各国が認めることは禁じられていないという解釈も可能とされ</w:t>
      </w:r>
      <w:r w:rsidR="0031719F" w:rsidRPr="002C6691">
        <w:rPr>
          <w:rFonts w:ascii="ＭＳ 明朝" w:eastAsia="ＭＳ 明朝" w:hAnsi="ＭＳ 明朝"/>
        </w:rPr>
        <w:t>、</w:t>
      </w:r>
      <w:r w:rsidRPr="002C6691">
        <w:rPr>
          <w:rFonts w:ascii="ＭＳ 明朝" w:eastAsia="ＭＳ 明朝" w:hAnsi="ＭＳ 明朝" w:hint="eastAsia"/>
        </w:rPr>
        <w:t>米国では、</w:t>
      </w:r>
      <w:r w:rsidR="0031719F" w:rsidRPr="002C6691">
        <w:rPr>
          <w:rFonts w:ascii="ＭＳ 明朝" w:eastAsia="ＭＳ 明朝" w:hAnsi="ＭＳ 明朝" w:hint="eastAsia"/>
        </w:rPr>
        <w:t>かかる解釈に基づき</w:t>
      </w:r>
      <w:r w:rsidRPr="002C6691">
        <w:rPr>
          <w:rFonts w:ascii="ＭＳ 明朝" w:eastAsia="ＭＳ 明朝" w:hAnsi="ＭＳ 明朝" w:hint="eastAsia"/>
        </w:rPr>
        <w:t>民間企業による商業的な占有・所有・輸送・利用・販売を容認する</w:t>
      </w:r>
      <w:r w:rsidR="0031719F" w:rsidRPr="002C6691">
        <w:rPr>
          <w:rFonts w:ascii="ＭＳ 明朝" w:eastAsia="ＭＳ 明朝" w:hAnsi="ＭＳ 明朝" w:hint="eastAsia"/>
        </w:rPr>
        <w:t>国内法を制定している。</w:t>
      </w:r>
    </w:p>
    <w:p w:rsidR="0031719F" w:rsidRPr="002C6691" w:rsidRDefault="0031719F" w:rsidP="008F56BB">
      <w:pPr>
        <w:widowControl/>
        <w:ind w:left="405" w:hangingChars="200" w:hanging="405"/>
        <w:jc w:val="left"/>
        <w:rPr>
          <w:rFonts w:ascii="ＭＳ 明朝" w:eastAsia="ＭＳ 明朝" w:hAnsi="ＭＳ 明朝"/>
        </w:rPr>
      </w:pPr>
      <w:r w:rsidRPr="002C6691">
        <w:rPr>
          <w:rFonts w:ascii="ＭＳ 明朝" w:eastAsia="ＭＳ 明朝" w:hAnsi="ＭＳ 明朝" w:hint="eastAsia"/>
        </w:rPr>
        <w:t xml:space="preserve">　　　</w:t>
      </w:r>
      <w:r w:rsidR="00707552" w:rsidRPr="002C6691">
        <w:rPr>
          <w:rFonts w:ascii="ＭＳ 明朝" w:eastAsia="ＭＳ 明朝" w:hAnsi="ＭＳ 明朝" w:hint="eastAsia"/>
        </w:rPr>
        <w:t>また、</w:t>
      </w:r>
      <w:r w:rsidRPr="002C6691">
        <w:rPr>
          <w:rFonts w:ascii="ＭＳ 明朝" w:eastAsia="ＭＳ 明朝" w:hAnsi="ＭＳ 明朝" w:hint="eastAsia"/>
        </w:rPr>
        <w:t>ルクセンブルクは</w:t>
      </w:r>
      <w:r w:rsidRPr="002C6691">
        <w:rPr>
          <w:rFonts w:ascii="ＭＳ 明朝" w:eastAsia="ＭＳ 明朝" w:hAnsi="ＭＳ 明朝"/>
        </w:rPr>
        <w:t>、</w:t>
      </w:r>
      <w:r w:rsidRPr="002C6691">
        <w:rPr>
          <w:rFonts w:ascii="ＭＳ 明朝" w:eastAsia="ＭＳ 明朝" w:hAnsi="ＭＳ 明朝" w:hint="eastAsia"/>
        </w:rPr>
        <w:t>Space</w:t>
      </w:r>
      <w:r w:rsidRPr="002C6691">
        <w:rPr>
          <w:rFonts w:ascii="ＭＳ 明朝" w:eastAsia="ＭＳ 明朝" w:hAnsi="ＭＳ 明朝"/>
        </w:rPr>
        <w:t>Resources.lu</w:t>
      </w:r>
      <w:r w:rsidRPr="002C6691">
        <w:rPr>
          <w:rFonts w:ascii="ＭＳ 明朝" w:eastAsia="ＭＳ 明朝" w:hAnsi="ＭＳ 明朝" w:hint="eastAsia"/>
        </w:rPr>
        <w:t>において</w:t>
      </w:r>
      <w:r w:rsidRPr="002C6691">
        <w:rPr>
          <w:rFonts w:ascii="ＭＳ 明朝" w:eastAsia="ＭＳ 明朝" w:hAnsi="ＭＳ 明朝"/>
        </w:rPr>
        <w:t>、</w:t>
      </w:r>
      <w:r w:rsidRPr="002C6691">
        <w:rPr>
          <w:rFonts w:ascii="ＭＳ 明朝" w:eastAsia="ＭＳ 明朝" w:hAnsi="ＭＳ 明朝" w:hint="eastAsia"/>
        </w:rPr>
        <w:t>宇宙資源探査及び利用の欧州の中心地となることを</w:t>
      </w:r>
      <w:r w:rsidR="00707552" w:rsidRPr="002C6691">
        <w:rPr>
          <w:rFonts w:ascii="ＭＳ 明朝" w:eastAsia="ＭＳ 明朝" w:hAnsi="ＭＳ 明朝" w:hint="eastAsia"/>
        </w:rPr>
        <w:t>目指し</w:t>
      </w:r>
      <w:r w:rsidRPr="002C6691">
        <w:rPr>
          <w:rFonts w:ascii="ＭＳ 明朝" w:eastAsia="ＭＳ 明朝" w:hAnsi="ＭＳ 明朝"/>
        </w:rPr>
        <w:t>、</w:t>
      </w:r>
      <w:r w:rsidR="00707552" w:rsidRPr="002C6691">
        <w:rPr>
          <w:rFonts w:ascii="ＭＳ 明朝" w:eastAsia="ＭＳ 明朝" w:hAnsi="ＭＳ 明朝" w:hint="eastAsia"/>
        </w:rPr>
        <w:t>ベンリャー企業等への優遇策等を定めた</w:t>
      </w:r>
      <w:r w:rsidRPr="002C6691">
        <w:rPr>
          <w:rFonts w:ascii="ＭＳ 明朝" w:eastAsia="ＭＳ 明朝" w:hAnsi="ＭＳ 明朝" w:hint="eastAsia"/>
        </w:rPr>
        <w:t>法整備</w:t>
      </w:r>
      <w:r w:rsidR="00707552" w:rsidRPr="002C6691">
        <w:rPr>
          <w:rFonts w:ascii="ＭＳ 明朝" w:eastAsia="ＭＳ 明朝" w:hAnsi="ＭＳ 明朝" w:hint="eastAsia"/>
        </w:rPr>
        <w:t>に着手している。</w:t>
      </w:r>
    </w:p>
    <w:p w:rsidR="0031719F" w:rsidRPr="002C6691" w:rsidRDefault="0031719F" w:rsidP="008F56BB">
      <w:pPr>
        <w:ind w:left="405" w:hangingChars="200" w:hanging="405"/>
        <w:rPr>
          <w:rFonts w:ascii="ＭＳ 明朝" w:eastAsia="ＭＳ 明朝" w:hAnsi="ＭＳ 明朝"/>
        </w:rPr>
      </w:pPr>
      <w:r w:rsidRPr="002C6691">
        <w:rPr>
          <w:rFonts w:ascii="ＭＳ 明朝" w:eastAsia="ＭＳ 明朝" w:hAnsi="ＭＳ 明朝" w:hint="eastAsia"/>
        </w:rPr>
        <w:t xml:space="preserve">　</w:t>
      </w:r>
      <w:r w:rsidR="00707552" w:rsidRPr="002C6691">
        <w:rPr>
          <w:rFonts w:ascii="ＭＳ 明朝" w:eastAsia="ＭＳ 明朝" w:hAnsi="ＭＳ 明朝" w:hint="eastAsia"/>
        </w:rPr>
        <w:t xml:space="preserve">⑶　</w:t>
      </w:r>
      <w:r w:rsidR="00C506A0" w:rsidRPr="002C6691">
        <w:rPr>
          <w:rFonts w:ascii="ＭＳ 明朝" w:eastAsia="ＭＳ 明朝" w:hAnsi="ＭＳ 明朝" w:hint="eastAsia"/>
        </w:rPr>
        <w:t>米国の様に、国は所有・占有できないが民間の商業利用は可、といった解釈には異論も多いが、宇宙条約2条の解釈に曖昧さがあるとすれば、その解釈の統一と具体的なルール作りが求められる。その場合の我が国の立ち位置として、各国の議論状況の様子をみるのか、それとも主体的に具体的なルールの提言を行うのかの選択となる。確かに、現状においては実際に宇宙資源の採掘が出来る技術的状況にはないが、ルールが決まらねば、商業目的による探査や採掘の研究に着手すること自体を躊躇することになり、様子見の選択は、我が国が宇宙資源の獲得にも出遅れることになることが懸念される。</w:t>
      </w:r>
    </w:p>
    <w:p w:rsidR="0031719F" w:rsidRPr="002C6691" w:rsidRDefault="0031719F" w:rsidP="008F56BB">
      <w:pPr>
        <w:widowControl/>
        <w:ind w:left="405" w:hangingChars="200" w:hanging="405"/>
        <w:jc w:val="left"/>
        <w:rPr>
          <w:rFonts w:ascii="ＭＳ 明朝" w:eastAsia="ＭＳ 明朝" w:hAnsi="ＭＳ 明朝"/>
        </w:rPr>
      </w:pPr>
      <w:r w:rsidRPr="002C6691">
        <w:rPr>
          <w:rFonts w:ascii="ＭＳ 明朝" w:eastAsia="ＭＳ 明朝" w:hAnsi="ＭＳ 明朝" w:hint="eastAsia"/>
        </w:rPr>
        <w:t xml:space="preserve">　　　</w:t>
      </w:r>
      <w:r w:rsidR="00C506A0" w:rsidRPr="002C6691">
        <w:rPr>
          <w:rFonts w:ascii="ＭＳ 明朝" w:eastAsia="ＭＳ 明朝" w:hAnsi="ＭＳ 明朝" w:hint="eastAsia"/>
        </w:rPr>
        <w:t>したがって、私見としては、</w:t>
      </w:r>
      <w:r w:rsidRPr="002C6691">
        <w:rPr>
          <w:rFonts w:ascii="ＭＳ 明朝" w:eastAsia="ＭＳ 明朝" w:hAnsi="ＭＳ 明朝" w:hint="eastAsia"/>
        </w:rPr>
        <w:t>宇宙条約２条が民間による宇宙資源開発を許す解釈が可能であることを前提に、</w:t>
      </w:r>
      <w:r w:rsidR="00C506A0" w:rsidRPr="002C6691">
        <w:rPr>
          <w:rFonts w:ascii="ＭＳ 明朝" w:eastAsia="ＭＳ 明朝" w:hAnsi="ＭＳ 明朝" w:hint="eastAsia"/>
        </w:rPr>
        <w:t>我が国における</w:t>
      </w:r>
      <w:r w:rsidRPr="002C6691">
        <w:rPr>
          <w:rFonts w:ascii="ＭＳ 明朝" w:eastAsia="ＭＳ 明朝" w:hAnsi="ＭＳ 明朝" w:hint="eastAsia"/>
        </w:rPr>
        <w:t>宇宙資源開発を許容する国内法の制定に向けて、要綱、立法案の検討を積極的に行う</w:t>
      </w:r>
      <w:r w:rsidR="00C506A0" w:rsidRPr="002C6691">
        <w:rPr>
          <w:rFonts w:ascii="ＭＳ 明朝" w:eastAsia="ＭＳ 明朝" w:hAnsi="ＭＳ 明朝" w:hint="eastAsia"/>
        </w:rPr>
        <w:t>ことが望ましい</w:t>
      </w:r>
      <w:r w:rsidRPr="002C6691">
        <w:rPr>
          <w:rFonts w:ascii="ＭＳ 明朝" w:eastAsia="ＭＳ 明朝" w:hAnsi="ＭＳ 明朝" w:hint="eastAsia"/>
        </w:rPr>
        <w:t>。</w:t>
      </w:r>
    </w:p>
    <w:p w:rsidR="0031719F" w:rsidRPr="002C6691" w:rsidRDefault="0031719F" w:rsidP="00C506A0">
      <w:pPr>
        <w:widowControl/>
        <w:jc w:val="left"/>
        <w:rPr>
          <w:rFonts w:ascii="ＭＳ 明朝" w:eastAsia="ＭＳ 明朝" w:hAnsi="ＭＳ 明朝"/>
          <w:b/>
          <w:bCs/>
        </w:rPr>
      </w:pPr>
      <w:r w:rsidRPr="002C6691">
        <w:rPr>
          <w:rFonts w:ascii="ＭＳ 明朝" w:eastAsia="ＭＳ 明朝" w:hAnsi="ＭＳ 明朝" w:hint="eastAsia"/>
        </w:rPr>
        <w:t xml:space="preserve">　</w:t>
      </w:r>
      <w:r w:rsidR="00C506A0" w:rsidRPr="002C6691">
        <w:rPr>
          <w:rFonts w:ascii="ＭＳ 明朝" w:eastAsia="ＭＳ 明朝" w:hAnsi="ＭＳ 明朝" w:hint="eastAsia"/>
          <w:b/>
          <w:bCs/>
        </w:rPr>
        <w:t>６　法律家が担う役割の可能性</w:t>
      </w:r>
    </w:p>
    <w:p w:rsidR="0075273D" w:rsidRPr="002C6691" w:rsidRDefault="00C506A0" w:rsidP="00C506A0">
      <w:pPr>
        <w:ind w:left="607" w:hangingChars="300" w:hanging="607"/>
        <w:rPr>
          <w:rFonts w:ascii="ＭＳ 明朝" w:eastAsia="ＭＳ 明朝" w:hAnsi="ＭＳ 明朝"/>
          <w:szCs w:val="21"/>
        </w:rPr>
      </w:pPr>
      <w:r w:rsidRPr="002C6691">
        <w:rPr>
          <w:rFonts w:ascii="ＭＳ 明朝" w:eastAsia="ＭＳ 明朝" w:hAnsi="ＭＳ 明朝" w:hint="eastAsia"/>
          <w:szCs w:val="21"/>
        </w:rPr>
        <w:t xml:space="preserve">　　⑴　この様に、宇宙ビジネスが具体的に商業ベースとして確立するには、技術面やコスト面からもう少し時間を要すると思われる。</w:t>
      </w:r>
      <w:r w:rsidR="0075273D" w:rsidRPr="002C6691">
        <w:rPr>
          <w:rFonts w:ascii="ＭＳ 明朝" w:eastAsia="ＭＳ 明朝" w:hAnsi="ＭＳ 明朝" w:hint="eastAsia"/>
          <w:szCs w:val="21"/>
        </w:rPr>
        <w:t>しかしながら、リモセンデータを利用するサービスは急速に拡大を見せており、そのサービス提供における法的問題はリモセン法以外の知的財産法等の既存法に関わるものも多い。打上げや旅行についても、現状の障害事由について、法律家の目線から解決方法等の提言を行うこともでき、その様な活動が、近い将来に宇宙ビジネスが日常化した際に弁護士の活動範囲を広げることが出来ると考える。</w:t>
      </w:r>
    </w:p>
    <w:p w:rsidR="00C506A0" w:rsidRPr="002C6691" w:rsidRDefault="0075273D" w:rsidP="0075273D">
      <w:pPr>
        <w:ind w:leftChars="200" w:left="607" w:hangingChars="100" w:hanging="202"/>
        <w:rPr>
          <w:rFonts w:ascii="ＭＳ 明朝" w:eastAsia="ＭＳ 明朝" w:hAnsi="ＭＳ 明朝"/>
        </w:rPr>
      </w:pPr>
      <w:r w:rsidRPr="002C6691">
        <w:rPr>
          <w:rFonts w:ascii="ＭＳ 明朝" w:eastAsia="ＭＳ 明朝" w:hAnsi="ＭＳ 明朝" w:hint="eastAsia"/>
          <w:szCs w:val="21"/>
        </w:rPr>
        <w:t>⑵　したがって、</w:t>
      </w:r>
      <w:r w:rsidR="00C506A0" w:rsidRPr="002C6691">
        <w:rPr>
          <w:rFonts w:ascii="ＭＳ 明朝" w:eastAsia="ＭＳ 明朝" w:hAnsi="ＭＳ 明朝" w:hint="eastAsia"/>
        </w:rPr>
        <w:t>宇宙ビジネスの分野</w:t>
      </w:r>
      <w:r w:rsidRPr="002C6691">
        <w:rPr>
          <w:rFonts w:ascii="ＭＳ 明朝" w:eastAsia="ＭＳ 明朝" w:hAnsi="ＭＳ 明朝" w:hint="eastAsia"/>
        </w:rPr>
        <w:t>おいて</w:t>
      </w:r>
      <w:r w:rsidR="00C506A0" w:rsidRPr="002C6691">
        <w:rPr>
          <w:rFonts w:ascii="ＭＳ 明朝" w:eastAsia="ＭＳ 明朝" w:hAnsi="ＭＳ 明朝" w:hint="eastAsia"/>
        </w:rPr>
        <w:t>法律家が担う役割については、過去の弁護士業務に対する固定観念に囚われず、弁護士が有するリーガルマインド、事実分析能力、交渉能力、利害調整能力、提案能力等を最大限に発揮する</w:t>
      </w:r>
      <w:r w:rsidRPr="002C6691">
        <w:rPr>
          <w:rFonts w:ascii="ＭＳ 明朝" w:eastAsia="ＭＳ 明朝" w:hAnsi="ＭＳ 明朝" w:hint="eastAsia"/>
        </w:rPr>
        <w:t>視点が必要である。</w:t>
      </w:r>
    </w:p>
    <w:p w:rsidR="00C506A0" w:rsidRPr="002C6691" w:rsidRDefault="00C506A0" w:rsidP="0075273D">
      <w:pPr>
        <w:ind w:left="607" w:hangingChars="300" w:hanging="607"/>
        <w:rPr>
          <w:rFonts w:ascii="ＭＳ 明朝" w:eastAsia="ＭＳ 明朝" w:hAnsi="ＭＳ 明朝"/>
        </w:rPr>
      </w:pPr>
      <w:r w:rsidRPr="002C6691">
        <w:rPr>
          <w:rFonts w:ascii="ＭＳ 明朝" w:eastAsia="ＭＳ 明朝" w:hAnsi="ＭＳ 明朝" w:hint="eastAsia"/>
        </w:rPr>
        <w:t xml:space="preserve">　　</w:t>
      </w:r>
      <w:r w:rsidR="0075273D" w:rsidRPr="002C6691">
        <w:rPr>
          <w:rFonts w:ascii="ＭＳ 明朝" w:eastAsia="ＭＳ 明朝" w:hAnsi="ＭＳ 明朝" w:hint="eastAsia"/>
        </w:rPr>
        <w:t xml:space="preserve">　</w:t>
      </w:r>
      <w:r w:rsidRPr="002C6691">
        <w:rPr>
          <w:rFonts w:ascii="ＭＳ 明朝" w:eastAsia="ＭＳ 明朝" w:hAnsi="ＭＳ 明朝" w:hint="eastAsia"/>
        </w:rPr>
        <w:t xml:space="preserve">　</w:t>
      </w:r>
      <w:r w:rsidR="0075273D" w:rsidRPr="002C6691">
        <w:rPr>
          <w:rFonts w:ascii="ＭＳ 明朝" w:eastAsia="ＭＳ 明朝" w:hAnsi="ＭＳ 明朝" w:hint="eastAsia"/>
        </w:rPr>
        <w:t>具体的には、</w:t>
      </w:r>
      <w:r w:rsidRPr="002C6691">
        <w:rPr>
          <w:rFonts w:ascii="ＭＳ 明朝" w:eastAsia="ＭＳ 明朝" w:hAnsi="ＭＳ 明朝" w:hint="eastAsia"/>
        </w:rPr>
        <w:t>宇宙ビジネスを側面から支援する体制の事業化・産業化</w:t>
      </w:r>
      <w:r w:rsidR="0075273D" w:rsidRPr="002C6691">
        <w:rPr>
          <w:rFonts w:ascii="ＭＳ 明朝" w:eastAsia="ＭＳ 明朝" w:hAnsi="ＭＳ 明朝" w:hint="eastAsia"/>
        </w:rPr>
        <w:t>を</w:t>
      </w:r>
      <w:r w:rsidRPr="002C6691">
        <w:rPr>
          <w:rFonts w:ascii="ＭＳ 明朝" w:eastAsia="ＭＳ 明朝" w:hAnsi="ＭＳ 明朝" w:hint="eastAsia"/>
        </w:rPr>
        <w:t>支援</w:t>
      </w:r>
      <w:r w:rsidR="0075273D" w:rsidRPr="002C6691">
        <w:rPr>
          <w:rFonts w:ascii="ＭＳ 明朝" w:eastAsia="ＭＳ 明朝" w:hAnsi="ＭＳ 明朝" w:hint="eastAsia"/>
        </w:rPr>
        <w:t>する</w:t>
      </w:r>
      <w:r w:rsidRPr="002C6691">
        <w:rPr>
          <w:rFonts w:ascii="ＭＳ 明朝" w:eastAsia="ＭＳ 明朝" w:hAnsi="ＭＳ 明朝" w:hint="eastAsia"/>
        </w:rPr>
        <w:t>体制</w:t>
      </w:r>
      <w:r w:rsidR="0075273D" w:rsidRPr="002C6691">
        <w:rPr>
          <w:rFonts w:ascii="ＭＳ 明朝" w:eastAsia="ＭＳ 明朝" w:hAnsi="ＭＳ 明朝" w:hint="eastAsia"/>
        </w:rPr>
        <w:t>を作ることや、</w:t>
      </w:r>
      <w:r w:rsidRPr="002C6691">
        <w:rPr>
          <w:rFonts w:ascii="ＭＳ 明朝" w:eastAsia="ＭＳ 明朝" w:hAnsi="ＭＳ 明朝" w:hint="eastAsia"/>
        </w:rPr>
        <w:t>発生したトラブルの解決にとどまらない、ビジネスの提案者としての</w:t>
      </w:r>
      <w:r w:rsidR="0075273D" w:rsidRPr="002C6691">
        <w:rPr>
          <w:rFonts w:ascii="ＭＳ 明朝" w:eastAsia="ＭＳ 明朝" w:hAnsi="ＭＳ 明朝" w:hint="eastAsia"/>
        </w:rPr>
        <w:t>役割も担っても良いと考える。</w:t>
      </w:r>
    </w:p>
    <w:sectPr w:rsidR="00C506A0" w:rsidRPr="002C6691" w:rsidSect="00783FBF">
      <w:pgSz w:w="11900" w:h="16840"/>
      <w:pgMar w:top="1418" w:right="1134" w:bottom="1134" w:left="1429" w:header="851" w:footer="992" w:gutter="0"/>
      <w:cols w:space="425"/>
      <w:docGrid w:type="linesAndChars" w:linePitch="346" w:charSpace="-1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C33" w:rsidRDefault="00237C33" w:rsidP="00237C33">
      <w:r>
        <w:separator/>
      </w:r>
    </w:p>
  </w:endnote>
  <w:endnote w:type="continuationSeparator" w:id="0">
    <w:p w:rsidR="00237C33" w:rsidRDefault="00237C33" w:rsidP="0023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C33" w:rsidRDefault="00237C33" w:rsidP="00237C33">
      <w:r>
        <w:separator/>
      </w:r>
    </w:p>
  </w:footnote>
  <w:footnote w:type="continuationSeparator" w:id="0">
    <w:p w:rsidR="00237C33" w:rsidRDefault="00237C33" w:rsidP="00237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bordersDoNotSurroundHeader/>
  <w:bordersDoNotSurroundFooter/>
  <w:proofState w:spelling="clean" w:grammar="dirty"/>
  <w:defaultTabStop w:val="840"/>
  <w:drawingGridHorizontalSpacing w:val="10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BF"/>
    <w:rsid w:val="00073453"/>
    <w:rsid w:val="000C3C2D"/>
    <w:rsid w:val="001013FA"/>
    <w:rsid w:val="00171749"/>
    <w:rsid w:val="001C5DC8"/>
    <w:rsid w:val="001D7FBE"/>
    <w:rsid w:val="001F1EE1"/>
    <w:rsid w:val="00237C33"/>
    <w:rsid w:val="00287781"/>
    <w:rsid w:val="002C6691"/>
    <w:rsid w:val="002D4FDE"/>
    <w:rsid w:val="00306535"/>
    <w:rsid w:val="0031719F"/>
    <w:rsid w:val="003269F0"/>
    <w:rsid w:val="003A60CD"/>
    <w:rsid w:val="00422EDB"/>
    <w:rsid w:val="00446D42"/>
    <w:rsid w:val="0046291E"/>
    <w:rsid w:val="004B4AFF"/>
    <w:rsid w:val="005C4E63"/>
    <w:rsid w:val="0067447C"/>
    <w:rsid w:val="006C6640"/>
    <w:rsid w:val="007043A1"/>
    <w:rsid w:val="00707552"/>
    <w:rsid w:val="0074731F"/>
    <w:rsid w:val="0075273D"/>
    <w:rsid w:val="00782D08"/>
    <w:rsid w:val="00783FBF"/>
    <w:rsid w:val="007C5AD0"/>
    <w:rsid w:val="007D3744"/>
    <w:rsid w:val="007F1632"/>
    <w:rsid w:val="00801EF7"/>
    <w:rsid w:val="00843215"/>
    <w:rsid w:val="008728C1"/>
    <w:rsid w:val="008D5AD5"/>
    <w:rsid w:val="008F56BB"/>
    <w:rsid w:val="0092100E"/>
    <w:rsid w:val="00940F45"/>
    <w:rsid w:val="009661B7"/>
    <w:rsid w:val="00970FF1"/>
    <w:rsid w:val="00A0038E"/>
    <w:rsid w:val="00A21675"/>
    <w:rsid w:val="00A704EF"/>
    <w:rsid w:val="00AF5645"/>
    <w:rsid w:val="00B1167E"/>
    <w:rsid w:val="00B158BA"/>
    <w:rsid w:val="00B26083"/>
    <w:rsid w:val="00B609E7"/>
    <w:rsid w:val="00BC74D4"/>
    <w:rsid w:val="00C33E19"/>
    <w:rsid w:val="00C506A0"/>
    <w:rsid w:val="00C73E7A"/>
    <w:rsid w:val="00CA430B"/>
    <w:rsid w:val="00CC3C81"/>
    <w:rsid w:val="00CE79F7"/>
    <w:rsid w:val="00D36C3E"/>
    <w:rsid w:val="00DA40FE"/>
    <w:rsid w:val="00E824B7"/>
    <w:rsid w:val="00EA3864"/>
    <w:rsid w:val="00FA2B55"/>
    <w:rsid w:val="00FC3479"/>
    <w:rsid w:val="00FD2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F030B72-DAA0-8547-B54F-E807E5A6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C33"/>
    <w:pPr>
      <w:tabs>
        <w:tab w:val="center" w:pos="4252"/>
        <w:tab w:val="right" w:pos="8504"/>
      </w:tabs>
      <w:snapToGrid w:val="0"/>
    </w:pPr>
  </w:style>
  <w:style w:type="character" w:customStyle="1" w:styleId="a4">
    <w:name w:val="ヘッダー (文字)"/>
    <w:basedOn w:val="a0"/>
    <w:link w:val="a3"/>
    <w:uiPriority w:val="99"/>
    <w:rsid w:val="00237C33"/>
  </w:style>
  <w:style w:type="paragraph" w:styleId="a5">
    <w:name w:val="footer"/>
    <w:basedOn w:val="a"/>
    <w:link w:val="a6"/>
    <w:uiPriority w:val="99"/>
    <w:unhideWhenUsed/>
    <w:rsid w:val="00237C33"/>
    <w:pPr>
      <w:tabs>
        <w:tab w:val="center" w:pos="4252"/>
        <w:tab w:val="right" w:pos="8504"/>
      </w:tabs>
      <w:snapToGrid w:val="0"/>
    </w:pPr>
  </w:style>
  <w:style w:type="character" w:customStyle="1" w:styleId="a6">
    <w:name w:val="フッター (文字)"/>
    <w:basedOn w:val="a0"/>
    <w:link w:val="a5"/>
    <w:uiPriority w:val="99"/>
    <w:rsid w:val="00237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5</Pages>
  <Words>1181</Words>
  <Characters>6736</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2019-11-07T01:31:00Z</dcterms:created>
  <dcterms:modified xsi:type="dcterms:W3CDTF">2020-01-21T09:50:00Z</dcterms:modified>
</cp:coreProperties>
</file>