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52AE" w:rsidRDefault="002352AE" w:rsidP="003A6B8B">
      <w:pPr>
        <w:rPr>
          <w:rFonts w:asciiTheme="minorEastAsia" w:hAnsiTheme="minorEastAsia"/>
          <w:b/>
          <w:szCs w:val="21"/>
        </w:rPr>
      </w:pPr>
      <w:r>
        <w:rPr>
          <w:rFonts w:asciiTheme="minorEastAsia" w:hAnsiTheme="minorEastAsia" w:hint="eastAsia"/>
          <w:b/>
          <w:szCs w:val="21"/>
        </w:rPr>
        <w:t>３　会財政の現状と課題</w:t>
      </w:r>
    </w:p>
    <w:p w:rsidR="003A6B8B" w:rsidRPr="00D40F28" w:rsidRDefault="002352AE" w:rsidP="003A6B8B">
      <w:pPr>
        <w:rPr>
          <w:rFonts w:asciiTheme="minorEastAsia" w:hAnsiTheme="minorEastAsia"/>
          <w:b/>
          <w:szCs w:val="21"/>
        </w:rPr>
      </w:pPr>
      <w:r>
        <w:rPr>
          <w:rFonts w:asciiTheme="minorEastAsia" w:hAnsiTheme="minorEastAsia" w:hint="eastAsia"/>
          <w:b/>
          <w:szCs w:val="21"/>
        </w:rPr>
        <w:t>（１）</w:t>
      </w:r>
      <w:r w:rsidR="003A6B8B" w:rsidRPr="00D40F28">
        <w:rPr>
          <w:rFonts w:asciiTheme="minorEastAsia" w:hAnsiTheme="minorEastAsia" w:hint="eastAsia"/>
          <w:b/>
          <w:szCs w:val="21"/>
        </w:rPr>
        <w:t xml:space="preserve">東弁の一般会計の全体像　</w:t>
      </w:r>
    </w:p>
    <w:p w:rsidR="00797E69" w:rsidRPr="00D40F28" w:rsidRDefault="003A6B8B" w:rsidP="0055012C">
      <w:pPr>
        <w:ind w:leftChars="63" w:left="140" w:firstLineChars="100" w:firstLine="222"/>
        <w:rPr>
          <w:rFonts w:asciiTheme="minorEastAsia" w:hAnsiTheme="minorEastAsia"/>
          <w:szCs w:val="21"/>
        </w:rPr>
      </w:pPr>
      <w:r w:rsidRPr="00D40F28">
        <w:rPr>
          <w:rFonts w:asciiTheme="minorEastAsia" w:hAnsiTheme="minorEastAsia" w:hint="eastAsia"/>
          <w:szCs w:val="21"/>
        </w:rPr>
        <w:t>東</w:t>
      </w:r>
      <w:r w:rsidR="006A5FF8" w:rsidRPr="00D40F28">
        <w:rPr>
          <w:rFonts w:asciiTheme="minorEastAsia" w:hAnsiTheme="minorEastAsia" w:hint="eastAsia"/>
          <w:szCs w:val="21"/>
        </w:rPr>
        <w:t>弁の一般会計の全体像</w:t>
      </w:r>
      <w:r w:rsidR="00CC5318">
        <w:rPr>
          <w:rFonts w:asciiTheme="minorEastAsia" w:hAnsiTheme="minorEastAsia" w:hint="eastAsia"/>
          <w:szCs w:val="21"/>
        </w:rPr>
        <w:t>は、末尾</w:t>
      </w:r>
      <w:r w:rsidR="006A5FF8" w:rsidRPr="00D40F28">
        <w:rPr>
          <w:rFonts w:asciiTheme="minorEastAsia" w:hAnsiTheme="minorEastAsia" w:hint="eastAsia"/>
          <w:szCs w:val="21"/>
        </w:rPr>
        <w:t>添付</w:t>
      </w:r>
      <w:r w:rsidR="00CC5318">
        <w:rPr>
          <w:rFonts w:asciiTheme="minorEastAsia" w:hAnsiTheme="minorEastAsia" w:hint="eastAsia"/>
          <w:szCs w:val="21"/>
        </w:rPr>
        <w:t>の</w:t>
      </w:r>
      <w:r w:rsidR="006A5FF8" w:rsidRPr="00D40F28">
        <w:rPr>
          <w:rFonts w:asciiTheme="minorEastAsia" w:hAnsiTheme="minorEastAsia" w:hint="eastAsia"/>
          <w:szCs w:val="21"/>
        </w:rPr>
        <w:t>収支計算書の内訳</w:t>
      </w:r>
      <w:r w:rsidR="00CC5318">
        <w:rPr>
          <w:rFonts w:asciiTheme="minorEastAsia" w:hAnsiTheme="minorEastAsia" w:hint="eastAsia"/>
          <w:szCs w:val="21"/>
        </w:rPr>
        <w:t>に記載の</w:t>
      </w:r>
      <w:r w:rsidR="00446B91">
        <w:rPr>
          <w:rFonts w:asciiTheme="minorEastAsia" w:hAnsiTheme="minorEastAsia" w:hint="eastAsia"/>
          <w:szCs w:val="21"/>
        </w:rPr>
        <w:t>通り</w:t>
      </w:r>
      <w:r w:rsidR="00CC5318">
        <w:rPr>
          <w:rFonts w:asciiTheme="minorEastAsia" w:hAnsiTheme="minorEastAsia" w:hint="eastAsia"/>
          <w:szCs w:val="21"/>
        </w:rPr>
        <w:t>である。</w:t>
      </w:r>
    </w:p>
    <w:p w:rsidR="00797E69" w:rsidRPr="00D40F28" w:rsidRDefault="006A5FF8" w:rsidP="0055012C">
      <w:pPr>
        <w:ind w:leftChars="63" w:left="140" w:firstLineChars="100" w:firstLine="222"/>
        <w:rPr>
          <w:rFonts w:asciiTheme="minorEastAsia" w:hAnsiTheme="minorEastAsia"/>
          <w:szCs w:val="21"/>
        </w:rPr>
      </w:pPr>
      <w:r w:rsidRPr="00D40F28">
        <w:rPr>
          <w:rFonts w:asciiTheme="minorEastAsia" w:hAnsiTheme="minorEastAsia" w:hint="eastAsia"/>
          <w:szCs w:val="21"/>
        </w:rPr>
        <w:t>この収支計算書の内訳は、毎</w:t>
      </w:r>
      <w:r w:rsidR="00F73DE2">
        <w:rPr>
          <w:rFonts w:asciiTheme="minorEastAsia" w:hAnsiTheme="minorEastAsia" w:hint="eastAsia"/>
          <w:szCs w:val="21"/>
        </w:rPr>
        <w:t>年度</w:t>
      </w:r>
      <w:r w:rsidRPr="00D40F28">
        <w:rPr>
          <w:rFonts w:asciiTheme="minorEastAsia" w:hAnsiTheme="minorEastAsia" w:hint="eastAsia"/>
          <w:szCs w:val="21"/>
        </w:rPr>
        <w:t>の東弁の</w:t>
      </w:r>
      <w:r w:rsidR="00F73DE2">
        <w:rPr>
          <w:rFonts w:asciiTheme="minorEastAsia" w:hAnsiTheme="minorEastAsia" w:hint="eastAsia"/>
          <w:szCs w:val="21"/>
        </w:rPr>
        <w:t>予算、決算の際に、作成され</w:t>
      </w:r>
      <w:r w:rsidR="003C799E" w:rsidRPr="00D40F28">
        <w:rPr>
          <w:rFonts w:asciiTheme="minorEastAsia" w:hAnsiTheme="minorEastAsia" w:hint="eastAsia"/>
          <w:szCs w:val="21"/>
        </w:rPr>
        <w:t>ている収支計算書の一般会計の部分の</w:t>
      </w:r>
      <w:r w:rsidR="00A0224B" w:rsidRPr="00D40F28">
        <w:rPr>
          <w:rFonts w:asciiTheme="minorEastAsia" w:hAnsiTheme="minorEastAsia" w:hint="eastAsia"/>
          <w:szCs w:val="21"/>
        </w:rPr>
        <w:t>科目を整理したもので</w:t>
      </w:r>
      <w:r w:rsidR="00CC5318">
        <w:rPr>
          <w:rFonts w:asciiTheme="minorEastAsia" w:hAnsiTheme="minorEastAsia" w:hint="eastAsia"/>
          <w:szCs w:val="21"/>
        </w:rPr>
        <w:t>ある</w:t>
      </w:r>
      <w:r w:rsidR="00A0224B" w:rsidRPr="00D40F28">
        <w:rPr>
          <w:rFonts w:asciiTheme="minorEastAsia" w:hAnsiTheme="minorEastAsia" w:hint="eastAsia"/>
          <w:szCs w:val="21"/>
        </w:rPr>
        <w:t>。</w:t>
      </w:r>
    </w:p>
    <w:p w:rsidR="00797E69" w:rsidRPr="00D40F28" w:rsidRDefault="00797E69" w:rsidP="0055012C">
      <w:pPr>
        <w:ind w:leftChars="63" w:left="140" w:firstLineChars="100" w:firstLine="222"/>
        <w:rPr>
          <w:rFonts w:asciiTheme="minorEastAsia" w:hAnsiTheme="minorEastAsia"/>
          <w:szCs w:val="21"/>
        </w:rPr>
      </w:pPr>
      <w:r w:rsidRPr="00D40F28">
        <w:rPr>
          <w:rFonts w:asciiTheme="minorEastAsia" w:hAnsiTheme="minorEastAsia" w:hint="eastAsia"/>
          <w:szCs w:val="21"/>
        </w:rPr>
        <w:t>収支計算書には、1事業活動収支の部、2投資活動収支の部、3</w:t>
      </w:r>
      <w:r w:rsidR="00CC5318">
        <w:rPr>
          <w:rFonts w:asciiTheme="minorEastAsia" w:hAnsiTheme="minorEastAsia" w:hint="eastAsia"/>
          <w:szCs w:val="21"/>
        </w:rPr>
        <w:t>総計が</w:t>
      </w:r>
      <w:r w:rsidR="00A0224B" w:rsidRPr="00D40F28">
        <w:rPr>
          <w:rFonts w:asciiTheme="minorEastAsia" w:hAnsiTheme="minorEastAsia" w:hint="eastAsia"/>
          <w:szCs w:val="21"/>
        </w:rPr>
        <w:t>記載</w:t>
      </w:r>
      <w:r w:rsidR="00CC5318">
        <w:rPr>
          <w:rFonts w:asciiTheme="minorEastAsia" w:hAnsiTheme="minorEastAsia" w:hint="eastAsia"/>
          <w:szCs w:val="21"/>
        </w:rPr>
        <w:t>されている</w:t>
      </w:r>
      <w:r w:rsidR="00A0224B" w:rsidRPr="00D40F28">
        <w:rPr>
          <w:rFonts w:asciiTheme="minorEastAsia" w:hAnsiTheme="minorEastAsia" w:hint="eastAsia"/>
          <w:szCs w:val="21"/>
        </w:rPr>
        <w:t>。</w:t>
      </w:r>
    </w:p>
    <w:p w:rsidR="00D40F28" w:rsidRPr="00D40F28" w:rsidRDefault="00797E69" w:rsidP="0055012C">
      <w:pPr>
        <w:ind w:leftChars="63" w:left="140" w:firstLineChars="100" w:firstLine="222"/>
        <w:rPr>
          <w:rFonts w:asciiTheme="minorEastAsia" w:hAnsiTheme="minorEastAsia"/>
          <w:szCs w:val="21"/>
        </w:rPr>
      </w:pPr>
      <w:r w:rsidRPr="00D40F28">
        <w:rPr>
          <w:rFonts w:asciiTheme="minorEastAsia" w:hAnsiTheme="minorEastAsia" w:hint="eastAsia"/>
          <w:szCs w:val="21"/>
        </w:rPr>
        <w:t>事業活動収支の部には、⑴</w:t>
      </w:r>
      <w:r w:rsidR="00A0224B" w:rsidRPr="00D40F28">
        <w:rPr>
          <w:rFonts w:asciiTheme="minorEastAsia" w:hAnsiTheme="minorEastAsia" w:hint="eastAsia"/>
          <w:szCs w:val="21"/>
        </w:rPr>
        <w:t>事業活動収入</w:t>
      </w:r>
      <w:r w:rsidRPr="00D40F28">
        <w:rPr>
          <w:rFonts w:asciiTheme="minorEastAsia" w:hAnsiTheme="minorEastAsia" w:hint="eastAsia"/>
          <w:szCs w:val="21"/>
        </w:rPr>
        <w:t>、⑵</w:t>
      </w:r>
      <w:r w:rsidR="00A0224B" w:rsidRPr="00D40F28">
        <w:rPr>
          <w:rFonts w:asciiTheme="minorEastAsia" w:hAnsiTheme="minorEastAsia" w:hint="eastAsia"/>
          <w:szCs w:val="21"/>
        </w:rPr>
        <w:t>事業活動支出</w:t>
      </w:r>
      <w:r w:rsidRPr="00D40F28">
        <w:rPr>
          <w:rFonts w:asciiTheme="minorEastAsia" w:hAnsiTheme="minorEastAsia" w:hint="eastAsia"/>
          <w:szCs w:val="21"/>
        </w:rPr>
        <w:t>、⑶事業活動収支差額が</w:t>
      </w:r>
      <w:r w:rsidR="00A0224B" w:rsidRPr="00D40F28">
        <w:rPr>
          <w:rFonts w:asciiTheme="minorEastAsia" w:hAnsiTheme="minorEastAsia" w:hint="eastAsia"/>
          <w:szCs w:val="21"/>
        </w:rPr>
        <w:t>、投資活動収支の部には</w:t>
      </w:r>
      <w:r w:rsidRPr="00D40F28">
        <w:rPr>
          <w:rFonts w:asciiTheme="minorEastAsia" w:hAnsiTheme="minorEastAsia" w:hint="eastAsia"/>
          <w:szCs w:val="21"/>
        </w:rPr>
        <w:t>、⑴</w:t>
      </w:r>
      <w:r w:rsidR="00A0224B" w:rsidRPr="00D40F28">
        <w:rPr>
          <w:rFonts w:asciiTheme="minorEastAsia" w:hAnsiTheme="minorEastAsia" w:hint="eastAsia"/>
          <w:szCs w:val="21"/>
        </w:rPr>
        <w:t>投資活動収入</w:t>
      </w:r>
      <w:r w:rsidRPr="00D40F28">
        <w:rPr>
          <w:rFonts w:asciiTheme="minorEastAsia" w:hAnsiTheme="minorEastAsia" w:hint="eastAsia"/>
          <w:szCs w:val="21"/>
        </w:rPr>
        <w:t>、⑵</w:t>
      </w:r>
      <w:r w:rsidR="00A0224B" w:rsidRPr="00D40F28">
        <w:rPr>
          <w:rFonts w:asciiTheme="minorEastAsia" w:hAnsiTheme="minorEastAsia" w:hint="eastAsia"/>
          <w:szCs w:val="21"/>
        </w:rPr>
        <w:t>投資活動支出</w:t>
      </w:r>
      <w:r w:rsidR="00CC5318">
        <w:rPr>
          <w:rFonts w:asciiTheme="minorEastAsia" w:hAnsiTheme="minorEastAsia" w:hint="eastAsia"/>
          <w:szCs w:val="21"/>
        </w:rPr>
        <w:t>（投資活動収支差額）が</w:t>
      </w:r>
      <w:r w:rsidR="00895785" w:rsidRPr="00D40F28">
        <w:rPr>
          <w:rFonts w:asciiTheme="minorEastAsia" w:hAnsiTheme="minorEastAsia" w:hint="eastAsia"/>
          <w:szCs w:val="21"/>
        </w:rPr>
        <w:t>記載</w:t>
      </w:r>
      <w:r w:rsidR="00CC5318">
        <w:rPr>
          <w:rFonts w:asciiTheme="minorEastAsia" w:hAnsiTheme="minorEastAsia" w:hint="eastAsia"/>
          <w:szCs w:val="21"/>
        </w:rPr>
        <w:t>されている</w:t>
      </w:r>
      <w:r w:rsidR="00895785" w:rsidRPr="00D40F28">
        <w:rPr>
          <w:rFonts w:asciiTheme="minorEastAsia" w:hAnsiTheme="minorEastAsia" w:hint="eastAsia"/>
          <w:szCs w:val="21"/>
        </w:rPr>
        <w:t>。</w:t>
      </w:r>
    </w:p>
    <w:p w:rsidR="002352AE" w:rsidRDefault="00895785" w:rsidP="001F7BD3">
      <w:pPr>
        <w:ind w:leftChars="63" w:left="140" w:firstLineChars="100" w:firstLine="222"/>
        <w:rPr>
          <w:rFonts w:asciiTheme="minorEastAsia" w:hAnsiTheme="minorEastAsia"/>
          <w:szCs w:val="21"/>
        </w:rPr>
      </w:pPr>
      <w:r w:rsidRPr="00D40F28">
        <w:rPr>
          <w:rFonts w:asciiTheme="minorEastAsia" w:hAnsiTheme="minorEastAsia" w:hint="eastAsia"/>
          <w:szCs w:val="21"/>
        </w:rPr>
        <w:t>また、総計に</w:t>
      </w:r>
      <w:r w:rsidR="00CC5318">
        <w:rPr>
          <w:rFonts w:asciiTheme="minorEastAsia" w:hAnsiTheme="minorEastAsia" w:hint="eastAsia"/>
          <w:szCs w:val="21"/>
        </w:rPr>
        <w:t>は、当期収入合計、当期支出合計、当期収支差額、時期繰越収支差額が</w:t>
      </w:r>
      <w:r w:rsidRPr="00D40F28">
        <w:rPr>
          <w:rFonts w:asciiTheme="minorEastAsia" w:hAnsiTheme="minorEastAsia" w:hint="eastAsia"/>
          <w:szCs w:val="21"/>
        </w:rPr>
        <w:t>記載</w:t>
      </w:r>
      <w:r w:rsidR="00CC5318">
        <w:rPr>
          <w:rFonts w:asciiTheme="minorEastAsia" w:hAnsiTheme="minorEastAsia" w:hint="eastAsia"/>
          <w:szCs w:val="21"/>
        </w:rPr>
        <w:t>されている</w:t>
      </w:r>
      <w:r w:rsidRPr="00D40F28">
        <w:rPr>
          <w:rFonts w:asciiTheme="minorEastAsia" w:hAnsiTheme="minorEastAsia" w:hint="eastAsia"/>
          <w:szCs w:val="21"/>
        </w:rPr>
        <w:t>。</w:t>
      </w:r>
      <w:bookmarkStart w:id="0" w:name="_GoBack"/>
      <w:bookmarkEnd w:id="0"/>
    </w:p>
    <w:p w:rsidR="002352AE" w:rsidRPr="00D40F28" w:rsidRDefault="002352AE" w:rsidP="002352AE">
      <w:pPr>
        <w:rPr>
          <w:rFonts w:asciiTheme="minorEastAsia" w:hAnsiTheme="minorEastAsia"/>
          <w:szCs w:val="21"/>
        </w:rPr>
      </w:pPr>
    </w:p>
    <w:p w:rsidR="006C4C21" w:rsidRPr="00D40F28" w:rsidRDefault="002352AE" w:rsidP="006C4C21">
      <w:pPr>
        <w:rPr>
          <w:rFonts w:asciiTheme="minorEastAsia" w:hAnsiTheme="minorEastAsia"/>
          <w:b/>
          <w:szCs w:val="21"/>
        </w:rPr>
      </w:pPr>
      <w:r>
        <w:rPr>
          <w:rFonts w:asciiTheme="minorEastAsia" w:hAnsiTheme="minorEastAsia" w:hint="eastAsia"/>
          <w:b/>
          <w:szCs w:val="21"/>
        </w:rPr>
        <w:t>（２）</w:t>
      </w:r>
      <w:r w:rsidR="006C4C21" w:rsidRPr="00D40F28">
        <w:rPr>
          <w:rFonts w:asciiTheme="minorEastAsia" w:hAnsiTheme="minorEastAsia" w:hint="eastAsia"/>
          <w:b/>
          <w:szCs w:val="21"/>
        </w:rPr>
        <w:t>具体的科目の説明</w:t>
      </w:r>
    </w:p>
    <w:p w:rsidR="006C4C21" w:rsidRPr="00D40F28" w:rsidRDefault="00CC5318" w:rsidP="0055012C">
      <w:pPr>
        <w:ind w:leftChars="63" w:left="140" w:firstLineChars="100" w:firstLine="222"/>
        <w:rPr>
          <w:rFonts w:asciiTheme="minorEastAsia" w:hAnsiTheme="minorEastAsia"/>
          <w:szCs w:val="21"/>
        </w:rPr>
      </w:pPr>
      <w:r>
        <w:rPr>
          <w:rFonts w:asciiTheme="minorEastAsia" w:hAnsiTheme="minorEastAsia" w:hint="eastAsia"/>
          <w:szCs w:val="21"/>
        </w:rPr>
        <w:t>一般会計のうち、重要と思われる具体的科目の推移は以下の</w:t>
      </w:r>
      <w:r w:rsidR="00446B91">
        <w:rPr>
          <w:rFonts w:asciiTheme="minorEastAsia" w:hAnsiTheme="minorEastAsia" w:hint="eastAsia"/>
          <w:szCs w:val="21"/>
        </w:rPr>
        <w:t>通り</w:t>
      </w:r>
      <w:r>
        <w:rPr>
          <w:rFonts w:asciiTheme="minorEastAsia" w:hAnsiTheme="minorEastAsia" w:hint="eastAsia"/>
          <w:szCs w:val="21"/>
        </w:rPr>
        <w:t>である</w:t>
      </w:r>
      <w:r w:rsidR="006C4C21" w:rsidRPr="00D40F28">
        <w:rPr>
          <w:rFonts w:asciiTheme="minorEastAsia" w:hAnsiTheme="minorEastAsia" w:hint="eastAsia"/>
          <w:szCs w:val="21"/>
        </w:rPr>
        <w:t>。</w:t>
      </w:r>
    </w:p>
    <w:p w:rsidR="002225B0" w:rsidRPr="002352AE" w:rsidRDefault="002352AE" w:rsidP="002352AE">
      <w:pPr>
        <w:rPr>
          <w:rFonts w:asciiTheme="minorEastAsia" w:hAnsiTheme="minorEastAsia"/>
          <w:b/>
          <w:szCs w:val="21"/>
        </w:rPr>
      </w:pPr>
      <w:r w:rsidRPr="002352AE">
        <w:rPr>
          <w:rFonts w:asciiTheme="minorEastAsia" w:hAnsiTheme="minorEastAsia" w:hint="eastAsia"/>
          <w:b/>
          <w:szCs w:val="21"/>
        </w:rPr>
        <w:t xml:space="preserve">ア　</w:t>
      </w:r>
      <w:r w:rsidR="006C4C21" w:rsidRPr="002352AE">
        <w:rPr>
          <w:rFonts w:asciiTheme="minorEastAsia" w:hAnsiTheme="minorEastAsia" w:hint="eastAsia"/>
          <w:b/>
          <w:szCs w:val="21"/>
        </w:rPr>
        <w:t>事業活動収入</w:t>
      </w:r>
    </w:p>
    <w:p w:rsidR="0055012C" w:rsidRDefault="002352AE" w:rsidP="002352AE">
      <w:pPr>
        <w:ind w:leftChars="104" w:left="676" w:hangingChars="200" w:hanging="445"/>
        <w:rPr>
          <w:rFonts w:asciiTheme="minorEastAsia" w:hAnsiTheme="minorEastAsia"/>
          <w:szCs w:val="21"/>
        </w:rPr>
      </w:pPr>
      <w:r>
        <w:rPr>
          <w:rFonts w:asciiTheme="minorEastAsia" w:hAnsiTheme="minorEastAsia" w:hint="eastAsia"/>
          <w:szCs w:val="21"/>
        </w:rPr>
        <w:t>（ア）</w:t>
      </w:r>
      <w:r w:rsidR="002225B0" w:rsidRPr="00D40F28">
        <w:rPr>
          <w:rFonts w:asciiTheme="minorEastAsia" w:hAnsiTheme="minorEastAsia" w:hint="eastAsia"/>
          <w:szCs w:val="21"/>
        </w:rPr>
        <w:t>事業活動収入のうち、会費収入は、</w:t>
      </w:r>
      <w:r w:rsidR="00446B91">
        <w:rPr>
          <w:rFonts w:asciiTheme="minorEastAsia" w:hAnsiTheme="minorEastAsia" w:hint="eastAsia"/>
          <w:szCs w:val="21"/>
        </w:rPr>
        <w:t>表</w:t>
      </w:r>
      <w:r w:rsidR="00D40F28">
        <w:rPr>
          <w:rFonts w:asciiTheme="minorEastAsia" w:hAnsiTheme="minorEastAsia" w:hint="eastAsia"/>
          <w:szCs w:val="21"/>
        </w:rPr>
        <w:t>1</w:t>
      </w:r>
      <w:r w:rsidR="002225B0" w:rsidRPr="00D40F28">
        <w:rPr>
          <w:rFonts w:asciiTheme="minorEastAsia" w:hAnsiTheme="minorEastAsia" w:hint="eastAsia"/>
          <w:szCs w:val="21"/>
        </w:rPr>
        <w:t>の</w:t>
      </w:r>
      <w:r w:rsidR="00446B91">
        <w:rPr>
          <w:rFonts w:asciiTheme="minorEastAsia" w:hAnsiTheme="minorEastAsia" w:hint="eastAsia"/>
          <w:szCs w:val="21"/>
        </w:rPr>
        <w:t>通り</w:t>
      </w:r>
      <w:r w:rsidR="002225B0" w:rsidRPr="00D40F28">
        <w:rPr>
          <w:rFonts w:asciiTheme="minorEastAsia" w:hAnsiTheme="minorEastAsia" w:hint="eastAsia"/>
          <w:szCs w:val="21"/>
        </w:rPr>
        <w:t>、</w:t>
      </w:r>
      <w:r w:rsidR="00895785" w:rsidRPr="00D40F28">
        <w:rPr>
          <w:rFonts w:asciiTheme="minorEastAsia" w:hAnsiTheme="minorEastAsia" w:hint="eastAsia"/>
          <w:szCs w:val="21"/>
        </w:rPr>
        <w:t>在会50</w:t>
      </w:r>
      <w:r w:rsidR="00F73DE2">
        <w:rPr>
          <w:rFonts w:asciiTheme="minorEastAsia" w:hAnsiTheme="minorEastAsia" w:hint="eastAsia"/>
          <w:szCs w:val="21"/>
        </w:rPr>
        <w:t>年</w:t>
      </w:r>
      <w:r w:rsidR="002225B0" w:rsidRPr="00D40F28">
        <w:rPr>
          <w:rFonts w:asciiTheme="minorEastAsia" w:hAnsiTheme="minorEastAsia" w:hint="eastAsia"/>
          <w:szCs w:val="21"/>
        </w:rPr>
        <w:t>等による免除の増加はあるものの、</w:t>
      </w:r>
      <w:r w:rsidR="00446B91">
        <w:rPr>
          <w:rFonts w:asciiTheme="minorEastAsia" w:hAnsiTheme="minorEastAsia" w:hint="eastAsia"/>
          <w:szCs w:val="21"/>
        </w:rPr>
        <w:t>新入会員の入会により増加する</w:t>
      </w:r>
      <w:r w:rsidR="00895785" w:rsidRPr="00D40F28">
        <w:rPr>
          <w:rFonts w:asciiTheme="minorEastAsia" w:hAnsiTheme="minorEastAsia" w:hint="eastAsia"/>
          <w:szCs w:val="21"/>
        </w:rPr>
        <w:t>。</w:t>
      </w:r>
    </w:p>
    <w:p w:rsidR="00895785" w:rsidRDefault="00056BD4" w:rsidP="002352AE">
      <w:pPr>
        <w:ind w:leftChars="300" w:left="667" w:firstLineChars="100" w:firstLine="222"/>
        <w:rPr>
          <w:rFonts w:asciiTheme="minorEastAsia" w:hAnsiTheme="minorEastAsia"/>
          <w:szCs w:val="21"/>
        </w:rPr>
      </w:pPr>
      <w:r w:rsidRPr="00D40F28">
        <w:rPr>
          <w:rFonts w:asciiTheme="minorEastAsia" w:hAnsiTheme="minorEastAsia" w:hint="eastAsia"/>
          <w:szCs w:val="21"/>
        </w:rPr>
        <w:t>個人会費のうち、一般会費は、</w:t>
      </w:r>
      <w:r w:rsidR="00446B91">
        <w:rPr>
          <w:rFonts w:asciiTheme="minorEastAsia" w:hAnsiTheme="minorEastAsia" w:hint="eastAsia"/>
          <w:szCs w:val="21"/>
        </w:rPr>
        <w:t>表</w:t>
      </w:r>
      <w:r w:rsidR="002225B0" w:rsidRPr="00D40F28">
        <w:rPr>
          <w:rFonts w:asciiTheme="minorEastAsia" w:hAnsiTheme="minorEastAsia" w:hint="eastAsia"/>
          <w:szCs w:val="21"/>
        </w:rPr>
        <w:t>2の</w:t>
      </w:r>
      <w:r w:rsidR="00446B91">
        <w:rPr>
          <w:rFonts w:asciiTheme="minorEastAsia" w:hAnsiTheme="minorEastAsia" w:hint="eastAsia"/>
          <w:szCs w:val="21"/>
        </w:rPr>
        <w:t>通り</w:t>
      </w:r>
      <w:r w:rsidR="002225B0" w:rsidRPr="00D40F28">
        <w:rPr>
          <w:rFonts w:asciiTheme="minorEastAsia" w:hAnsiTheme="minorEastAsia" w:hint="eastAsia"/>
          <w:szCs w:val="21"/>
        </w:rPr>
        <w:t>、</w:t>
      </w:r>
      <w:r w:rsidR="000C121E" w:rsidRPr="00D40F28">
        <w:rPr>
          <w:rFonts w:asciiTheme="minorEastAsia" w:hAnsiTheme="minorEastAsia" w:hint="eastAsia"/>
          <w:szCs w:val="21"/>
        </w:rPr>
        <w:t>だんだん畑に増加していき</w:t>
      </w:r>
      <w:r w:rsidRPr="00D40F28">
        <w:rPr>
          <w:rFonts w:asciiTheme="minorEastAsia" w:hAnsiTheme="minorEastAsia" w:hint="eastAsia"/>
          <w:szCs w:val="21"/>
        </w:rPr>
        <w:t>、入会5</w:t>
      </w:r>
      <w:r w:rsidR="00F73DE2">
        <w:rPr>
          <w:rFonts w:asciiTheme="minorEastAsia" w:hAnsiTheme="minorEastAsia" w:hint="eastAsia"/>
          <w:szCs w:val="21"/>
        </w:rPr>
        <w:t>年</w:t>
      </w:r>
      <w:r w:rsidR="00446B91">
        <w:rPr>
          <w:rFonts w:asciiTheme="minorEastAsia" w:hAnsiTheme="minorEastAsia" w:hint="eastAsia"/>
          <w:szCs w:val="21"/>
        </w:rPr>
        <w:t>で通常の会費となる</w:t>
      </w:r>
      <w:r w:rsidR="000C121E" w:rsidRPr="00D40F28">
        <w:rPr>
          <w:rFonts w:asciiTheme="minorEastAsia" w:hAnsiTheme="minorEastAsia" w:hint="eastAsia"/>
          <w:szCs w:val="21"/>
        </w:rPr>
        <w:t>。</w:t>
      </w:r>
      <w:r w:rsidR="00446B91">
        <w:rPr>
          <w:rFonts w:asciiTheme="minorEastAsia" w:hAnsiTheme="minorEastAsia" w:hint="eastAsia"/>
          <w:szCs w:val="21"/>
        </w:rPr>
        <w:t>なお</w:t>
      </w:r>
      <w:r w:rsidR="000C121E" w:rsidRPr="00D40F28">
        <w:rPr>
          <w:rFonts w:asciiTheme="minorEastAsia" w:hAnsiTheme="minorEastAsia" w:hint="eastAsia"/>
          <w:szCs w:val="21"/>
        </w:rPr>
        <w:t>、入会会員数の推移は、</w:t>
      </w:r>
      <w:r w:rsidR="00446B91">
        <w:rPr>
          <w:rFonts w:asciiTheme="minorEastAsia" w:hAnsiTheme="minorEastAsia" w:hint="eastAsia"/>
          <w:szCs w:val="21"/>
        </w:rPr>
        <w:t>表</w:t>
      </w:r>
      <w:r w:rsidR="00D40F28">
        <w:rPr>
          <w:rFonts w:asciiTheme="minorEastAsia" w:hAnsiTheme="minorEastAsia" w:hint="eastAsia"/>
          <w:szCs w:val="21"/>
        </w:rPr>
        <w:t>3</w:t>
      </w:r>
      <w:r w:rsidR="00446B91">
        <w:rPr>
          <w:rFonts w:asciiTheme="minorEastAsia" w:hAnsiTheme="minorEastAsia" w:hint="eastAsia"/>
          <w:szCs w:val="21"/>
        </w:rPr>
        <w:t>の通りである</w:t>
      </w:r>
      <w:r w:rsidRPr="00D40F28">
        <w:rPr>
          <w:rFonts w:asciiTheme="minorEastAsia" w:hAnsiTheme="minorEastAsia" w:hint="eastAsia"/>
          <w:szCs w:val="21"/>
        </w:rPr>
        <w:t>。</w:t>
      </w:r>
    </w:p>
    <w:p w:rsidR="00D40F28" w:rsidRPr="00D40F28" w:rsidRDefault="00D40F28" w:rsidP="00D40F28">
      <w:pPr>
        <w:ind w:left="851"/>
        <w:rPr>
          <w:rFonts w:asciiTheme="minorEastAsia" w:hAnsiTheme="minorEastAsia"/>
          <w:szCs w:val="21"/>
        </w:rPr>
      </w:pPr>
      <w:r>
        <w:rPr>
          <w:rFonts w:asciiTheme="minorEastAsia" w:hAnsiTheme="minorEastAsia" w:hint="eastAsia"/>
          <w:szCs w:val="21"/>
        </w:rPr>
        <w:t>【</w:t>
      </w:r>
      <w:r w:rsidR="00446B91">
        <w:rPr>
          <w:rFonts w:asciiTheme="minorEastAsia" w:hAnsiTheme="minorEastAsia" w:hint="eastAsia"/>
          <w:szCs w:val="21"/>
        </w:rPr>
        <w:t>表</w:t>
      </w:r>
      <w:r>
        <w:rPr>
          <w:rFonts w:asciiTheme="minorEastAsia" w:hAnsiTheme="minorEastAsia" w:hint="eastAsia"/>
          <w:szCs w:val="21"/>
        </w:rPr>
        <w:t xml:space="preserve">1　</w:t>
      </w:r>
      <w:r w:rsidRPr="00D40F28">
        <w:rPr>
          <w:rFonts w:asciiTheme="minorEastAsia" w:hAnsiTheme="minorEastAsia" w:hint="eastAsia"/>
          <w:szCs w:val="21"/>
        </w:rPr>
        <w:t>会費収入の推移</w:t>
      </w:r>
      <w:r>
        <w:rPr>
          <w:rFonts w:asciiTheme="minorEastAsia" w:hAnsiTheme="minorEastAsia" w:hint="eastAsia"/>
          <w:szCs w:val="21"/>
        </w:rPr>
        <w:t>】</w:t>
      </w:r>
    </w:p>
    <w:tbl>
      <w:tblPr>
        <w:tblStyle w:val="aa"/>
        <w:tblW w:w="7938" w:type="dxa"/>
        <w:tblInd w:w="1413" w:type="dxa"/>
        <w:tblLook w:val="04A0" w:firstRow="1" w:lastRow="0" w:firstColumn="1" w:lastColumn="0" w:noHBand="0" w:noVBand="1"/>
      </w:tblPr>
      <w:tblGrid>
        <w:gridCol w:w="2835"/>
        <w:gridCol w:w="2457"/>
        <w:gridCol w:w="2646"/>
      </w:tblGrid>
      <w:tr w:rsidR="00D40F28" w:rsidRPr="007E5F7D" w:rsidTr="00F73DE2">
        <w:tc>
          <w:tcPr>
            <w:tcW w:w="2835" w:type="dxa"/>
          </w:tcPr>
          <w:p w:rsidR="00D40F28" w:rsidRPr="007E5F7D" w:rsidRDefault="00D40F28" w:rsidP="00F244BF">
            <w:pPr>
              <w:jc w:val="center"/>
              <w:rPr>
                <w:rFonts w:asciiTheme="minorEastAsia" w:hAnsiTheme="minorEastAsia"/>
                <w:szCs w:val="21"/>
              </w:rPr>
            </w:pPr>
            <w:r w:rsidRPr="007E5F7D">
              <w:rPr>
                <w:rFonts w:asciiTheme="minorEastAsia" w:hAnsiTheme="minorEastAsia" w:hint="eastAsia"/>
                <w:szCs w:val="21"/>
              </w:rPr>
              <w:t>2018</w:t>
            </w:r>
            <w:r w:rsidR="00111BD5">
              <w:rPr>
                <w:rFonts w:asciiTheme="minorEastAsia" w:hAnsiTheme="minorEastAsia" w:hint="eastAsia"/>
                <w:szCs w:val="21"/>
              </w:rPr>
              <w:t>（</w:t>
            </w:r>
            <w:r w:rsidRPr="007E5F7D">
              <w:rPr>
                <w:rFonts w:asciiTheme="minorEastAsia" w:hAnsiTheme="minorEastAsia" w:hint="eastAsia"/>
                <w:szCs w:val="21"/>
              </w:rPr>
              <w:t>平成30</w:t>
            </w:r>
            <w:r w:rsidR="00111BD5">
              <w:rPr>
                <w:rFonts w:asciiTheme="minorEastAsia" w:hAnsiTheme="minorEastAsia" w:hint="eastAsia"/>
                <w:szCs w:val="21"/>
              </w:rPr>
              <w:t>）</w:t>
            </w:r>
            <w:r w:rsidR="00F73DE2">
              <w:rPr>
                <w:rFonts w:asciiTheme="minorEastAsia" w:hAnsiTheme="minorEastAsia" w:hint="eastAsia"/>
                <w:szCs w:val="21"/>
              </w:rPr>
              <w:t>年度</w:t>
            </w:r>
            <w:r>
              <w:rPr>
                <w:rFonts w:asciiTheme="minorEastAsia" w:hAnsiTheme="minorEastAsia" w:hint="eastAsia"/>
                <w:szCs w:val="21"/>
              </w:rPr>
              <w:t>見込</w:t>
            </w:r>
          </w:p>
        </w:tc>
        <w:tc>
          <w:tcPr>
            <w:tcW w:w="2457" w:type="dxa"/>
          </w:tcPr>
          <w:p w:rsidR="00D40F28" w:rsidRPr="007E5F7D" w:rsidRDefault="00D40F28" w:rsidP="00F244BF">
            <w:pPr>
              <w:jc w:val="center"/>
              <w:rPr>
                <w:rFonts w:asciiTheme="minorEastAsia" w:hAnsiTheme="minorEastAsia"/>
                <w:szCs w:val="21"/>
              </w:rPr>
            </w:pPr>
            <w:r w:rsidRPr="007E5F7D">
              <w:rPr>
                <w:rFonts w:asciiTheme="minorEastAsia" w:hAnsiTheme="minorEastAsia" w:hint="eastAsia"/>
                <w:szCs w:val="21"/>
              </w:rPr>
              <w:t>2017</w:t>
            </w:r>
            <w:r w:rsidR="00111BD5">
              <w:rPr>
                <w:rFonts w:asciiTheme="minorEastAsia" w:hAnsiTheme="minorEastAsia" w:hint="eastAsia"/>
                <w:szCs w:val="21"/>
              </w:rPr>
              <w:t>（</w:t>
            </w:r>
            <w:r w:rsidRPr="007E5F7D">
              <w:rPr>
                <w:rFonts w:asciiTheme="minorEastAsia" w:hAnsiTheme="minorEastAsia" w:hint="eastAsia"/>
                <w:szCs w:val="21"/>
              </w:rPr>
              <w:t>平成29</w:t>
            </w:r>
            <w:r w:rsidR="00111BD5">
              <w:rPr>
                <w:rFonts w:asciiTheme="minorEastAsia" w:hAnsiTheme="minorEastAsia" w:hint="eastAsia"/>
                <w:szCs w:val="21"/>
              </w:rPr>
              <w:t>）</w:t>
            </w:r>
            <w:r w:rsidR="00F73DE2">
              <w:rPr>
                <w:rFonts w:asciiTheme="minorEastAsia" w:hAnsiTheme="minorEastAsia" w:hint="eastAsia"/>
                <w:szCs w:val="21"/>
              </w:rPr>
              <w:t>年度</w:t>
            </w:r>
          </w:p>
        </w:tc>
        <w:tc>
          <w:tcPr>
            <w:tcW w:w="2646" w:type="dxa"/>
          </w:tcPr>
          <w:p w:rsidR="00D40F28" w:rsidRPr="007E5F7D" w:rsidRDefault="00D40F28" w:rsidP="00F244BF">
            <w:pPr>
              <w:jc w:val="center"/>
              <w:rPr>
                <w:rFonts w:asciiTheme="minorEastAsia" w:hAnsiTheme="minorEastAsia"/>
                <w:szCs w:val="21"/>
              </w:rPr>
            </w:pPr>
            <w:r w:rsidRPr="007E5F7D">
              <w:rPr>
                <w:rFonts w:asciiTheme="minorEastAsia" w:hAnsiTheme="minorEastAsia" w:hint="eastAsia"/>
                <w:szCs w:val="21"/>
              </w:rPr>
              <w:t>2016</w:t>
            </w:r>
            <w:r w:rsidR="00111BD5">
              <w:rPr>
                <w:rFonts w:asciiTheme="minorEastAsia" w:hAnsiTheme="minorEastAsia" w:hint="eastAsia"/>
                <w:szCs w:val="21"/>
              </w:rPr>
              <w:t>（</w:t>
            </w:r>
            <w:r w:rsidRPr="007E5F7D">
              <w:rPr>
                <w:rFonts w:asciiTheme="minorEastAsia" w:hAnsiTheme="minorEastAsia" w:hint="eastAsia"/>
                <w:szCs w:val="21"/>
              </w:rPr>
              <w:t>平成28</w:t>
            </w:r>
            <w:r w:rsidR="00111BD5">
              <w:rPr>
                <w:rFonts w:asciiTheme="minorEastAsia" w:hAnsiTheme="minorEastAsia" w:hint="eastAsia"/>
                <w:szCs w:val="21"/>
              </w:rPr>
              <w:t>）</w:t>
            </w:r>
            <w:r w:rsidR="00F73DE2">
              <w:rPr>
                <w:rFonts w:asciiTheme="minorEastAsia" w:hAnsiTheme="minorEastAsia" w:hint="eastAsia"/>
                <w:szCs w:val="21"/>
              </w:rPr>
              <w:t>年度</w:t>
            </w:r>
          </w:p>
        </w:tc>
      </w:tr>
      <w:tr w:rsidR="00D40F28" w:rsidRPr="007E5F7D" w:rsidTr="00F73DE2">
        <w:tc>
          <w:tcPr>
            <w:tcW w:w="2835" w:type="dxa"/>
          </w:tcPr>
          <w:p w:rsidR="00D40F28" w:rsidRPr="007E5F7D" w:rsidRDefault="00D40F28" w:rsidP="00F244BF">
            <w:pPr>
              <w:jc w:val="center"/>
              <w:rPr>
                <w:rFonts w:asciiTheme="minorEastAsia" w:hAnsiTheme="minorEastAsia"/>
                <w:szCs w:val="21"/>
              </w:rPr>
            </w:pPr>
            <w:r w:rsidRPr="007E5F7D">
              <w:rPr>
                <w:rFonts w:asciiTheme="minorEastAsia" w:hAnsiTheme="minorEastAsia"/>
                <w:szCs w:val="21"/>
              </w:rPr>
              <w:t>1</w:t>
            </w:r>
            <w:r w:rsidRPr="007E5F7D">
              <w:rPr>
                <w:rFonts w:asciiTheme="minorEastAsia" w:hAnsiTheme="minorEastAsia" w:hint="eastAsia"/>
                <w:szCs w:val="21"/>
              </w:rPr>
              <w:t>4</w:t>
            </w:r>
            <w:r w:rsidRPr="007E5F7D">
              <w:rPr>
                <w:rFonts w:asciiTheme="minorEastAsia" w:hAnsiTheme="minorEastAsia"/>
                <w:szCs w:val="21"/>
              </w:rPr>
              <w:t>億</w:t>
            </w:r>
            <w:r w:rsidRPr="007E5F7D">
              <w:rPr>
                <w:rFonts w:asciiTheme="minorEastAsia" w:hAnsiTheme="minorEastAsia" w:hint="eastAsia"/>
                <w:szCs w:val="21"/>
              </w:rPr>
              <w:t>7850</w:t>
            </w:r>
            <w:r w:rsidRPr="007E5F7D">
              <w:rPr>
                <w:rFonts w:asciiTheme="minorEastAsia" w:hAnsiTheme="minorEastAsia"/>
                <w:szCs w:val="21"/>
              </w:rPr>
              <w:t>万</w:t>
            </w:r>
            <w:r w:rsidRPr="007E5F7D">
              <w:rPr>
                <w:rFonts w:asciiTheme="minorEastAsia" w:hAnsiTheme="minorEastAsia" w:hint="eastAsia"/>
                <w:szCs w:val="21"/>
              </w:rPr>
              <w:t>円</w:t>
            </w:r>
          </w:p>
        </w:tc>
        <w:tc>
          <w:tcPr>
            <w:tcW w:w="2457" w:type="dxa"/>
          </w:tcPr>
          <w:p w:rsidR="00D40F28" w:rsidRPr="007E5F7D" w:rsidRDefault="00D40F28" w:rsidP="00F244BF">
            <w:pPr>
              <w:jc w:val="center"/>
              <w:rPr>
                <w:rFonts w:asciiTheme="minorEastAsia" w:hAnsiTheme="minorEastAsia"/>
                <w:szCs w:val="21"/>
              </w:rPr>
            </w:pPr>
            <w:r w:rsidRPr="007E5F7D">
              <w:rPr>
                <w:rFonts w:asciiTheme="minorEastAsia" w:hAnsiTheme="minorEastAsia"/>
                <w:szCs w:val="21"/>
              </w:rPr>
              <w:t>1</w:t>
            </w:r>
            <w:r w:rsidRPr="007E5F7D">
              <w:rPr>
                <w:rFonts w:asciiTheme="minorEastAsia" w:hAnsiTheme="minorEastAsia" w:hint="eastAsia"/>
                <w:szCs w:val="21"/>
              </w:rPr>
              <w:t>4</w:t>
            </w:r>
            <w:r w:rsidRPr="007E5F7D">
              <w:rPr>
                <w:rFonts w:asciiTheme="minorEastAsia" w:hAnsiTheme="minorEastAsia"/>
                <w:szCs w:val="21"/>
              </w:rPr>
              <w:t>億</w:t>
            </w:r>
            <w:r w:rsidRPr="007E5F7D">
              <w:rPr>
                <w:rFonts w:asciiTheme="minorEastAsia" w:hAnsiTheme="minorEastAsia" w:hint="eastAsia"/>
                <w:szCs w:val="21"/>
              </w:rPr>
              <w:t>47</w:t>
            </w:r>
            <w:r w:rsidRPr="007E5F7D">
              <w:rPr>
                <w:rFonts w:asciiTheme="minorEastAsia" w:hAnsiTheme="minorEastAsia"/>
                <w:szCs w:val="21"/>
              </w:rPr>
              <w:t>00万</w:t>
            </w:r>
            <w:r w:rsidRPr="007E5F7D">
              <w:rPr>
                <w:rFonts w:asciiTheme="minorEastAsia" w:hAnsiTheme="minorEastAsia" w:hint="eastAsia"/>
                <w:szCs w:val="21"/>
              </w:rPr>
              <w:t>円</w:t>
            </w:r>
          </w:p>
        </w:tc>
        <w:tc>
          <w:tcPr>
            <w:tcW w:w="2646" w:type="dxa"/>
          </w:tcPr>
          <w:p w:rsidR="00D40F28" w:rsidRPr="007E5F7D" w:rsidRDefault="00D40F28" w:rsidP="00F244BF">
            <w:pPr>
              <w:jc w:val="center"/>
              <w:rPr>
                <w:rFonts w:asciiTheme="minorEastAsia" w:hAnsiTheme="minorEastAsia"/>
                <w:szCs w:val="21"/>
              </w:rPr>
            </w:pPr>
            <w:r w:rsidRPr="007E5F7D">
              <w:rPr>
                <w:rFonts w:asciiTheme="minorEastAsia" w:hAnsiTheme="minorEastAsia"/>
                <w:szCs w:val="21"/>
              </w:rPr>
              <w:t>13億8400万</w:t>
            </w:r>
            <w:r w:rsidRPr="007E5F7D">
              <w:rPr>
                <w:rFonts w:asciiTheme="minorEastAsia" w:hAnsiTheme="minorEastAsia" w:hint="eastAsia"/>
                <w:szCs w:val="21"/>
              </w:rPr>
              <w:t>円</w:t>
            </w:r>
          </w:p>
        </w:tc>
      </w:tr>
    </w:tbl>
    <w:p w:rsidR="00D40F28" w:rsidRPr="00D40F28" w:rsidRDefault="00D40F28" w:rsidP="00D40F28">
      <w:pPr>
        <w:ind w:left="851"/>
        <w:rPr>
          <w:rFonts w:asciiTheme="minorEastAsia" w:hAnsiTheme="minorEastAsia"/>
          <w:szCs w:val="21"/>
        </w:rPr>
      </w:pPr>
      <w:r w:rsidRPr="00D40F28">
        <w:rPr>
          <w:rFonts w:asciiTheme="minorEastAsia" w:hAnsiTheme="minorEastAsia" w:hint="eastAsia"/>
          <w:szCs w:val="21"/>
        </w:rPr>
        <w:t>【</w:t>
      </w:r>
      <w:r w:rsidR="00446B91">
        <w:rPr>
          <w:rFonts w:asciiTheme="minorEastAsia" w:hAnsiTheme="minorEastAsia" w:hint="eastAsia"/>
          <w:szCs w:val="21"/>
        </w:rPr>
        <w:t>表</w:t>
      </w:r>
      <w:r>
        <w:rPr>
          <w:rFonts w:asciiTheme="minorEastAsia" w:hAnsiTheme="minorEastAsia" w:hint="eastAsia"/>
          <w:szCs w:val="21"/>
        </w:rPr>
        <w:t xml:space="preserve">2　</w:t>
      </w:r>
      <w:r w:rsidRPr="00D40F28">
        <w:rPr>
          <w:rFonts w:asciiTheme="minorEastAsia" w:hAnsiTheme="minorEastAsia" w:hint="eastAsia"/>
          <w:szCs w:val="21"/>
        </w:rPr>
        <w:t>会費の内訳</w:t>
      </w:r>
      <w:r>
        <w:rPr>
          <w:rFonts w:asciiTheme="minorEastAsia" w:hAnsiTheme="minorEastAsia" w:hint="eastAsia"/>
          <w:szCs w:val="21"/>
        </w:rPr>
        <w:t>】</w:t>
      </w:r>
    </w:p>
    <w:p w:rsidR="00D40F28" w:rsidRPr="00D40F28" w:rsidRDefault="00D40F28" w:rsidP="00D40F28">
      <w:pPr>
        <w:ind w:left="1276"/>
        <w:rPr>
          <w:rFonts w:asciiTheme="minorEastAsia" w:hAnsiTheme="minorEastAsia"/>
          <w:szCs w:val="21"/>
        </w:rPr>
      </w:pPr>
      <w:r>
        <w:rPr>
          <w:rFonts w:asciiTheme="minorEastAsia" w:hAnsiTheme="minorEastAsia" w:hint="eastAsia"/>
          <w:szCs w:val="21"/>
        </w:rPr>
        <w:t>・</w:t>
      </w:r>
      <w:r w:rsidRPr="00D40F28">
        <w:rPr>
          <w:rFonts w:asciiTheme="minorEastAsia" w:hAnsiTheme="minorEastAsia" w:hint="eastAsia"/>
          <w:szCs w:val="21"/>
        </w:rPr>
        <w:t>個人会費(一般会費)</w:t>
      </w:r>
    </w:p>
    <w:tbl>
      <w:tblPr>
        <w:tblStyle w:val="aa"/>
        <w:tblW w:w="0" w:type="auto"/>
        <w:tblInd w:w="1413" w:type="dxa"/>
        <w:tblLook w:val="04A0" w:firstRow="1" w:lastRow="0" w:firstColumn="1" w:lastColumn="0" w:noHBand="0" w:noVBand="1"/>
      </w:tblPr>
      <w:tblGrid>
        <w:gridCol w:w="1131"/>
        <w:gridCol w:w="1131"/>
        <w:gridCol w:w="1132"/>
        <w:gridCol w:w="1131"/>
        <w:gridCol w:w="1132"/>
        <w:gridCol w:w="1131"/>
        <w:gridCol w:w="1132"/>
      </w:tblGrid>
      <w:tr w:rsidR="00D40F28" w:rsidRPr="007E5F7D" w:rsidTr="00F244BF">
        <w:tc>
          <w:tcPr>
            <w:tcW w:w="1131" w:type="dxa"/>
            <w:vAlign w:val="center"/>
          </w:tcPr>
          <w:p w:rsidR="00D40F28" w:rsidRPr="007E5F7D" w:rsidRDefault="00D40F28" w:rsidP="00F244BF">
            <w:pPr>
              <w:ind w:leftChars="-49" w:left="-108" w:rightChars="-50" w:right="-111" w:hanging="1"/>
              <w:jc w:val="center"/>
              <w:rPr>
                <w:rFonts w:asciiTheme="minorEastAsia" w:hAnsiTheme="minorEastAsia"/>
                <w:szCs w:val="21"/>
              </w:rPr>
            </w:pPr>
            <w:r w:rsidRPr="007E5F7D">
              <w:rPr>
                <w:rFonts w:asciiTheme="minorEastAsia" w:hAnsiTheme="minorEastAsia" w:hint="eastAsia"/>
                <w:szCs w:val="21"/>
              </w:rPr>
              <w:t>修習期</w:t>
            </w:r>
          </w:p>
        </w:tc>
        <w:tc>
          <w:tcPr>
            <w:tcW w:w="1131" w:type="dxa"/>
            <w:vAlign w:val="center"/>
          </w:tcPr>
          <w:p w:rsidR="00D40F28" w:rsidRPr="007E5F7D" w:rsidRDefault="00D40F28" w:rsidP="00F244BF">
            <w:pPr>
              <w:ind w:leftChars="-47" w:left="-105" w:rightChars="-51" w:right="-113"/>
              <w:jc w:val="center"/>
              <w:rPr>
                <w:rFonts w:asciiTheme="minorEastAsia" w:hAnsiTheme="minorEastAsia"/>
                <w:szCs w:val="21"/>
              </w:rPr>
            </w:pPr>
            <w:r w:rsidRPr="007E5F7D">
              <w:rPr>
                <w:rFonts w:asciiTheme="minorEastAsia" w:hAnsiTheme="minorEastAsia" w:hint="eastAsia"/>
                <w:szCs w:val="21"/>
              </w:rPr>
              <w:t>東弁会費</w:t>
            </w:r>
          </w:p>
        </w:tc>
        <w:tc>
          <w:tcPr>
            <w:tcW w:w="1132" w:type="dxa"/>
            <w:vAlign w:val="center"/>
          </w:tcPr>
          <w:p w:rsidR="00D40F28" w:rsidRPr="007E5F7D" w:rsidRDefault="00D40F28" w:rsidP="00F244BF">
            <w:pPr>
              <w:ind w:leftChars="-46" w:left="-102" w:rightChars="-52" w:right="-116"/>
              <w:jc w:val="center"/>
              <w:rPr>
                <w:rFonts w:asciiTheme="minorEastAsia" w:hAnsiTheme="minorEastAsia"/>
                <w:szCs w:val="21"/>
              </w:rPr>
            </w:pPr>
            <w:r w:rsidRPr="007E5F7D">
              <w:rPr>
                <w:rFonts w:asciiTheme="minorEastAsia" w:hAnsiTheme="minorEastAsia" w:hint="eastAsia"/>
                <w:szCs w:val="21"/>
              </w:rPr>
              <w:t>日弁連会費</w:t>
            </w:r>
          </w:p>
        </w:tc>
        <w:tc>
          <w:tcPr>
            <w:tcW w:w="1131" w:type="dxa"/>
            <w:vAlign w:val="center"/>
          </w:tcPr>
          <w:p w:rsidR="00D40F28" w:rsidRPr="007E5F7D" w:rsidRDefault="00D40F28" w:rsidP="00F244BF">
            <w:pPr>
              <w:ind w:leftChars="-45" w:left="-100" w:rightChars="-53" w:right="-118"/>
              <w:jc w:val="center"/>
              <w:rPr>
                <w:rFonts w:asciiTheme="minorEastAsia" w:hAnsiTheme="minorEastAsia"/>
                <w:szCs w:val="21"/>
              </w:rPr>
            </w:pPr>
            <w:r w:rsidRPr="007E5F7D">
              <w:rPr>
                <w:rFonts w:asciiTheme="minorEastAsia" w:hAnsiTheme="minorEastAsia" w:hint="eastAsia"/>
                <w:szCs w:val="21"/>
              </w:rPr>
              <w:t>日弁連</w:t>
            </w:r>
          </w:p>
          <w:p w:rsidR="00D40F28" w:rsidRPr="007E5F7D" w:rsidRDefault="00D40F28" w:rsidP="00F244BF">
            <w:pPr>
              <w:ind w:leftChars="-45" w:left="-100" w:rightChars="-53" w:right="-118"/>
              <w:jc w:val="center"/>
              <w:rPr>
                <w:rFonts w:asciiTheme="minorEastAsia" w:hAnsiTheme="minorEastAsia"/>
                <w:szCs w:val="21"/>
              </w:rPr>
            </w:pPr>
            <w:r w:rsidRPr="007E5F7D">
              <w:rPr>
                <w:rFonts w:asciiTheme="minorEastAsia" w:hAnsiTheme="minorEastAsia" w:hint="eastAsia"/>
                <w:szCs w:val="21"/>
              </w:rPr>
              <w:t>特別会費</w:t>
            </w:r>
          </w:p>
          <w:p w:rsidR="00D40F28" w:rsidRPr="007E5F7D" w:rsidRDefault="00D40F28" w:rsidP="00F244BF">
            <w:pPr>
              <w:ind w:leftChars="-45" w:left="-100" w:rightChars="-53" w:right="-118"/>
              <w:jc w:val="center"/>
              <w:rPr>
                <w:rFonts w:asciiTheme="minorEastAsia" w:hAnsiTheme="minorEastAsia"/>
                <w:szCs w:val="21"/>
              </w:rPr>
            </w:pPr>
            <w:r w:rsidRPr="007E5F7D">
              <w:rPr>
                <w:rFonts w:asciiTheme="minorEastAsia" w:hAnsiTheme="minorEastAsia" w:hint="eastAsia"/>
                <w:szCs w:val="21"/>
              </w:rPr>
              <w:t>(～5月分)</w:t>
            </w:r>
          </w:p>
        </w:tc>
        <w:tc>
          <w:tcPr>
            <w:tcW w:w="1132" w:type="dxa"/>
            <w:vAlign w:val="center"/>
          </w:tcPr>
          <w:p w:rsidR="00D40F28" w:rsidRPr="007E5F7D" w:rsidRDefault="00D40F28" w:rsidP="00F244BF">
            <w:pPr>
              <w:ind w:leftChars="-45" w:left="-100" w:rightChars="-53" w:right="-118"/>
              <w:jc w:val="center"/>
              <w:rPr>
                <w:rFonts w:asciiTheme="minorEastAsia" w:hAnsiTheme="minorEastAsia"/>
                <w:szCs w:val="21"/>
              </w:rPr>
            </w:pPr>
            <w:r w:rsidRPr="007E5F7D">
              <w:rPr>
                <w:rFonts w:asciiTheme="minorEastAsia" w:hAnsiTheme="minorEastAsia" w:hint="eastAsia"/>
                <w:szCs w:val="21"/>
              </w:rPr>
              <w:t>日弁連</w:t>
            </w:r>
          </w:p>
          <w:p w:rsidR="00D40F28" w:rsidRPr="007E5F7D" w:rsidRDefault="00D40F28" w:rsidP="00F244BF">
            <w:pPr>
              <w:ind w:leftChars="-45" w:left="-100" w:rightChars="-53" w:right="-118"/>
              <w:jc w:val="center"/>
              <w:rPr>
                <w:rFonts w:asciiTheme="minorEastAsia" w:hAnsiTheme="minorEastAsia"/>
                <w:szCs w:val="21"/>
              </w:rPr>
            </w:pPr>
            <w:r w:rsidRPr="007E5F7D">
              <w:rPr>
                <w:rFonts w:asciiTheme="minorEastAsia" w:hAnsiTheme="minorEastAsia" w:hint="eastAsia"/>
                <w:szCs w:val="21"/>
              </w:rPr>
              <w:t>特別会費</w:t>
            </w:r>
          </w:p>
          <w:p w:rsidR="00D40F28" w:rsidRPr="007E5F7D" w:rsidRDefault="00D40F28" w:rsidP="00F244BF">
            <w:pPr>
              <w:ind w:leftChars="-45" w:left="-100" w:rightChars="-53" w:right="-118"/>
              <w:jc w:val="center"/>
              <w:rPr>
                <w:rFonts w:asciiTheme="minorEastAsia" w:hAnsiTheme="minorEastAsia"/>
                <w:szCs w:val="21"/>
              </w:rPr>
            </w:pPr>
            <w:r w:rsidRPr="007E5F7D">
              <w:rPr>
                <w:rFonts w:asciiTheme="minorEastAsia" w:hAnsiTheme="minorEastAsia" w:hint="eastAsia"/>
                <w:szCs w:val="21"/>
              </w:rPr>
              <w:t>(6月分～)</w:t>
            </w:r>
          </w:p>
        </w:tc>
        <w:tc>
          <w:tcPr>
            <w:tcW w:w="1131" w:type="dxa"/>
            <w:vAlign w:val="center"/>
          </w:tcPr>
          <w:p w:rsidR="00D40F28" w:rsidRPr="007E5F7D" w:rsidRDefault="00D40F28" w:rsidP="00F244BF">
            <w:pPr>
              <w:ind w:leftChars="-43" w:left="-96" w:rightChars="-55" w:right="-122"/>
              <w:jc w:val="center"/>
              <w:rPr>
                <w:rFonts w:asciiTheme="minorEastAsia" w:hAnsiTheme="minorEastAsia"/>
                <w:szCs w:val="21"/>
              </w:rPr>
            </w:pPr>
            <w:r w:rsidRPr="007E5F7D">
              <w:rPr>
                <w:rFonts w:asciiTheme="minorEastAsia" w:hAnsiTheme="minorEastAsia" w:hint="eastAsia"/>
                <w:szCs w:val="21"/>
              </w:rPr>
              <w:t>月額合計</w:t>
            </w:r>
          </w:p>
          <w:p w:rsidR="00D40F28" w:rsidRPr="007E5F7D" w:rsidRDefault="00D40F28" w:rsidP="00F244BF">
            <w:pPr>
              <w:ind w:leftChars="-43" w:left="-96" w:rightChars="-55" w:right="-122"/>
              <w:jc w:val="center"/>
              <w:rPr>
                <w:rFonts w:asciiTheme="minorEastAsia" w:hAnsiTheme="minorEastAsia"/>
                <w:szCs w:val="21"/>
              </w:rPr>
            </w:pPr>
            <w:r w:rsidRPr="007E5F7D">
              <w:rPr>
                <w:rFonts w:asciiTheme="minorEastAsia" w:hAnsiTheme="minorEastAsia" w:hint="eastAsia"/>
                <w:szCs w:val="21"/>
              </w:rPr>
              <w:t>(～5月分)</w:t>
            </w:r>
          </w:p>
        </w:tc>
        <w:tc>
          <w:tcPr>
            <w:tcW w:w="1132" w:type="dxa"/>
            <w:vAlign w:val="center"/>
          </w:tcPr>
          <w:p w:rsidR="00D40F28" w:rsidRPr="007E5F7D" w:rsidRDefault="00D40F28" w:rsidP="00F244BF">
            <w:pPr>
              <w:ind w:leftChars="-41" w:left="-91" w:rightChars="-56" w:right="-125"/>
              <w:jc w:val="center"/>
              <w:rPr>
                <w:rFonts w:asciiTheme="minorEastAsia" w:hAnsiTheme="minorEastAsia"/>
                <w:szCs w:val="21"/>
              </w:rPr>
            </w:pPr>
            <w:r w:rsidRPr="007E5F7D">
              <w:rPr>
                <w:rFonts w:asciiTheme="minorEastAsia" w:hAnsiTheme="minorEastAsia" w:hint="eastAsia"/>
                <w:szCs w:val="21"/>
              </w:rPr>
              <w:t>月額合計</w:t>
            </w:r>
          </w:p>
          <w:p w:rsidR="00D40F28" w:rsidRPr="007E5F7D" w:rsidRDefault="00D40F28" w:rsidP="00F244BF">
            <w:pPr>
              <w:ind w:leftChars="-41" w:left="-91" w:rightChars="-56" w:right="-125"/>
              <w:jc w:val="center"/>
              <w:rPr>
                <w:rFonts w:asciiTheme="minorEastAsia" w:hAnsiTheme="minorEastAsia"/>
                <w:szCs w:val="21"/>
              </w:rPr>
            </w:pPr>
            <w:r w:rsidRPr="007E5F7D">
              <w:rPr>
                <w:rFonts w:asciiTheme="minorEastAsia" w:hAnsiTheme="minorEastAsia" w:hint="eastAsia"/>
                <w:szCs w:val="21"/>
              </w:rPr>
              <w:t>(6月分～)</w:t>
            </w:r>
          </w:p>
        </w:tc>
      </w:tr>
      <w:tr w:rsidR="00D40F28" w:rsidRPr="007E5F7D" w:rsidTr="00F244BF">
        <w:tc>
          <w:tcPr>
            <w:tcW w:w="1131" w:type="dxa"/>
            <w:vAlign w:val="center"/>
          </w:tcPr>
          <w:p w:rsidR="00D40F28" w:rsidRPr="007E5F7D" w:rsidRDefault="00D40F28" w:rsidP="00F244BF">
            <w:pPr>
              <w:ind w:rightChars="-50" w:right="-111" w:hanging="1"/>
              <w:jc w:val="center"/>
              <w:rPr>
                <w:rFonts w:asciiTheme="minorEastAsia" w:hAnsiTheme="minorEastAsia"/>
                <w:szCs w:val="21"/>
              </w:rPr>
            </w:pPr>
            <w:r w:rsidRPr="007E5F7D">
              <w:rPr>
                <w:rFonts w:asciiTheme="minorEastAsia" w:hAnsiTheme="minorEastAsia" w:hint="eastAsia"/>
                <w:szCs w:val="21"/>
              </w:rPr>
              <w:t>66期以前</w:t>
            </w:r>
          </w:p>
        </w:tc>
        <w:tc>
          <w:tcPr>
            <w:tcW w:w="1131" w:type="dxa"/>
            <w:vAlign w:val="center"/>
          </w:tcPr>
          <w:p w:rsidR="00D40F28" w:rsidRPr="007E5F7D" w:rsidRDefault="00D40F28" w:rsidP="00F244BF">
            <w:pPr>
              <w:ind w:leftChars="-47" w:left="-105" w:rightChars="-51" w:right="-113"/>
              <w:jc w:val="center"/>
              <w:rPr>
                <w:rFonts w:asciiTheme="minorEastAsia" w:hAnsiTheme="minorEastAsia"/>
                <w:szCs w:val="21"/>
              </w:rPr>
            </w:pPr>
            <w:r w:rsidRPr="007E5F7D">
              <w:rPr>
                <w:rFonts w:asciiTheme="minorEastAsia" w:hAnsiTheme="minorEastAsia" w:hint="eastAsia"/>
                <w:szCs w:val="21"/>
              </w:rPr>
              <w:t>18,000円</w:t>
            </w:r>
          </w:p>
        </w:tc>
        <w:tc>
          <w:tcPr>
            <w:tcW w:w="1132" w:type="dxa"/>
            <w:vAlign w:val="center"/>
          </w:tcPr>
          <w:p w:rsidR="00D40F28" w:rsidRPr="007E5F7D" w:rsidRDefault="00D40F28" w:rsidP="00F244BF">
            <w:pPr>
              <w:ind w:leftChars="-46" w:left="-102" w:rightChars="-52" w:right="-116"/>
              <w:jc w:val="center"/>
              <w:rPr>
                <w:rFonts w:asciiTheme="minorEastAsia" w:hAnsiTheme="minorEastAsia"/>
                <w:szCs w:val="21"/>
              </w:rPr>
            </w:pPr>
            <w:r w:rsidRPr="007E5F7D">
              <w:rPr>
                <w:rFonts w:asciiTheme="minorEastAsia" w:hAnsiTheme="minorEastAsia" w:hint="eastAsia"/>
                <w:szCs w:val="21"/>
              </w:rPr>
              <w:t>12,400円</w:t>
            </w:r>
          </w:p>
        </w:tc>
        <w:tc>
          <w:tcPr>
            <w:tcW w:w="1131" w:type="dxa"/>
            <w:vAlign w:val="center"/>
          </w:tcPr>
          <w:p w:rsidR="00D40F28" w:rsidRPr="007E5F7D" w:rsidRDefault="00D40F28" w:rsidP="00F244BF">
            <w:pPr>
              <w:ind w:rightChars="-53" w:right="-118"/>
              <w:jc w:val="center"/>
              <w:rPr>
                <w:rFonts w:asciiTheme="minorEastAsia" w:hAnsiTheme="minorEastAsia"/>
                <w:szCs w:val="21"/>
              </w:rPr>
            </w:pPr>
            <w:r w:rsidRPr="007E5F7D">
              <w:rPr>
                <w:rFonts w:asciiTheme="minorEastAsia" w:hAnsiTheme="minorEastAsia" w:hint="eastAsia"/>
                <w:szCs w:val="21"/>
              </w:rPr>
              <w:t>4,200円</w:t>
            </w:r>
          </w:p>
        </w:tc>
        <w:tc>
          <w:tcPr>
            <w:tcW w:w="1132" w:type="dxa"/>
            <w:vAlign w:val="center"/>
          </w:tcPr>
          <w:p w:rsidR="00D40F28" w:rsidRPr="007E5F7D" w:rsidRDefault="00D40F28" w:rsidP="00F244BF">
            <w:pPr>
              <w:ind w:leftChars="-44" w:left="-98" w:rightChars="-54" w:right="-120"/>
              <w:jc w:val="center"/>
              <w:rPr>
                <w:rFonts w:asciiTheme="minorEastAsia" w:hAnsiTheme="minorEastAsia"/>
                <w:szCs w:val="21"/>
              </w:rPr>
            </w:pPr>
            <w:r w:rsidRPr="007E5F7D">
              <w:rPr>
                <w:rFonts w:asciiTheme="minorEastAsia" w:hAnsiTheme="minorEastAsia" w:hint="eastAsia"/>
                <w:szCs w:val="21"/>
              </w:rPr>
              <w:t>2,800円</w:t>
            </w:r>
          </w:p>
        </w:tc>
        <w:tc>
          <w:tcPr>
            <w:tcW w:w="1131" w:type="dxa"/>
            <w:vAlign w:val="center"/>
          </w:tcPr>
          <w:p w:rsidR="00D40F28" w:rsidRPr="007E5F7D" w:rsidRDefault="00D40F28" w:rsidP="00F244BF">
            <w:pPr>
              <w:ind w:leftChars="-43" w:left="-96" w:rightChars="-55" w:right="-122"/>
              <w:jc w:val="center"/>
              <w:rPr>
                <w:rFonts w:asciiTheme="minorEastAsia" w:hAnsiTheme="minorEastAsia"/>
                <w:szCs w:val="21"/>
              </w:rPr>
            </w:pPr>
            <w:r w:rsidRPr="007E5F7D">
              <w:rPr>
                <w:rFonts w:asciiTheme="minorEastAsia" w:hAnsiTheme="minorEastAsia" w:hint="eastAsia"/>
                <w:szCs w:val="21"/>
              </w:rPr>
              <w:t>34,600円</w:t>
            </w:r>
          </w:p>
        </w:tc>
        <w:tc>
          <w:tcPr>
            <w:tcW w:w="1132" w:type="dxa"/>
            <w:vAlign w:val="center"/>
          </w:tcPr>
          <w:p w:rsidR="00D40F28" w:rsidRPr="007E5F7D" w:rsidRDefault="00D40F28" w:rsidP="00F244BF">
            <w:pPr>
              <w:ind w:leftChars="-41" w:left="-91" w:rightChars="-56" w:right="-125"/>
              <w:jc w:val="center"/>
              <w:rPr>
                <w:rFonts w:asciiTheme="minorEastAsia" w:hAnsiTheme="minorEastAsia"/>
                <w:szCs w:val="21"/>
              </w:rPr>
            </w:pPr>
            <w:r w:rsidRPr="007E5F7D">
              <w:rPr>
                <w:rFonts w:asciiTheme="minorEastAsia" w:hAnsiTheme="minorEastAsia" w:hint="eastAsia"/>
                <w:szCs w:val="21"/>
              </w:rPr>
              <w:t>33,200円</w:t>
            </w:r>
          </w:p>
        </w:tc>
      </w:tr>
      <w:tr w:rsidR="00D40F28" w:rsidRPr="007E5F7D" w:rsidTr="00F244BF">
        <w:tc>
          <w:tcPr>
            <w:tcW w:w="1131" w:type="dxa"/>
            <w:vAlign w:val="center"/>
          </w:tcPr>
          <w:p w:rsidR="00D40F28" w:rsidRPr="007E5F7D" w:rsidRDefault="00D40F28" w:rsidP="00F244BF">
            <w:pPr>
              <w:ind w:rightChars="-50" w:right="-111" w:hanging="1"/>
              <w:jc w:val="center"/>
              <w:rPr>
                <w:rFonts w:asciiTheme="minorEastAsia" w:hAnsiTheme="minorEastAsia"/>
                <w:szCs w:val="21"/>
              </w:rPr>
            </w:pPr>
            <w:r w:rsidRPr="007E5F7D">
              <w:rPr>
                <w:rFonts w:asciiTheme="minorEastAsia" w:hAnsiTheme="minorEastAsia" w:hint="eastAsia"/>
                <w:szCs w:val="21"/>
              </w:rPr>
              <w:t>67期</w:t>
            </w:r>
          </w:p>
        </w:tc>
        <w:tc>
          <w:tcPr>
            <w:tcW w:w="1131" w:type="dxa"/>
            <w:vAlign w:val="center"/>
          </w:tcPr>
          <w:p w:rsidR="00D40F28" w:rsidRPr="007E5F7D" w:rsidRDefault="00D40F28" w:rsidP="00F244BF">
            <w:pPr>
              <w:ind w:leftChars="-47" w:left="-105" w:rightChars="-51" w:right="-113"/>
              <w:jc w:val="center"/>
              <w:rPr>
                <w:rFonts w:asciiTheme="minorEastAsia" w:hAnsiTheme="minorEastAsia"/>
                <w:szCs w:val="21"/>
              </w:rPr>
            </w:pPr>
            <w:r w:rsidRPr="007E5F7D">
              <w:rPr>
                <w:rFonts w:asciiTheme="minorEastAsia" w:hAnsiTheme="minorEastAsia" w:hint="eastAsia"/>
                <w:szCs w:val="21"/>
              </w:rPr>
              <w:t>14,500円</w:t>
            </w:r>
          </w:p>
        </w:tc>
        <w:tc>
          <w:tcPr>
            <w:tcW w:w="1132" w:type="dxa"/>
            <w:vAlign w:val="center"/>
          </w:tcPr>
          <w:p w:rsidR="00D40F28" w:rsidRPr="007E5F7D" w:rsidRDefault="00D40F28" w:rsidP="00F244BF">
            <w:pPr>
              <w:ind w:leftChars="-46" w:left="-102" w:rightChars="-52" w:right="-116"/>
              <w:jc w:val="center"/>
              <w:rPr>
                <w:rFonts w:asciiTheme="minorEastAsia" w:hAnsiTheme="minorEastAsia"/>
                <w:szCs w:val="21"/>
              </w:rPr>
            </w:pPr>
            <w:r w:rsidRPr="007E5F7D">
              <w:rPr>
                <w:rFonts w:asciiTheme="minorEastAsia" w:hAnsiTheme="minorEastAsia" w:hint="eastAsia"/>
                <w:szCs w:val="21"/>
              </w:rPr>
              <w:t>12,400円</w:t>
            </w:r>
          </w:p>
        </w:tc>
        <w:tc>
          <w:tcPr>
            <w:tcW w:w="1131" w:type="dxa"/>
            <w:vAlign w:val="center"/>
          </w:tcPr>
          <w:p w:rsidR="00D40F28" w:rsidRPr="007E5F7D" w:rsidRDefault="00D40F28" w:rsidP="00F244BF">
            <w:pPr>
              <w:ind w:rightChars="-53" w:right="-118"/>
              <w:jc w:val="center"/>
              <w:rPr>
                <w:rFonts w:asciiTheme="minorEastAsia" w:hAnsiTheme="minorEastAsia"/>
                <w:szCs w:val="21"/>
              </w:rPr>
            </w:pPr>
            <w:r w:rsidRPr="007E5F7D">
              <w:rPr>
                <w:rFonts w:asciiTheme="minorEastAsia" w:hAnsiTheme="minorEastAsia" w:hint="eastAsia"/>
                <w:szCs w:val="21"/>
              </w:rPr>
              <w:t>4,200円</w:t>
            </w:r>
          </w:p>
        </w:tc>
        <w:tc>
          <w:tcPr>
            <w:tcW w:w="1132" w:type="dxa"/>
            <w:vAlign w:val="center"/>
          </w:tcPr>
          <w:p w:rsidR="00D40F28" w:rsidRPr="007E5F7D" w:rsidRDefault="00D40F28" w:rsidP="00F244BF">
            <w:pPr>
              <w:ind w:leftChars="-44" w:left="-98" w:rightChars="-54" w:right="-120"/>
              <w:jc w:val="center"/>
              <w:rPr>
                <w:rFonts w:asciiTheme="minorEastAsia" w:hAnsiTheme="minorEastAsia"/>
                <w:szCs w:val="21"/>
              </w:rPr>
            </w:pPr>
            <w:r w:rsidRPr="007E5F7D">
              <w:rPr>
                <w:rFonts w:asciiTheme="minorEastAsia" w:hAnsiTheme="minorEastAsia" w:hint="eastAsia"/>
                <w:szCs w:val="21"/>
              </w:rPr>
              <w:t>2,800円</w:t>
            </w:r>
          </w:p>
        </w:tc>
        <w:tc>
          <w:tcPr>
            <w:tcW w:w="1131" w:type="dxa"/>
            <w:vAlign w:val="center"/>
          </w:tcPr>
          <w:p w:rsidR="00D40F28" w:rsidRPr="007E5F7D" w:rsidRDefault="00D40F28" w:rsidP="00F244BF">
            <w:pPr>
              <w:ind w:leftChars="-43" w:left="-96" w:rightChars="-55" w:right="-122"/>
              <w:jc w:val="center"/>
              <w:rPr>
                <w:rFonts w:asciiTheme="minorEastAsia" w:hAnsiTheme="minorEastAsia"/>
                <w:szCs w:val="21"/>
              </w:rPr>
            </w:pPr>
            <w:r w:rsidRPr="007E5F7D">
              <w:rPr>
                <w:rFonts w:asciiTheme="minorEastAsia" w:hAnsiTheme="minorEastAsia" w:hint="eastAsia"/>
                <w:szCs w:val="21"/>
              </w:rPr>
              <w:t>31,100円</w:t>
            </w:r>
          </w:p>
        </w:tc>
        <w:tc>
          <w:tcPr>
            <w:tcW w:w="1132" w:type="dxa"/>
            <w:vAlign w:val="center"/>
          </w:tcPr>
          <w:p w:rsidR="00D40F28" w:rsidRPr="007E5F7D" w:rsidRDefault="00D40F28" w:rsidP="00F244BF">
            <w:pPr>
              <w:ind w:leftChars="-41" w:left="-91" w:rightChars="-56" w:right="-125"/>
              <w:jc w:val="center"/>
              <w:rPr>
                <w:rFonts w:asciiTheme="minorEastAsia" w:hAnsiTheme="minorEastAsia"/>
                <w:szCs w:val="21"/>
              </w:rPr>
            </w:pPr>
            <w:r w:rsidRPr="007E5F7D">
              <w:rPr>
                <w:rFonts w:asciiTheme="minorEastAsia" w:hAnsiTheme="minorEastAsia" w:hint="eastAsia"/>
                <w:szCs w:val="21"/>
              </w:rPr>
              <w:t>29,700円</w:t>
            </w:r>
          </w:p>
        </w:tc>
      </w:tr>
      <w:tr w:rsidR="00D40F28" w:rsidRPr="007E5F7D" w:rsidTr="00F244BF">
        <w:tc>
          <w:tcPr>
            <w:tcW w:w="1131" w:type="dxa"/>
            <w:vAlign w:val="center"/>
          </w:tcPr>
          <w:p w:rsidR="00D40F28" w:rsidRPr="007E5F7D" w:rsidRDefault="00D40F28" w:rsidP="00F244BF">
            <w:pPr>
              <w:ind w:rightChars="-50" w:right="-111" w:hanging="1"/>
              <w:jc w:val="center"/>
              <w:rPr>
                <w:rFonts w:asciiTheme="minorEastAsia" w:hAnsiTheme="minorEastAsia"/>
                <w:szCs w:val="21"/>
              </w:rPr>
            </w:pPr>
            <w:r w:rsidRPr="007E5F7D">
              <w:rPr>
                <w:rFonts w:asciiTheme="minorEastAsia" w:hAnsiTheme="minorEastAsia" w:hint="eastAsia"/>
                <w:szCs w:val="21"/>
              </w:rPr>
              <w:t>68期</w:t>
            </w:r>
          </w:p>
        </w:tc>
        <w:tc>
          <w:tcPr>
            <w:tcW w:w="1131" w:type="dxa"/>
            <w:vAlign w:val="center"/>
          </w:tcPr>
          <w:p w:rsidR="00D40F28" w:rsidRPr="007E5F7D" w:rsidRDefault="00D40F28" w:rsidP="00F244BF">
            <w:pPr>
              <w:ind w:leftChars="-47" w:left="-105" w:rightChars="-51" w:right="-113"/>
              <w:jc w:val="center"/>
              <w:rPr>
                <w:rFonts w:asciiTheme="minorEastAsia" w:hAnsiTheme="minorEastAsia"/>
                <w:szCs w:val="21"/>
              </w:rPr>
            </w:pPr>
            <w:r w:rsidRPr="007E5F7D">
              <w:rPr>
                <w:rFonts w:asciiTheme="minorEastAsia" w:hAnsiTheme="minorEastAsia" w:hint="eastAsia"/>
                <w:szCs w:val="21"/>
              </w:rPr>
              <w:t>9,500円</w:t>
            </w:r>
          </w:p>
        </w:tc>
        <w:tc>
          <w:tcPr>
            <w:tcW w:w="1132" w:type="dxa"/>
            <w:vAlign w:val="center"/>
          </w:tcPr>
          <w:p w:rsidR="00D40F28" w:rsidRPr="007E5F7D" w:rsidRDefault="00D40F28" w:rsidP="00F244BF">
            <w:pPr>
              <w:ind w:leftChars="-46" w:left="-102" w:rightChars="-52" w:right="-116"/>
              <w:jc w:val="center"/>
              <w:rPr>
                <w:rFonts w:asciiTheme="minorEastAsia" w:hAnsiTheme="minorEastAsia"/>
                <w:szCs w:val="21"/>
              </w:rPr>
            </w:pPr>
            <w:r w:rsidRPr="007E5F7D">
              <w:rPr>
                <w:rFonts w:asciiTheme="minorEastAsia" w:hAnsiTheme="minorEastAsia" w:hint="eastAsia"/>
                <w:szCs w:val="21"/>
              </w:rPr>
              <w:t>12,400円</w:t>
            </w:r>
          </w:p>
        </w:tc>
        <w:tc>
          <w:tcPr>
            <w:tcW w:w="1131" w:type="dxa"/>
            <w:vAlign w:val="center"/>
          </w:tcPr>
          <w:p w:rsidR="00D40F28" w:rsidRPr="007E5F7D" w:rsidRDefault="00D40F28" w:rsidP="00F244BF">
            <w:pPr>
              <w:ind w:rightChars="-53" w:right="-118"/>
              <w:jc w:val="center"/>
              <w:rPr>
                <w:rFonts w:asciiTheme="minorEastAsia" w:hAnsiTheme="minorEastAsia"/>
                <w:szCs w:val="21"/>
              </w:rPr>
            </w:pPr>
            <w:r w:rsidRPr="007E5F7D">
              <w:rPr>
                <w:rFonts w:asciiTheme="minorEastAsia" w:hAnsiTheme="minorEastAsia" w:hint="eastAsia"/>
                <w:szCs w:val="21"/>
              </w:rPr>
              <w:t>4,200円</w:t>
            </w:r>
          </w:p>
        </w:tc>
        <w:tc>
          <w:tcPr>
            <w:tcW w:w="1132" w:type="dxa"/>
            <w:vAlign w:val="center"/>
          </w:tcPr>
          <w:p w:rsidR="00D40F28" w:rsidRPr="007E5F7D" w:rsidRDefault="00D40F28" w:rsidP="00F244BF">
            <w:pPr>
              <w:ind w:leftChars="-44" w:left="-98" w:rightChars="-54" w:right="-120"/>
              <w:jc w:val="center"/>
              <w:rPr>
                <w:rFonts w:asciiTheme="minorEastAsia" w:hAnsiTheme="minorEastAsia"/>
                <w:szCs w:val="21"/>
              </w:rPr>
            </w:pPr>
            <w:r w:rsidRPr="007E5F7D">
              <w:rPr>
                <w:rFonts w:asciiTheme="minorEastAsia" w:hAnsiTheme="minorEastAsia" w:hint="eastAsia"/>
                <w:szCs w:val="21"/>
              </w:rPr>
              <w:t>2,800円</w:t>
            </w:r>
          </w:p>
        </w:tc>
        <w:tc>
          <w:tcPr>
            <w:tcW w:w="1131" w:type="dxa"/>
            <w:vAlign w:val="center"/>
          </w:tcPr>
          <w:p w:rsidR="00D40F28" w:rsidRPr="007E5F7D" w:rsidRDefault="00D40F28" w:rsidP="00F244BF">
            <w:pPr>
              <w:ind w:leftChars="-43" w:left="-96" w:rightChars="-55" w:right="-122"/>
              <w:jc w:val="center"/>
              <w:rPr>
                <w:rFonts w:asciiTheme="minorEastAsia" w:hAnsiTheme="minorEastAsia"/>
                <w:szCs w:val="21"/>
              </w:rPr>
            </w:pPr>
            <w:r w:rsidRPr="007E5F7D">
              <w:rPr>
                <w:rFonts w:asciiTheme="minorEastAsia" w:hAnsiTheme="minorEastAsia" w:hint="eastAsia"/>
                <w:szCs w:val="21"/>
              </w:rPr>
              <w:t>26,100円</w:t>
            </w:r>
          </w:p>
        </w:tc>
        <w:tc>
          <w:tcPr>
            <w:tcW w:w="1132" w:type="dxa"/>
            <w:vAlign w:val="center"/>
          </w:tcPr>
          <w:p w:rsidR="00D40F28" w:rsidRPr="007E5F7D" w:rsidRDefault="00D40F28" w:rsidP="00F244BF">
            <w:pPr>
              <w:ind w:leftChars="-41" w:left="-91" w:rightChars="-56" w:right="-125"/>
              <w:jc w:val="center"/>
              <w:rPr>
                <w:rFonts w:asciiTheme="minorEastAsia" w:hAnsiTheme="minorEastAsia"/>
                <w:szCs w:val="21"/>
              </w:rPr>
            </w:pPr>
            <w:r w:rsidRPr="007E5F7D">
              <w:rPr>
                <w:rFonts w:asciiTheme="minorEastAsia" w:hAnsiTheme="minorEastAsia" w:hint="eastAsia"/>
                <w:szCs w:val="21"/>
              </w:rPr>
              <w:t>24,700円</w:t>
            </w:r>
          </w:p>
        </w:tc>
      </w:tr>
      <w:tr w:rsidR="00D40F28" w:rsidRPr="007E5F7D" w:rsidTr="00F244BF">
        <w:tc>
          <w:tcPr>
            <w:tcW w:w="1131" w:type="dxa"/>
            <w:vAlign w:val="center"/>
          </w:tcPr>
          <w:p w:rsidR="00D40F28" w:rsidRPr="007E5F7D" w:rsidRDefault="00D40F28" w:rsidP="00F244BF">
            <w:pPr>
              <w:ind w:rightChars="-50" w:right="-111" w:hanging="1"/>
              <w:jc w:val="center"/>
              <w:rPr>
                <w:rFonts w:asciiTheme="minorEastAsia" w:hAnsiTheme="minorEastAsia"/>
                <w:szCs w:val="21"/>
              </w:rPr>
            </w:pPr>
            <w:r w:rsidRPr="007E5F7D">
              <w:rPr>
                <w:rFonts w:asciiTheme="minorEastAsia" w:hAnsiTheme="minorEastAsia" w:hint="eastAsia"/>
                <w:szCs w:val="21"/>
              </w:rPr>
              <w:t>69・70期</w:t>
            </w:r>
          </w:p>
        </w:tc>
        <w:tc>
          <w:tcPr>
            <w:tcW w:w="1131" w:type="dxa"/>
            <w:vAlign w:val="center"/>
          </w:tcPr>
          <w:p w:rsidR="00D40F28" w:rsidRPr="007E5F7D" w:rsidRDefault="00D40F28" w:rsidP="00F244BF">
            <w:pPr>
              <w:ind w:leftChars="-47" w:left="-105" w:rightChars="-51" w:right="-113"/>
              <w:jc w:val="center"/>
              <w:rPr>
                <w:rFonts w:asciiTheme="minorEastAsia" w:hAnsiTheme="minorEastAsia"/>
                <w:szCs w:val="21"/>
              </w:rPr>
            </w:pPr>
            <w:r w:rsidRPr="007E5F7D">
              <w:rPr>
                <w:rFonts w:asciiTheme="minorEastAsia" w:hAnsiTheme="minorEastAsia" w:hint="eastAsia"/>
                <w:szCs w:val="21"/>
              </w:rPr>
              <w:t>4,500円</w:t>
            </w:r>
          </w:p>
        </w:tc>
        <w:tc>
          <w:tcPr>
            <w:tcW w:w="1132" w:type="dxa"/>
            <w:vAlign w:val="center"/>
          </w:tcPr>
          <w:p w:rsidR="00D40F28" w:rsidRPr="007E5F7D" w:rsidRDefault="00D40F28" w:rsidP="00F244BF">
            <w:pPr>
              <w:ind w:leftChars="-46" w:left="-102" w:rightChars="-52" w:right="-116"/>
              <w:jc w:val="center"/>
              <w:rPr>
                <w:rFonts w:asciiTheme="minorEastAsia" w:hAnsiTheme="minorEastAsia"/>
                <w:szCs w:val="21"/>
              </w:rPr>
            </w:pPr>
            <w:r w:rsidRPr="007E5F7D">
              <w:rPr>
                <w:rFonts w:asciiTheme="minorEastAsia" w:hAnsiTheme="minorEastAsia" w:hint="eastAsia"/>
                <w:szCs w:val="21"/>
              </w:rPr>
              <w:t>6,200円</w:t>
            </w:r>
          </w:p>
          <w:p w:rsidR="00D40F28" w:rsidRPr="007E5F7D" w:rsidRDefault="00D40F28" w:rsidP="00F244BF">
            <w:pPr>
              <w:ind w:leftChars="-46" w:left="-102" w:rightChars="-52" w:right="-116"/>
              <w:jc w:val="center"/>
              <w:rPr>
                <w:rFonts w:asciiTheme="minorEastAsia" w:hAnsiTheme="minorEastAsia"/>
                <w:szCs w:val="21"/>
              </w:rPr>
            </w:pPr>
            <w:r w:rsidRPr="007E5F7D">
              <w:rPr>
                <w:rFonts w:asciiTheme="minorEastAsia" w:hAnsiTheme="minorEastAsia" w:hint="eastAsia"/>
                <w:szCs w:val="21"/>
              </w:rPr>
              <w:t>(※)</w:t>
            </w:r>
          </w:p>
        </w:tc>
        <w:tc>
          <w:tcPr>
            <w:tcW w:w="1131" w:type="dxa"/>
            <w:vAlign w:val="center"/>
          </w:tcPr>
          <w:p w:rsidR="00D40F28" w:rsidRPr="007E5F7D" w:rsidRDefault="00D40F28" w:rsidP="00F244BF">
            <w:pPr>
              <w:ind w:rightChars="-53" w:right="-118"/>
              <w:jc w:val="center"/>
              <w:rPr>
                <w:rFonts w:asciiTheme="minorEastAsia" w:hAnsiTheme="minorEastAsia"/>
                <w:szCs w:val="21"/>
              </w:rPr>
            </w:pPr>
            <w:r w:rsidRPr="007E5F7D">
              <w:rPr>
                <w:rFonts w:asciiTheme="minorEastAsia" w:hAnsiTheme="minorEastAsia" w:hint="eastAsia"/>
                <w:szCs w:val="21"/>
              </w:rPr>
              <w:t>4,200円</w:t>
            </w:r>
          </w:p>
        </w:tc>
        <w:tc>
          <w:tcPr>
            <w:tcW w:w="1132" w:type="dxa"/>
            <w:vAlign w:val="center"/>
          </w:tcPr>
          <w:p w:rsidR="00D40F28" w:rsidRPr="007E5F7D" w:rsidRDefault="00D40F28" w:rsidP="00F244BF">
            <w:pPr>
              <w:ind w:leftChars="-44" w:left="-98" w:rightChars="-54" w:right="-120"/>
              <w:jc w:val="center"/>
              <w:rPr>
                <w:rFonts w:asciiTheme="minorEastAsia" w:hAnsiTheme="minorEastAsia"/>
                <w:szCs w:val="21"/>
              </w:rPr>
            </w:pPr>
            <w:r w:rsidRPr="007E5F7D">
              <w:rPr>
                <w:rFonts w:asciiTheme="minorEastAsia" w:hAnsiTheme="minorEastAsia" w:hint="eastAsia"/>
                <w:szCs w:val="21"/>
              </w:rPr>
              <w:t>2,800円</w:t>
            </w:r>
          </w:p>
        </w:tc>
        <w:tc>
          <w:tcPr>
            <w:tcW w:w="1131" w:type="dxa"/>
            <w:vAlign w:val="center"/>
          </w:tcPr>
          <w:p w:rsidR="00D40F28" w:rsidRPr="007E5F7D" w:rsidRDefault="00D40F28" w:rsidP="00F244BF">
            <w:pPr>
              <w:ind w:leftChars="-43" w:left="-96" w:rightChars="-55" w:right="-122"/>
              <w:jc w:val="center"/>
              <w:rPr>
                <w:rFonts w:asciiTheme="minorEastAsia" w:hAnsiTheme="minorEastAsia"/>
                <w:szCs w:val="21"/>
              </w:rPr>
            </w:pPr>
            <w:r w:rsidRPr="007E5F7D">
              <w:rPr>
                <w:rFonts w:asciiTheme="minorEastAsia" w:hAnsiTheme="minorEastAsia" w:hint="eastAsia"/>
                <w:szCs w:val="21"/>
              </w:rPr>
              <w:t>14,900円</w:t>
            </w:r>
          </w:p>
        </w:tc>
        <w:tc>
          <w:tcPr>
            <w:tcW w:w="1132" w:type="dxa"/>
            <w:vAlign w:val="center"/>
          </w:tcPr>
          <w:p w:rsidR="00D40F28" w:rsidRPr="007E5F7D" w:rsidRDefault="00D40F28" w:rsidP="00F244BF">
            <w:pPr>
              <w:ind w:leftChars="-41" w:left="-91" w:rightChars="-56" w:right="-125"/>
              <w:jc w:val="center"/>
              <w:rPr>
                <w:rFonts w:asciiTheme="minorEastAsia" w:hAnsiTheme="minorEastAsia"/>
                <w:szCs w:val="21"/>
              </w:rPr>
            </w:pPr>
            <w:r w:rsidRPr="007E5F7D">
              <w:rPr>
                <w:rFonts w:asciiTheme="minorEastAsia" w:hAnsiTheme="minorEastAsia" w:hint="eastAsia"/>
                <w:szCs w:val="21"/>
              </w:rPr>
              <w:t>13,500円</w:t>
            </w:r>
          </w:p>
        </w:tc>
      </w:tr>
      <w:tr w:rsidR="00D40F28" w:rsidRPr="007E5F7D" w:rsidTr="00F244BF">
        <w:tc>
          <w:tcPr>
            <w:tcW w:w="1131" w:type="dxa"/>
            <w:vAlign w:val="center"/>
          </w:tcPr>
          <w:p w:rsidR="00D40F28" w:rsidRPr="007E5F7D" w:rsidRDefault="00D40F28" w:rsidP="00F244BF">
            <w:pPr>
              <w:ind w:leftChars="-49" w:left="-108" w:rightChars="-50" w:right="-111" w:hanging="1"/>
              <w:jc w:val="center"/>
              <w:rPr>
                <w:rFonts w:asciiTheme="minorEastAsia" w:hAnsiTheme="minorEastAsia"/>
                <w:szCs w:val="21"/>
              </w:rPr>
            </w:pPr>
            <w:r w:rsidRPr="007E5F7D">
              <w:rPr>
                <w:rFonts w:asciiTheme="minorEastAsia" w:hAnsiTheme="minorEastAsia" w:hint="eastAsia"/>
                <w:szCs w:val="21"/>
              </w:rPr>
              <w:t>外国特別</w:t>
            </w:r>
          </w:p>
        </w:tc>
        <w:tc>
          <w:tcPr>
            <w:tcW w:w="1131" w:type="dxa"/>
            <w:vAlign w:val="center"/>
          </w:tcPr>
          <w:p w:rsidR="00D40F28" w:rsidRPr="007E5F7D" w:rsidRDefault="00D40F28" w:rsidP="00F244BF">
            <w:pPr>
              <w:ind w:leftChars="-47" w:left="-105" w:rightChars="-51" w:right="-113"/>
              <w:jc w:val="center"/>
              <w:rPr>
                <w:rFonts w:asciiTheme="minorEastAsia" w:hAnsiTheme="minorEastAsia"/>
                <w:szCs w:val="21"/>
              </w:rPr>
            </w:pPr>
            <w:r w:rsidRPr="007E5F7D">
              <w:rPr>
                <w:rFonts w:asciiTheme="minorEastAsia" w:hAnsiTheme="minorEastAsia" w:hint="eastAsia"/>
                <w:szCs w:val="21"/>
              </w:rPr>
              <w:t>17,500円</w:t>
            </w:r>
          </w:p>
        </w:tc>
        <w:tc>
          <w:tcPr>
            <w:tcW w:w="1132" w:type="dxa"/>
            <w:vAlign w:val="center"/>
          </w:tcPr>
          <w:p w:rsidR="00D40F28" w:rsidRPr="007E5F7D" w:rsidRDefault="00D40F28" w:rsidP="00F244BF">
            <w:pPr>
              <w:ind w:leftChars="-46" w:left="-102" w:rightChars="-52" w:right="-116"/>
              <w:jc w:val="center"/>
              <w:rPr>
                <w:rFonts w:asciiTheme="minorEastAsia" w:hAnsiTheme="minorEastAsia"/>
                <w:szCs w:val="21"/>
              </w:rPr>
            </w:pPr>
            <w:r w:rsidRPr="007E5F7D">
              <w:rPr>
                <w:rFonts w:asciiTheme="minorEastAsia" w:hAnsiTheme="minorEastAsia" w:hint="eastAsia"/>
                <w:szCs w:val="21"/>
              </w:rPr>
              <w:t>11,950円</w:t>
            </w:r>
          </w:p>
        </w:tc>
        <w:tc>
          <w:tcPr>
            <w:tcW w:w="1131" w:type="dxa"/>
            <w:vAlign w:val="center"/>
          </w:tcPr>
          <w:p w:rsidR="00D40F28" w:rsidRPr="007E5F7D" w:rsidRDefault="00D40F28" w:rsidP="00F244BF">
            <w:pPr>
              <w:ind w:leftChars="-45" w:left="-100" w:rightChars="-53" w:right="-118"/>
              <w:jc w:val="center"/>
              <w:rPr>
                <w:rFonts w:asciiTheme="minorEastAsia" w:hAnsiTheme="minorEastAsia"/>
                <w:szCs w:val="21"/>
              </w:rPr>
            </w:pPr>
            <w:r w:rsidRPr="007E5F7D">
              <w:rPr>
                <w:rFonts w:asciiTheme="minorEastAsia" w:hAnsiTheme="minorEastAsia" w:hint="eastAsia"/>
                <w:szCs w:val="21"/>
              </w:rPr>
              <w:t>－</w:t>
            </w:r>
          </w:p>
        </w:tc>
        <w:tc>
          <w:tcPr>
            <w:tcW w:w="1132" w:type="dxa"/>
            <w:vAlign w:val="center"/>
          </w:tcPr>
          <w:p w:rsidR="00D40F28" w:rsidRPr="007E5F7D" w:rsidRDefault="00D40F28" w:rsidP="00F244BF">
            <w:pPr>
              <w:ind w:leftChars="-44" w:left="-98" w:rightChars="-54" w:right="-120"/>
              <w:jc w:val="center"/>
              <w:rPr>
                <w:rFonts w:asciiTheme="minorEastAsia" w:hAnsiTheme="minorEastAsia"/>
                <w:szCs w:val="21"/>
              </w:rPr>
            </w:pPr>
            <w:r w:rsidRPr="007E5F7D">
              <w:rPr>
                <w:rFonts w:asciiTheme="minorEastAsia" w:hAnsiTheme="minorEastAsia" w:hint="eastAsia"/>
                <w:szCs w:val="21"/>
              </w:rPr>
              <w:t>－</w:t>
            </w:r>
          </w:p>
        </w:tc>
        <w:tc>
          <w:tcPr>
            <w:tcW w:w="1131" w:type="dxa"/>
            <w:vAlign w:val="center"/>
          </w:tcPr>
          <w:p w:rsidR="00D40F28" w:rsidRPr="007E5F7D" w:rsidRDefault="00D40F28" w:rsidP="00F244BF">
            <w:pPr>
              <w:ind w:leftChars="-43" w:left="-96" w:rightChars="-55" w:right="-122"/>
              <w:jc w:val="center"/>
              <w:rPr>
                <w:rFonts w:asciiTheme="minorEastAsia" w:hAnsiTheme="minorEastAsia"/>
                <w:szCs w:val="21"/>
              </w:rPr>
            </w:pPr>
            <w:r w:rsidRPr="007E5F7D">
              <w:rPr>
                <w:rFonts w:asciiTheme="minorEastAsia" w:hAnsiTheme="minorEastAsia" w:hint="eastAsia"/>
                <w:szCs w:val="21"/>
              </w:rPr>
              <w:t>29,450円</w:t>
            </w:r>
          </w:p>
        </w:tc>
        <w:tc>
          <w:tcPr>
            <w:tcW w:w="1132" w:type="dxa"/>
            <w:vAlign w:val="center"/>
          </w:tcPr>
          <w:p w:rsidR="00D40F28" w:rsidRPr="007E5F7D" w:rsidRDefault="00D40F28" w:rsidP="00F244BF">
            <w:pPr>
              <w:ind w:leftChars="-41" w:left="-91" w:rightChars="-56" w:right="-125"/>
              <w:jc w:val="center"/>
              <w:rPr>
                <w:rFonts w:asciiTheme="minorEastAsia" w:hAnsiTheme="minorEastAsia"/>
                <w:szCs w:val="21"/>
              </w:rPr>
            </w:pPr>
            <w:r w:rsidRPr="007E5F7D">
              <w:rPr>
                <w:rFonts w:asciiTheme="minorEastAsia" w:hAnsiTheme="minorEastAsia" w:hint="eastAsia"/>
                <w:szCs w:val="21"/>
              </w:rPr>
              <w:t>29,450円</w:t>
            </w:r>
          </w:p>
        </w:tc>
      </w:tr>
    </w:tbl>
    <w:p w:rsidR="00D40F28" w:rsidRPr="00D40F28" w:rsidRDefault="00D40F28" w:rsidP="00D40F28">
      <w:pPr>
        <w:ind w:left="1276"/>
        <w:rPr>
          <w:rFonts w:asciiTheme="minorEastAsia" w:hAnsiTheme="minorEastAsia"/>
          <w:szCs w:val="21"/>
        </w:rPr>
      </w:pPr>
      <w:r>
        <w:rPr>
          <w:rFonts w:asciiTheme="minorEastAsia" w:hAnsiTheme="minorEastAsia" w:hint="eastAsia"/>
          <w:szCs w:val="21"/>
        </w:rPr>
        <w:t>・法</w:t>
      </w:r>
      <w:r w:rsidRPr="00D40F28">
        <w:rPr>
          <w:rFonts w:asciiTheme="minorEastAsia" w:hAnsiTheme="minorEastAsia" w:hint="eastAsia"/>
          <w:szCs w:val="21"/>
        </w:rPr>
        <w:t>人会費</w:t>
      </w:r>
    </w:p>
    <w:tbl>
      <w:tblPr>
        <w:tblStyle w:val="aa"/>
        <w:tblW w:w="0" w:type="auto"/>
        <w:tblInd w:w="1413" w:type="dxa"/>
        <w:tblLook w:val="04A0" w:firstRow="1" w:lastRow="0" w:firstColumn="1" w:lastColumn="0" w:noHBand="0" w:noVBand="1"/>
      </w:tblPr>
      <w:tblGrid>
        <w:gridCol w:w="1131"/>
        <w:gridCol w:w="1131"/>
        <w:gridCol w:w="1132"/>
        <w:gridCol w:w="1131"/>
        <w:gridCol w:w="1132"/>
        <w:gridCol w:w="1131"/>
        <w:gridCol w:w="1132"/>
      </w:tblGrid>
      <w:tr w:rsidR="00D40F28" w:rsidRPr="007E5F7D" w:rsidTr="00F244BF">
        <w:tc>
          <w:tcPr>
            <w:tcW w:w="1131" w:type="dxa"/>
            <w:vAlign w:val="center"/>
          </w:tcPr>
          <w:p w:rsidR="00D40F28" w:rsidRPr="007E5F7D" w:rsidRDefault="00D40F28" w:rsidP="00F244BF">
            <w:pPr>
              <w:ind w:leftChars="-49" w:left="-108" w:rightChars="-50" w:right="-111" w:hanging="1"/>
              <w:jc w:val="center"/>
              <w:rPr>
                <w:rFonts w:asciiTheme="minorEastAsia" w:hAnsiTheme="minorEastAsia"/>
                <w:szCs w:val="21"/>
              </w:rPr>
            </w:pPr>
            <w:r w:rsidRPr="007E5F7D">
              <w:rPr>
                <w:rFonts w:asciiTheme="minorEastAsia" w:hAnsiTheme="minorEastAsia" w:hint="eastAsia"/>
                <w:szCs w:val="21"/>
              </w:rPr>
              <w:t>社員数</w:t>
            </w:r>
          </w:p>
          <w:p w:rsidR="00D40F28" w:rsidRPr="007E5F7D" w:rsidRDefault="00D40F28" w:rsidP="00F244BF">
            <w:pPr>
              <w:ind w:leftChars="-49" w:left="-108" w:rightChars="-50" w:right="-111" w:hanging="1"/>
              <w:jc w:val="center"/>
              <w:rPr>
                <w:rFonts w:asciiTheme="minorEastAsia" w:hAnsiTheme="minorEastAsia"/>
                <w:szCs w:val="21"/>
              </w:rPr>
            </w:pPr>
            <w:r w:rsidRPr="007E5F7D">
              <w:rPr>
                <w:rFonts w:asciiTheme="minorEastAsia" w:hAnsiTheme="minorEastAsia" w:hint="eastAsia"/>
                <w:szCs w:val="21"/>
              </w:rPr>
              <w:t>(※)</w:t>
            </w:r>
          </w:p>
        </w:tc>
        <w:tc>
          <w:tcPr>
            <w:tcW w:w="1131" w:type="dxa"/>
            <w:vAlign w:val="center"/>
          </w:tcPr>
          <w:p w:rsidR="00D40F28" w:rsidRPr="007E5F7D" w:rsidRDefault="00D40F28" w:rsidP="00F244BF">
            <w:pPr>
              <w:ind w:leftChars="-47" w:left="-105" w:rightChars="-51" w:right="-113"/>
              <w:jc w:val="center"/>
              <w:rPr>
                <w:rFonts w:asciiTheme="minorEastAsia" w:hAnsiTheme="minorEastAsia"/>
                <w:szCs w:val="21"/>
              </w:rPr>
            </w:pPr>
            <w:r w:rsidRPr="007E5F7D">
              <w:rPr>
                <w:rFonts w:asciiTheme="minorEastAsia" w:hAnsiTheme="minorEastAsia" w:hint="eastAsia"/>
                <w:szCs w:val="21"/>
              </w:rPr>
              <w:t>東弁会費</w:t>
            </w:r>
          </w:p>
        </w:tc>
        <w:tc>
          <w:tcPr>
            <w:tcW w:w="1132" w:type="dxa"/>
            <w:vAlign w:val="center"/>
          </w:tcPr>
          <w:p w:rsidR="00D40F28" w:rsidRPr="007E5F7D" w:rsidRDefault="00D40F28" w:rsidP="00F244BF">
            <w:pPr>
              <w:ind w:leftChars="-46" w:left="-102" w:rightChars="-52" w:right="-116"/>
              <w:jc w:val="center"/>
              <w:rPr>
                <w:rFonts w:asciiTheme="minorEastAsia" w:hAnsiTheme="minorEastAsia"/>
                <w:szCs w:val="21"/>
              </w:rPr>
            </w:pPr>
            <w:r w:rsidRPr="007E5F7D">
              <w:rPr>
                <w:rFonts w:asciiTheme="minorEastAsia" w:hAnsiTheme="minorEastAsia" w:hint="eastAsia"/>
                <w:szCs w:val="21"/>
              </w:rPr>
              <w:t>日弁連会費</w:t>
            </w:r>
          </w:p>
        </w:tc>
        <w:tc>
          <w:tcPr>
            <w:tcW w:w="1131" w:type="dxa"/>
            <w:vAlign w:val="center"/>
          </w:tcPr>
          <w:p w:rsidR="00D40F28" w:rsidRPr="007E5F7D" w:rsidRDefault="00D40F28" w:rsidP="00F244BF">
            <w:pPr>
              <w:ind w:leftChars="-45" w:left="-100" w:rightChars="-53" w:right="-118"/>
              <w:jc w:val="center"/>
              <w:rPr>
                <w:rFonts w:asciiTheme="minorEastAsia" w:hAnsiTheme="minorEastAsia"/>
                <w:szCs w:val="21"/>
              </w:rPr>
            </w:pPr>
            <w:r w:rsidRPr="007E5F7D">
              <w:rPr>
                <w:rFonts w:asciiTheme="minorEastAsia" w:hAnsiTheme="minorEastAsia" w:hint="eastAsia"/>
                <w:szCs w:val="21"/>
              </w:rPr>
              <w:t>日弁連</w:t>
            </w:r>
          </w:p>
          <w:p w:rsidR="00D40F28" w:rsidRPr="007E5F7D" w:rsidRDefault="00D40F28" w:rsidP="00F244BF">
            <w:pPr>
              <w:ind w:leftChars="-45" w:left="-100" w:rightChars="-53" w:right="-118"/>
              <w:jc w:val="center"/>
              <w:rPr>
                <w:rFonts w:asciiTheme="minorEastAsia" w:hAnsiTheme="minorEastAsia"/>
                <w:szCs w:val="21"/>
              </w:rPr>
            </w:pPr>
            <w:r w:rsidRPr="007E5F7D">
              <w:rPr>
                <w:rFonts w:asciiTheme="minorEastAsia" w:hAnsiTheme="minorEastAsia" w:hint="eastAsia"/>
                <w:szCs w:val="21"/>
              </w:rPr>
              <w:t>特別会費</w:t>
            </w:r>
          </w:p>
          <w:p w:rsidR="00D40F28" w:rsidRPr="007E5F7D" w:rsidRDefault="00D40F28" w:rsidP="00F244BF">
            <w:pPr>
              <w:ind w:leftChars="-45" w:left="-100" w:rightChars="-53" w:right="-118"/>
              <w:jc w:val="center"/>
              <w:rPr>
                <w:rFonts w:asciiTheme="minorEastAsia" w:hAnsiTheme="minorEastAsia"/>
                <w:szCs w:val="21"/>
              </w:rPr>
            </w:pPr>
            <w:r w:rsidRPr="007E5F7D">
              <w:rPr>
                <w:rFonts w:asciiTheme="minorEastAsia" w:hAnsiTheme="minorEastAsia" w:hint="eastAsia"/>
                <w:szCs w:val="21"/>
              </w:rPr>
              <w:t>(～5月分)</w:t>
            </w:r>
          </w:p>
        </w:tc>
        <w:tc>
          <w:tcPr>
            <w:tcW w:w="1132" w:type="dxa"/>
            <w:vAlign w:val="center"/>
          </w:tcPr>
          <w:p w:rsidR="00D40F28" w:rsidRPr="007E5F7D" w:rsidRDefault="00D40F28" w:rsidP="00F244BF">
            <w:pPr>
              <w:ind w:leftChars="-45" w:left="-100" w:rightChars="-53" w:right="-118"/>
              <w:jc w:val="center"/>
              <w:rPr>
                <w:rFonts w:asciiTheme="minorEastAsia" w:hAnsiTheme="minorEastAsia"/>
                <w:szCs w:val="21"/>
              </w:rPr>
            </w:pPr>
            <w:r w:rsidRPr="007E5F7D">
              <w:rPr>
                <w:rFonts w:asciiTheme="minorEastAsia" w:hAnsiTheme="minorEastAsia" w:hint="eastAsia"/>
                <w:szCs w:val="21"/>
              </w:rPr>
              <w:t>日弁連</w:t>
            </w:r>
          </w:p>
          <w:p w:rsidR="00D40F28" w:rsidRPr="007E5F7D" w:rsidRDefault="00D40F28" w:rsidP="00F244BF">
            <w:pPr>
              <w:ind w:leftChars="-45" w:left="-100" w:rightChars="-53" w:right="-118"/>
              <w:jc w:val="center"/>
              <w:rPr>
                <w:rFonts w:asciiTheme="minorEastAsia" w:hAnsiTheme="minorEastAsia"/>
                <w:szCs w:val="21"/>
              </w:rPr>
            </w:pPr>
            <w:r w:rsidRPr="007E5F7D">
              <w:rPr>
                <w:rFonts w:asciiTheme="minorEastAsia" w:hAnsiTheme="minorEastAsia" w:hint="eastAsia"/>
                <w:szCs w:val="21"/>
              </w:rPr>
              <w:t>特別会費</w:t>
            </w:r>
          </w:p>
          <w:p w:rsidR="00D40F28" w:rsidRPr="007E5F7D" w:rsidRDefault="00D40F28" w:rsidP="00F244BF">
            <w:pPr>
              <w:ind w:leftChars="-45" w:left="-100" w:rightChars="-53" w:right="-118"/>
              <w:jc w:val="center"/>
              <w:rPr>
                <w:rFonts w:asciiTheme="minorEastAsia" w:hAnsiTheme="minorEastAsia"/>
                <w:szCs w:val="21"/>
              </w:rPr>
            </w:pPr>
            <w:r w:rsidRPr="007E5F7D">
              <w:rPr>
                <w:rFonts w:asciiTheme="minorEastAsia" w:hAnsiTheme="minorEastAsia" w:hint="eastAsia"/>
                <w:szCs w:val="21"/>
              </w:rPr>
              <w:t>(6月分～)</w:t>
            </w:r>
          </w:p>
        </w:tc>
        <w:tc>
          <w:tcPr>
            <w:tcW w:w="1131" w:type="dxa"/>
            <w:vAlign w:val="center"/>
          </w:tcPr>
          <w:p w:rsidR="00D40F28" w:rsidRPr="007E5F7D" w:rsidRDefault="00D40F28" w:rsidP="00F244BF">
            <w:pPr>
              <w:ind w:leftChars="-43" w:left="-96" w:rightChars="-55" w:right="-122"/>
              <w:jc w:val="center"/>
              <w:rPr>
                <w:rFonts w:asciiTheme="minorEastAsia" w:hAnsiTheme="minorEastAsia"/>
                <w:szCs w:val="21"/>
              </w:rPr>
            </w:pPr>
            <w:r w:rsidRPr="007E5F7D">
              <w:rPr>
                <w:rFonts w:asciiTheme="minorEastAsia" w:hAnsiTheme="minorEastAsia" w:hint="eastAsia"/>
                <w:szCs w:val="21"/>
              </w:rPr>
              <w:t>月額合計</w:t>
            </w:r>
          </w:p>
          <w:p w:rsidR="00D40F28" w:rsidRPr="007E5F7D" w:rsidRDefault="00D40F28" w:rsidP="00F244BF">
            <w:pPr>
              <w:ind w:leftChars="-43" w:left="-96" w:rightChars="-55" w:right="-122"/>
              <w:jc w:val="center"/>
              <w:rPr>
                <w:rFonts w:asciiTheme="minorEastAsia" w:hAnsiTheme="minorEastAsia"/>
                <w:szCs w:val="21"/>
              </w:rPr>
            </w:pPr>
            <w:r w:rsidRPr="007E5F7D">
              <w:rPr>
                <w:rFonts w:asciiTheme="minorEastAsia" w:hAnsiTheme="minorEastAsia" w:hint="eastAsia"/>
                <w:szCs w:val="21"/>
              </w:rPr>
              <w:t>(～5月分)</w:t>
            </w:r>
          </w:p>
        </w:tc>
        <w:tc>
          <w:tcPr>
            <w:tcW w:w="1132" w:type="dxa"/>
            <w:vAlign w:val="center"/>
          </w:tcPr>
          <w:p w:rsidR="00D40F28" w:rsidRPr="007E5F7D" w:rsidRDefault="00D40F28" w:rsidP="00F244BF">
            <w:pPr>
              <w:ind w:leftChars="-41" w:left="-91" w:rightChars="-56" w:right="-125"/>
              <w:jc w:val="center"/>
              <w:rPr>
                <w:rFonts w:asciiTheme="minorEastAsia" w:hAnsiTheme="minorEastAsia"/>
                <w:szCs w:val="21"/>
              </w:rPr>
            </w:pPr>
            <w:r w:rsidRPr="007E5F7D">
              <w:rPr>
                <w:rFonts w:asciiTheme="minorEastAsia" w:hAnsiTheme="minorEastAsia" w:hint="eastAsia"/>
                <w:szCs w:val="21"/>
              </w:rPr>
              <w:t>月額合計</w:t>
            </w:r>
          </w:p>
          <w:p w:rsidR="00D40F28" w:rsidRPr="007E5F7D" w:rsidRDefault="00D40F28" w:rsidP="00F244BF">
            <w:pPr>
              <w:ind w:leftChars="-41" w:left="-91" w:rightChars="-56" w:right="-125"/>
              <w:jc w:val="center"/>
              <w:rPr>
                <w:rFonts w:asciiTheme="minorEastAsia" w:hAnsiTheme="minorEastAsia"/>
                <w:szCs w:val="21"/>
              </w:rPr>
            </w:pPr>
            <w:r w:rsidRPr="007E5F7D">
              <w:rPr>
                <w:rFonts w:asciiTheme="minorEastAsia" w:hAnsiTheme="minorEastAsia" w:hint="eastAsia"/>
                <w:szCs w:val="21"/>
              </w:rPr>
              <w:t>(6月分～)</w:t>
            </w:r>
          </w:p>
        </w:tc>
      </w:tr>
      <w:tr w:rsidR="00D40F28" w:rsidRPr="007E5F7D" w:rsidTr="00F244BF">
        <w:tc>
          <w:tcPr>
            <w:tcW w:w="1131" w:type="dxa"/>
            <w:vAlign w:val="center"/>
          </w:tcPr>
          <w:p w:rsidR="00D40F28" w:rsidRPr="007E5F7D" w:rsidRDefault="00D40F28" w:rsidP="00F244BF">
            <w:pPr>
              <w:ind w:rightChars="-50" w:right="-111" w:hanging="1"/>
              <w:jc w:val="center"/>
              <w:rPr>
                <w:rFonts w:asciiTheme="minorEastAsia" w:hAnsiTheme="minorEastAsia"/>
                <w:szCs w:val="21"/>
              </w:rPr>
            </w:pPr>
            <w:r w:rsidRPr="007E5F7D">
              <w:rPr>
                <w:rFonts w:asciiTheme="minorEastAsia" w:hAnsiTheme="minorEastAsia" w:hint="eastAsia"/>
                <w:szCs w:val="21"/>
              </w:rPr>
              <w:t>1人</w:t>
            </w:r>
          </w:p>
        </w:tc>
        <w:tc>
          <w:tcPr>
            <w:tcW w:w="1131" w:type="dxa"/>
            <w:vAlign w:val="center"/>
          </w:tcPr>
          <w:p w:rsidR="00D40F28" w:rsidRPr="007E5F7D" w:rsidRDefault="00D40F28" w:rsidP="00F244BF">
            <w:pPr>
              <w:ind w:leftChars="-47" w:left="-105" w:rightChars="-51" w:right="-113"/>
              <w:jc w:val="center"/>
              <w:rPr>
                <w:rFonts w:asciiTheme="minorEastAsia" w:hAnsiTheme="minorEastAsia"/>
                <w:szCs w:val="21"/>
              </w:rPr>
            </w:pPr>
            <w:r w:rsidRPr="007E5F7D">
              <w:rPr>
                <w:rFonts w:asciiTheme="minorEastAsia" w:hAnsiTheme="minorEastAsia" w:hint="eastAsia"/>
                <w:szCs w:val="21"/>
              </w:rPr>
              <w:t>9,500円</w:t>
            </w:r>
          </w:p>
        </w:tc>
        <w:tc>
          <w:tcPr>
            <w:tcW w:w="1132" w:type="dxa"/>
            <w:vAlign w:val="center"/>
          </w:tcPr>
          <w:p w:rsidR="00D40F28" w:rsidRPr="007E5F7D" w:rsidRDefault="00D40F28" w:rsidP="00F244BF">
            <w:pPr>
              <w:ind w:leftChars="-46" w:left="-102" w:rightChars="-52" w:right="-116"/>
              <w:jc w:val="center"/>
              <w:rPr>
                <w:rFonts w:asciiTheme="minorEastAsia" w:hAnsiTheme="minorEastAsia"/>
                <w:szCs w:val="21"/>
              </w:rPr>
            </w:pPr>
            <w:r>
              <w:rPr>
                <w:rFonts w:asciiTheme="minorEastAsia" w:hAnsiTheme="minorEastAsia" w:hint="eastAsia"/>
                <w:szCs w:val="21"/>
              </w:rPr>
              <w:t>2,480</w:t>
            </w:r>
            <w:r w:rsidRPr="007E5F7D">
              <w:rPr>
                <w:rFonts w:asciiTheme="minorEastAsia" w:hAnsiTheme="minorEastAsia" w:hint="eastAsia"/>
                <w:szCs w:val="21"/>
              </w:rPr>
              <w:t>円</w:t>
            </w:r>
          </w:p>
        </w:tc>
        <w:tc>
          <w:tcPr>
            <w:tcW w:w="1131" w:type="dxa"/>
            <w:vAlign w:val="center"/>
          </w:tcPr>
          <w:p w:rsidR="00D40F28" w:rsidRPr="007E5F7D" w:rsidRDefault="00D40F28" w:rsidP="00F244BF">
            <w:pPr>
              <w:ind w:rightChars="-53" w:right="-118"/>
              <w:jc w:val="center"/>
              <w:rPr>
                <w:rFonts w:asciiTheme="minorEastAsia" w:hAnsiTheme="minorEastAsia"/>
                <w:szCs w:val="21"/>
              </w:rPr>
            </w:pPr>
            <w:r>
              <w:rPr>
                <w:rFonts w:asciiTheme="minorEastAsia" w:hAnsiTheme="minorEastAsia" w:hint="eastAsia"/>
                <w:szCs w:val="21"/>
              </w:rPr>
              <w:t>840</w:t>
            </w:r>
            <w:r w:rsidRPr="007E5F7D">
              <w:rPr>
                <w:rFonts w:asciiTheme="minorEastAsia" w:hAnsiTheme="minorEastAsia" w:hint="eastAsia"/>
                <w:szCs w:val="21"/>
              </w:rPr>
              <w:t>円</w:t>
            </w:r>
          </w:p>
        </w:tc>
        <w:tc>
          <w:tcPr>
            <w:tcW w:w="1132" w:type="dxa"/>
            <w:vAlign w:val="center"/>
          </w:tcPr>
          <w:p w:rsidR="00D40F28" w:rsidRPr="007E5F7D" w:rsidRDefault="00D40F28" w:rsidP="00F244BF">
            <w:pPr>
              <w:ind w:leftChars="-44" w:left="-98" w:rightChars="-54" w:right="-120"/>
              <w:jc w:val="center"/>
              <w:rPr>
                <w:rFonts w:asciiTheme="minorEastAsia" w:hAnsiTheme="minorEastAsia"/>
                <w:szCs w:val="21"/>
              </w:rPr>
            </w:pPr>
            <w:r>
              <w:rPr>
                <w:rFonts w:asciiTheme="minorEastAsia" w:hAnsiTheme="minorEastAsia" w:hint="eastAsia"/>
                <w:szCs w:val="21"/>
              </w:rPr>
              <w:t>560</w:t>
            </w:r>
            <w:r w:rsidRPr="007E5F7D">
              <w:rPr>
                <w:rFonts w:asciiTheme="minorEastAsia" w:hAnsiTheme="minorEastAsia" w:hint="eastAsia"/>
                <w:szCs w:val="21"/>
              </w:rPr>
              <w:t>円</w:t>
            </w:r>
          </w:p>
        </w:tc>
        <w:tc>
          <w:tcPr>
            <w:tcW w:w="1131" w:type="dxa"/>
            <w:vAlign w:val="center"/>
          </w:tcPr>
          <w:p w:rsidR="00D40F28" w:rsidRPr="007E5F7D" w:rsidRDefault="00D40F28" w:rsidP="00F244BF">
            <w:pPr>
              <w:ind w:leftChars="-43" w:left="-96" w:rightChars="-55" w:right="-122"/>
              <w:jc w:val="center"/>
              <w:rPr>
                <w:rFonts w:asciiTheme="minorEastAsia" w:hAnsiTheme="minorEastAsia"/>
                <w:szCs w:val="21"/>
              </w:rPr>
            </w:pPr>
            <w:r>
              <w:rPr>
                <w:rFonts w:asciiTheme="minorEastAsia" w:hAnsiTheme="minorEastAsia" w:hint="eastAsia"/>
                <w:szCs w:val="21"/>
              </w:rPr>
              <w:t>12,820</w:t>
            </w:r>
            <w:r w:rsidRPr="007E5F7D">
              <w:rPr>
                <w:rFonts w:asciiTheme="minorEastAsia" w:hAnsiTheme="minorEastAsia" w:hint="eastAsia"/>
                <w:szCs w:val="21"/>
              </w:rPr>
              <w:t>円</w:t>
            </w:r>
          </w:p>
        </w:tc>
        <w:tc>
          <w:tcPr>
            <w:tcW w:w="1132" w:type="dxa"/>
            <w:vAlign w:val="center"/>
          </w:tcPr>
          <w:p w:rsidR="00D40F28" w:rsidRPr="007E5F7D" w:rsidRDefault="00D40F28" w:rsidP="00F244BF">
            <w:pPr>
              <w:ind w:leftChars="-41" w:left="-91" w:rightChars="-56" w:right="-125"/>
              <w:jc w:val="center"/>
              <w:rPr>
                <w:rFonts w:asciiTheme="minorEastAsia" w:hAnsiTheme="minorEastAsia"/>
                <w:szCs w:val="21"/>
              </w:rPr>
            </w:pPr>
            <w:r>
              <w:rPr>
                <w:rFonts w:asciiTheme="minorEastAsia" w:hAnsiTheme="minorEastAsia" w:hint="eastAsia"/>
                <w:szCs w:val="21"/>
              </w:rPr>
              <w:t>12,540</w:t>
            </w:r>
            <w:r w:rsidRPr="007E5F7D">
              <w:rPr>
                <w:rFonts w:asciiTheme="minorEastAsia" w:hAnsiTheme="minorEastAsia" w:hint="eastAsia"/>
                <w:szCs w:val="21"/>
              </w:rPr>
              <w:t>円</w:t>
            </w:r>
          </w:p>
        </w:tc>
      </w:tr>
      <w:tr w:rsidR="00D40F28" w:rsidRPr="007E5F7D" w:rsidTr="00F244BF">
        <w:tc>
          <w:tcPr>
            <w:tcW w:w="1131" w:type="dxa"/>
            <w:vAlign w:val="center"/>
          </w:tcPr>
          <w:p w:rsidR="00D40F28" w:rsidRPr="007E5F7D" w:rsidRDefault="00D40F28" w:rsidP="00F244BF">
            <w:pPr>
              <w:ind w:rightChars="-50" w:right="-111" w:hanging="1"/>
              <w:jc w:val="center"/>
              <w:rPr>
                <w:rFonts w:asciiTheme="minorEastAsia" w:hAnsiTheme="minorEastAsia"/>
                <w:szCs w:val="21"/>
              </w:rPr>
            </w:pPr>
            <w:r w:rsidRPr="007E5F7D">
              <w:rPr>
                <w:rFonts w:asciiTheme="minorEastAsia" w:hAnsiTheme="minorEastAsia" w:hint="eastAsia"/>
                <w:szCs w:val="21"/>
              </w:rPr>
              <w:lastRenderedPageBreak/>
              <w:t>2～10人</w:t>
            </w:r>
          </w:p>
        </w:tc>
        <w:tc>
          <w:tcPr>
            <w:tcW w:w="1131" w:type="dxa"/>
            <w:vAlign w:val="center"/>
          </w:tcPr>
          <w:p w:rsidR="00D40F28" w:rsidRPr="007E5F7D" w:rsidRDefault="00D40F28" w:rsidP="00F244BF">
            <w:pPr>
              <w:ind w:leftChars="-47" w:left="-105" w:rightChars="-51" w:right="-113"/>
              <w:jc w:val="center"/>
              <w:rPr>
                <w:rFonts w:asciiTheme="minorEastAsia" w:hAnsiTheme="minorEastAsia"/>
                <w:szCs w:val="21"/>
              </w:rPr>
            </w:pPr>
            <w:r w:rsidRPr="007E5F7D">
              <w:rPr>
                <w:rFonts w:asciiTheme="minorEastAsia" w:hAnsiTheme="minorEastAsia" w:hint="eastAsia"/>
                <w:szCs w:val="21"/>
              </w:rPr>
              <w:t>9,500円</w:t>
            </w:r>
          </w:p>
        </w:tc>
        <w:tc>
          <w:tcPr>
            <w:tcW w:w="1132" w:type="dxa"/>
            <w:vAlign w:val="center"/>
          </w:tcPr>
          <w:p w:rsidR="00D40F28" w:rsidRPr="007E5F7D" w:rsidRDefault="00D40F28" w:rsidP="00F244BF">
            <w:pPr>
              <w:ind w:leftChars="-46" w:left="-102" w:rightChars="-52" w:right="-116"/>
              <w:jc w:val="center"/>
              <w:rPr>
                <w:rFonts w:asciiTheme="minorEastAsia" w:hAnsiTheme="minorEastAsia"/>
                <w:szCs w:val="21"/>
              </w:rPr>
            </w:pPr>
            <w:r>
              <w:rPr>
                <w:rFonts w:asciiTheme="minorEastAsia" w:hAnsiTheme="minorEastAsia" w:hint="eastAsia"/>
                <w:szCs w:val="21"/>
              </w:rPr>
              <w:t>6,200</w:t>
            </w:r>
            <w:r w:rsidRPr="007E5F7D">
              <w:rPr>
                <w:rFonts w:asciiTheme="minorEastAsia" w:hAnsiTheme="minorEastAsia" w:hint="eastAsia"/>
                <w:szCs w:val="21"/>
              </w:rPr>
              <w:t>円</w:t>
            </w:r>
          </w:p>
        </w:tc>
        <w:tc>
          <w:tcPr>
            <w:tcW w:w="1131" w:type="dxa"/>
            <w:vAlign w:val="center"/>
          </w:tcPr>
          <w:p w:rsidR="00D40F28" w:rsidRPr="007E5F7D" w:rsidRDefault="00D40F28" w:rsidP="00F244BF">
            <w:pPr>
              <w:ind w:rightChars="-53" w:right="-118"/>
              <w:jc w:val="center"/>
              <w:rPr>
                <w:rFonts w:asciiTheme="minorEastAsia" w:hAnsiTheme="minorEastAsia"/>
                <w:szCs w:val="21"/>
              </w:rPr>
            </w:pPr>
            <w:r>
              <w:rPr>
                <w:rFonts w:asciiTheme="minorEastAsia" w:hAnsiTheme="minorEastAsia" w:hint="eastAsia"/>
                <w:szCs w:val="21"/>
              </w:rPr>
              <w:t>2,100</w:t>
            </w:r>
            <w:r w:rsidRPr="007E5F7D">
              <w:rPr>
                <w:rFonts w:asciiTheme="minorEastAsia" w:hAnsiTheme="minorEastAsia" w:hint="eastAsia"/>
                <w:szCs w:val="21"/>
              </w:rPr>
              <w:t>円</w:t>
            </w:r>
          </w:p>
        </w:tc>
        <w:tc>
          <w:tcPr>
            <w:tcW w:w="1132" w:type="dxa"/>
            <w:vAlign w:val="center"/>
          </w:tcPr>
          <w:p w:rsidR="00D40F28" w:rsidRPr="007E5F7D" w:rsidRDefault="00D40F28" w:rsidP="00F244BF">
            <w:pPr>
              <w:ind w:leftChars="-44" w:left="-98" w:rightChars="-54" w:right="-120"/>
              <w:jc w:val="center"/>
              <w:rPr>
                <w:rFonts w:asciiTheme="minorEastAsia" w:hAnsiTheme="minorEastAsia"/>
                <w:szCs w:val="21"/>
              </w:rPr>
            </w:pPr>
            <w:r>
              <w:rPr>
                <w:rFonts w:asciiTheme="minorEastAsia" w:hAnsiTheme="minorEastAsia" w:hint="eastAsia"/>
                <w:szCs w:val="21"/>
              </w:rPr>
              <w:t>1,400</w:t>
            </w:r>
            <w:r w:rsidRPr="007E5F7D">
              <w:rPr>
                <w:rFonts w:asciiTheme="minorEastAsia" w:hAnsiTheme="minorEastAsia" w:hint="eastAsia"/>
                <w:szCs w:val="21"/>
              </w:rPr>
              <w:t>円</w:t>
            </w:r>
          </w:p>
        </w:tc>
        <w:tc>
          <w:tcPr>
            <w:tcW w:w="1131" w:type="dxa"/>
            <w:vAlign w:val="center"/>
          </w:tcPr>
          <w:p w:rsidR="00D40F28" w:rsidRPr="007E5F7D" w:rsidRDefault="00D40F28" w:rsidP="00F244BF">
            <w:pPr>
              <w:ind w:leftChars="-43" w:left="-96" w:rightChars="-55" w:right="-122"/>
              <w:jc w:val="center"/>
              <w:rPr>
                <w:rFonts w:asciiTheme="minorEastAsia" w:hAnsiTheme="minorEastAsia"/>
                <w:szCs w:val="21"/>
              </w:rPr>
            </w:pPr>
            <w:r>
              <w:rPr>
                <w:rFonts w:asciiTheme="minorEastAsia" w:hAnsiTheme="minorEastAsia" w:hint="eastAsia"/>
                <w:szCs w:val="21"/>
              </w:rPr>
              <w:t>17,800</w:t>
            </w:r>
            <w:r w:rsidRPr="007E5F7D">
              <w:rPr>
                <w:rFonts w:asciiTheme="minorEastAsia" w:hAnsiTheme="minorEastAsia" w:hint="eastAsia"/>
                <w:szCs w:val="21"/>
              </w:rPr>
              <w:t>円</w:t>
            </w:r>
          </w:p>
        </w:tc>
        <w:tc>
          <w:tcPr>
            <w:tcW w:w="1132" w:type="dxa"/>
            <w:vAlign w:val="center"/>
          </w:tcPr>
          <w:p w:rsidR="00D40F28" w:rsidRPr="007E5F7D" w:rsidRDefault="00D40F28" w:rsidP="00F244BF">
            <w:pPr>
              <w:ind w:leftChars="-41" w:left="-91" w:rightChars="-56" w:right="-125"/>
              <w:jc w:val="center"/>
              <w:rPr>
                <w:rFonts w:asciiTheme="minorEastAsia" w:hAnsiTheme="minorEastAsia"/>
                <w:szCs w:val="21"/>
              </w:rPr>
            </w:pPr>
            <w:r>
              <w:rPr>
                <w:rFonts w:asciiTheme="minorEastAsia" w:hAnsiTheme="minorEastAsia" w:hint="eastAsia"/>
                <w:szCs w:val="21"/>
              </w:rPr>
              <w:t>17,100</w:t>
            </w:r>
            <w:r w:rsidRPr="007E5F7D">
              <w:rPr>
                <w:rFonts w:asciiTheme="minorEastAsia" w:hAnsiTheme="minorEastAsia" w:hint="eastAsia"/>
                <w:szCs w:val="21"/>
              </w:rPr>
              <w:t>円</w:t>
            </w:r>
          </w:p>
        </w:tc>
      </w:tr>
      <w:tr w:rsidR="00D40F28" w:rsidRPr="007E5F7D" w:rsidTr="00F244BF">
        <w:tc>
          <w:tcPr>
            <w:tcW w:w="1131" w:type="dxa"/>
            <w:vAlign w:val="center"/>
          </w:tcPr>
          <w:p w:rsidR="00D40F28" w:rsidRPr="007E5F7D" w:rsidRDefault="00D40F28" w:rsidP="00F244BF">
            <w:pPr>
              <w:ind w:rightChars="-50" w:right="-111" w:hanging="1"/>
              <w:jc w:val="center"/>
              <w:rPr>
                <w:rFonts w:asciiTheme="minorEastAsia" w:hAnsiTheme="minorEastAsia"/>
                <w:szCs w:val="21"/>
              </w:rPr>
            </w:pPr>
            <w:r w:rsidRPr="007E5F7D">
              <w:rPr>
                <w:rFonts w:asciiTheme="minorEastAsia" w:hAnsiTheme="minorEastAsia" w:hint="eastAsia"/>
                <w:szCs w:val="21"/>
              </w:rPr>
              <w:t>11人以上</w:t>
            </w:r>
          </w:p>
        </w:tc>
        <w:tc>
          <w:tcPr>
            <w:tcW w:w="1131" w:type="dxa"/>
            <w:vAlign w:val="center"/>
          </w:tcPr>
          <w:p w:rsidR="00D40F28" w:rsidRPr="007E5F7D" w:rsidRDefault="00D40F28" w:rsidP="00F244BF">
            <w:pPr>
              <w:ind w:leftChars="-47" w:left="-105" w:rightChars="-51" w:right="-113"/>
              <w:jc w:val="center"/>
              <w:rPr>
                <w:rFonts w:asciiTheme="minorEastAsia" w:hAnsiTheme="minorEastAsia"/>
                <w:szCs w:val="21"/>
              </w:rPr>
            </w:pPr>
            <w:r w:rsidRPr="007E5F7D">
              <w:rPr>
                <w:rFonts w:asciiTheme="minorEastAsia" w:hAnsiTheme="minorEastAsia" w:hint="eastAsia"/>
                <w:szCs w:val="21"/>
              </w:rPr>
              <w:t>18,000円</w:t>
            </w:r>
          </w:p>
        </w:tc>
        <w:tc>
          <w:tcPr>
            <w:tcW w:w="1132" w:type="dxa"/>
            <w:vAlign w:val="center"/>
          </w:tcPr>
          <w:p w:rsidR="00D40F28" w:rsidRPr="007E5F7D" w:rsidRDefault="00D40F28" w:rsidP="00F244BF">
            <w:pPr>
              <w:ind w:leftChars="-46" w:left="-102" w:rightChars="-52" w:right="-116"/>
              <w:jc w:val="center"/>
              <w:rPr>
                <w:rFonts w:asciiTheme="minorEastAsia" w:hAnsiTheme="minorEastAsia"/>
                <w:szCs w:val="21"/>
              </w:rPr>
            </w:pPr>
            <w:r>
              <w:rPr>
                <w:rFonts w:asciiTheme="minorEastAsia" w:hAnsiTheme="minorEastAsia" w:hint="eastAsia"/>
                <w:szCs w:val="21"/>
              </w:rPr>
              <w:t>12,400</w:t>
            </w:r>
            <w:r w:rsidRPr="007E5F7D">
              <w:rPr>
                <w:rFonts w:asciiTheme="minorEastAsia" w:hAnsiTheme="minorEastAsia" w:hint="eastAsia"/>
                <w:szCs w:val="21"/>
              </w:rPr>
              <w:t>円</w:t>
            </w:r>
          </w:p>
        </w:tc>
        <w:tc>
          <w:tcPr>
            <w:tcW w:w="1131" w:type="dxa"/>
            <w:vAlign w:val="center"/>
          </w:tcPr>
          <w:p w:rsidR="00D40F28" w:rsidRPr="007E5F7D" w:rsidRDefault="00D40F28" w:rsidP="00F244BF">
            <w:pPr>
              <w:ind w:rightChars="-53" w:right="-118"/>
              <w:jc w:val="center"/>
              <w:rPr>
                <w:rFonts w:asciiTheme="minorEastAsia" w:hAnsiTheme="minorEastAsia"/>
                <w:szCs w:val="21"/>
              </w:rPr>
            </w:pPr>
            <w:r w:rsidRPr="007E5F7D">
              <w:rPr>
                <w:rFonts w:asciiTheme="minorEastAsia" w:hAnsiTheme="minorEastAsia" w:hint="eastAsia"/>
                <w:szCs w:val="21"/>
              </w:rPr>
              <w:t>4,200円</w:t>
            </w:r>
          </w:p>
        </w:tc>
        <w:tc>
          <w:tcPr>
            <w:tcW w:w="1132" w:type="dxa"/>
            <w:vAlign w:val="center"/>
          </w:tcPr>
          <w:p w:rsidR="00D40F28" w:rsidRPr="007E5F7D" w:rsidRDefault="00D40F28" w:rsidP="00F244BF">
            <w:pPr>
              <w:ind w:leftChars="-44" w:left="-98" w:rightChars="-54" w:right="-120"/>
              <w:jc w:val="center"/>
              <w:rPr>
                <w:rFonts w:asciiTheme="minorEastAsia" w:hAnsiTheme="minorEastAsia"/>
                <w:szCs w:val="21"/>
              </w:rPr>
            </w:pPr>
            <w:r w:rsidRPr="007E5F7D">
              <w:rPr>
                <w:rFonts w:asciiTheme="minorEastAsia" w:hAnsiTheme="minorEastAsia" w:hint="eastAsia"/>
                <w:szCs w:val="21"/>
              </w:rPr>
              <w:t>2,800円</w:t>
            </w:r>
          </w:p>
        </w:tc>
        <w:tc>
          <w:tcPr>
            <w:tcW w:w="1131" w:type="dxa"/>
            <w:vAlign w:val="center"/>
          </w:tcPr>
          <w:p w:rsidR="00D40F28" w:rsidRPr="007E5F7D" w:rsidRDefault="00D40F28" w:rsidP="00F244BF">
            <w:pPr>
              <w:ind w:leftChars="-43" w:left="-96" w:rightChars="-55" w:right="-122"/>
              <w:jc w:val="center"/>
              <w:rPr>
                <w:rFonts w:asciiTheme="minorEastAsia" w:hAnsiTheme="minorEastAsia"/>
                <w:szCs w:val="21"/>
              </w:rPr>
            </w:pPr>
            <w:r>
              <w:rPr>
                <w:rFonts w:asciiTheme="minorEastAsia" w:hAnsiTheme="minorEastAsia" w:hint="eastAsia"/>
                <w:szCs w:val="21"/>
              </w:rPr>
              <w:t>34,600</w:t>
            </w:r>
            <w:r w:rsidRPr="007E5F7D">
              <w:rPr>
                <w:rFonts w:asciiTheme="minorEastAsia" w:hAnsiTheme="minorEastAsia" w:hint="eastAsia"/>
                <w:szCs w:val="21"/>
              </w:rPr>
              <w:t>円</w:t>
            </w:r>
          </w:p>
        </w:tc>
        <w:tc>
          <w:tcPr>
            <w:tcW w:w="1132" w:type="dxa"/>
            <w:vAlign w:val="center"/>
          </w:tcPr>
          <w:p w:rsidR="00D40F28" w:rsidRPr="007E5F7D" w:rsidRDefault="00D40F28" w:rsidP="00F244BF">
            <w:pPr>
              <w:ind w:leftChars="-41" w:left="-91" w:rightChars="-56" w:right="-125"/>
              <w:jc w:val="center"/>
              <w:rPr>
                <w:rFonts w:asciiTheme="minorEastAsia" w:hAnsiTheme="minorEastAsia"/>
                <w:szCs w:val="21"/>
              </w:rPr>
            </w:pPr>
            <w:r>
              <w:rPr>
                <w:rFonts w:asciiTheme="minorEastAsia" w:hAnsiTheme="minorEastAsia" w:hint="eastAsia"/>
                <w:szCs w:val="21"/>
              </w:rPr>
              <w:t>33,200</w:t>
            </w:r>
            <w:r w:rsidRPr="007E5F7D">
              <w:rPr>
                <w:rFonts w:asciiTheme="minorEastAsia" w:hAnsiTheme="minorEastAsia" w:hint="eastAsia"/>
                <w:szCs w:val="21"/>
              </w:rPr>
              <w:t>円</w:t>
            </w:r>
          </w:p>
        </w:tc>
      </w:tr>
    </w:tbl>
    <w:p w:rsidR="00D40F28" w:rsidRPr="00D40F28" w:rsidRDefault="00D40F28" w:rsidP="00D40F28">
      <w:pPr>
        <w:ind w:left="851"/>
        <w:rPr>
          <w:rFonts w:asciiTheme="minorEastAsia" w:hAnsiTheme="minorEastAsia"/>
          <w:szCs w:val="21"/>
        </w:rPr>
      </w:pPr>
      <w:r w:rsidRPr="00D40F28">
        <w:rPr>
          <w:rFonts w:asciiTheme="minorEastAsia" w:hAnsiTheme="minorEastAsia" w:hint="eastAsia"/>
          <w:szCs w:val="21"/>
        </w:rPr>
        <w:t>【</w:t>
      </w:r>
      <w:r w:rsidR="00446B91">
        <w:rPr>
          <w:rFonts w:asciiTheme="minorEastAsia" w:hAnsiTheme="minorEastAsia" w:hint="eastAsia"/>
          <w:szCs w:val="21"/>
        </w:rPr>
        <w:t>表</w:t>
      </w:r>
      <w:r w:rsidRPr="00D40F28">
        <w:rPr>
          <w:rFonts w:asciiTheme="minorEastAsia" w:hAnsiTheme="minorEastAsia" w:hint="eastAsia"/>
          <w:szCs w:val="21"/>
        </w:rPr>
        <w:t>3　入会会員数】</w:t>
      </w:r>
    </w:p>
    <w:tbl>
      <w:tblPr>
        <w:tblStyle w:val="aa"/>
        <w:tblW w:w="7933" w:type="dxa"/>
        <w:tblInd w:w="1418" w:type="dxa"/>
        <w:tblLook w:val="04A0" w:firstRow="1" w:lastRow="0" w:firstColumn="1" w:lastColumn="0" w:noHBand="0" w:noVBand="1"/>
      </w:tblPr>
      <w:tblGrid>
        <w:gridCol w:w="2644"/>
        <w:gridCol w:w="2644"/>
        <w:gridCol w:w="2645"/>
      </w:tblGrid>
      <w:tr w:rsidR="00D40F28" w:rsidRPr="007E5F7D" w:rsidTr="00F244BF">
        <w:tc>
          <w:tcPr>
            <w:tcW w:w="2644" w:type="dxa"/>
            <w:vAlign w:val="center"/>
          </w:tcPr>
          <w:p w:rsidR="00D40F28" w:rsidRPr="007E5F7D" w:rsidRDefault="00D40F28" w:rsidP="00F244BF">
            <w:pPr>
              <w:jc w:val="center"/>
              <w:rPr>
                <w:rFonts w:asciiTheme="minorEastAsia" w:hAnsiTheme="minorEastAsia"/>
                <w:szCs w:val="21"/>
              </w:rPr>
            </w:pPr>
            <w:r w:rsidRPr="007E5F7D">
              <w:rPr>
                <w:rFonts w:asciiTheme="minorEastAsia" w:hAnsiTheme="minorEastAsia" w:hint="eastAsia"/>
                <w:szCs w:val="21"/>
              </w:rPr>
              <w:t>2017</w:t>
            </w:r>
            <w:r w:rsidR="00111BD5">
              <w:rPr>
                <w:rFonts w:asciiTheme="minorEastAsia" w:hAnsiTheme="minorEastAsia" w:hint="eastAsia"/>
                <w:szCs w:val="21"/>
              </w:rPr>
              <w:t>（</w:t>
            </w:r>
            <w:r w:rsidRPr="007E5F7D">
              <w:rPr>
                <w:rFonts w:asciiTheme="minorEastAsia" w:hAnsiTheme="minorEastAsia" w:hint="eastAsia"/>
                <w:szCs w:val="21"/>
              </w:rPr>
              <w:t>平成29</w:t>
            </w:r>
            <w:r w:rsidR="00111BD5">
              <w:rPr>
                <w:rFonts w:asciiTheme="minorEastAsia" w:hAnsiTheme="minorEastAsia" w:hint="eastAsia"/>
                <w:szCs w:val="21"/>
              </w:rPr>
              <w:t>）</w:t>
            </w:r>
            <w:r w:rsidR="00F73DE2">
              <w:rPr>
                <w:rFonts w:asciiTheme="minorEastAsia" w:hAnsiTheme="minorEastAsia" w:hint="eastAsia"/>
                <w:szCs w:val="21"/>
              </w:rPr>
              <w:t>年度</w:t>
            </w:r>
          </w:p>
          <w:p w:rsidR="00D40F28" w:rsidRPr="007E5F7D" w:rsidRDefault="00D40F28" w:rsidP="00F244BF">
            <w:pPr>
              <w:jc w:val="center"/>
              <w:rPr>
                <w:rFonts w:asciiTheme="minorEastAsia" w:hAnsiTheme="minorEastAsia"/>
                <w:szCs w:val="21"/>
              </w:rPr>
            </w:pPr>
            <w:r w:rsidRPr="007E5F7D">
              <w:rPr>
                <w:rFonts w:asciiTheme="minorEastAsia" w:hAnsiTheme="minorEastAsia" w:hint="eastAsia"/>
                <w:szCs w:val="21"/>
              </w:rPr>
              <w:t>70期</w:t>
            </w:r>
          </w:p>
        </w:tc>
        <w:tc>
          <w:tcPr>
            <w:tcW w:w="2644" w:type="dxa"/>
            <w:vAlign w:val="center"/>
          </w:tcPr>
          <w:p w:rsidR="00D40F28" w:rsidRPr="007E5F7D" w:rsidRDefault="00D40F28" w:rsidP="00F244BF">
            <w:pPr>
              <w:jc w:val="center"/>
              <w:rPr>
                <w:rFonts w:asciiTheme="minorEastAsia" w:hAnsiTheme="minorEastAsia"/>
                <w:szCs w:val="21"/>
              </w:rPr>
            </w:pPr>
            <w:r w:rsidRPr="007E5F7D">
              <w:rPr>
                <w:rFonts w:asciiTheme="minorEastAsia" w:hAnsiTheme="minorEastAsia" w:hint="eastAsia"/>
                <w:szCs w:val="21"/>
              </w:rPr>
              <w:t>2016</w:t>
            </w:r>
            <w:r w:rsidR="00111BD5">
              <w:rPr>
                <w:rFonts w:asciiTheme="minorEastAsia" w:hAnsiTheme="minorEastAsia" w:hint="eastAsia"/>
                <w:szCs w:val="21"/>
              </w:rPr>
              <w:t>（</w:t>
            </w:r>
            <w:r w:rsidRPr="007E5F7D">
              <w:rPr>
                <w:rFonts w:asciiTheme="minorEastAsia" w:hAnsiTheme="minorEastAsia" w:hint="eastAsia"/>
                <w:szCs w:val="21"/>
              </w:rPr>
              <w:t>平成28</w:t>
            </w:r>
            <w:r w:rsidR="00111BD5">
              <w:rPr>
                <w:rFonts w:asciiTheme="minorEastAsia" w:hAnsiTheme="minorEastAsia" w:hint="eastAsia"/>
                <w:szCs w:val="21"/>
              </w:rPr>
              <w:t>）</w:t>
            </w:r>
            <w:r w:rsidR="00F73DE2">
              <w:rPr>
                <w:rFonts w:asciiTheme="minorEastAsia" w:hAnsiTheme="minorEastAsia" w:hint="eastAsia"/>
                <w:szCs w:val="21"/>
              </w:rPr>
              <w:t>年度</w:t>
            </w:r>
          </w:p>
          <w:p w:rsidR="00D40F28" w:rsidRPr="007E5F7D" w:rsidRDefault="00D40F28" w:rsidP="00F244BF">
            <w:pPr>
              <w:jc w:val="center"/>
              <w:rPr>
                <w:rFonts w:asciiTheme="minorEastAsia" w:hAnsiTheme="minorEastAsia"/>
                <w:szCs w:val="21"/>
              </w:rPr>
            </w:pPr>
            <w:r w:rsidRPr="007E5F7D">
              <w:rPr>
                <w:rFonts w:asciiTheme="minorEastAsia" w:hAnsiTheme="minorEastAsia" w:hint="eastAsia"/>
                <w:szCs w:val="21"/>
              </w:rPr>
              <w:t>69期</w:t>
            </w:r>
          </w:p>
        </w:tc>
        <w:tc>
          <w:tcPr>
            <w:tcW w:w="2645" w:type="dxa"/>
            <w:vAlign w:val="center"/>
          </w:tcPr>
          <w:p w:rsidR="00D40F28" w:rsidRPr="007E5F7D" w:rsidRDefault="00D40F28" w:rsidP="00F244BF">
            <w:pPr>
              <w:jc w:val="center"/>
              <w:rPr>
                <w:rFonts w:asciiTheme="minorEastAsia" w:hAnsiTheme="minorEastAsia"/>
                <w:szCs w:val="21"/>
              </w:rPr>
            </w:pPr>
            <w:r w:rsidRPr="007E5F7D">
              <w:rPr>
                <w:rFonts w:asciiTheme="minorEastAsia" w:hAnsiTheme="minorEastAsia" w:hint="eastAsia"/>
                <w:szCs w:val="21"/>
              </w:rPr>
              <w:t>2015</w:t>
            </w:r>
            <w:r w:rsidR="00111BD5">
              <w:rPr>
                <w:rFonts w:asciiTheme="minorEastAsia" w:hAnsiTheme="minorEastAsia" w:hint="eastAsia"/>
                <w:szCs w:val="21"/>
              </w:rPr>
              <w:t>（</w:t>
            </w:r>
            <w:r w:rsidRPr="007E5F7D">
              <w:rPr>
                <w:rFonts w:asciiTheme="minorEastAsia" w:hAnsiTheme="minorEastAsia" w:hint="eastAsia"/>
                <w:szCs w:val="21"/>
              </w:rPr>
              <w:t>平成27</w:t>
            </w:r>
            <w:r w:rsidR="00111BD5">
              <w:rPr>
                <w:rFonts w:asciiTheme="minorEastAsia" w:hAnsiTheme="minorEastAsia" w:hint="eastAsia"/>
                <w:szCs w:val="21"/>
              </w:rPr>
              <w:t>）</w:t>
            </w:r>
            <w:r w:rsidR="00F73DE2">
              <w:rPr>
                <w:rFonts w:asciiTheme="minorEastAsia" w:hAnsiTheme="minorEastAsia" w:hint="eastAsia"/>
                <w:szCs w:val="21"/>
              </w:rPr>
              <w:t>年度</w:t>
            </w:r>
          </w:p>
          <w:p w:rsidR="00D40F28" w:rsidRPr="007E5F7D" w:rsidRDefault="00D40F28" w:rsidP="00F244BF">
            <w:pPr>
              <w:jc w:val="center"/>
              <w:rPr>
                <w:rFonts w:asciiTheme="minorEastAsia" w:hAnsiTheme="minorEastAsia"/>
                <w:szCs w:val="21"/>
              </w:rPr>
            </w:pPr>
            <w:r w:rsidRPr="007E5F7D">
              <w:rPr>
                <w:rFonts w:asciiTheme="minorEastAsia" w:hAnsiTheme="minorEastAsia" w:hint="eastAsia"/>
                <w:szCs w:val="21"/>
              </w:rPr>
              <w:t>68期</w:t>
            </w:r>
          </w:p>
        </w:tc>
      </w:tr>
      <w:tr w:rsidR="00D40F28" w:rsidRPr="007E5F7D" w:rsidTr="00F244BF">
        <w:tc>
          <w:tcPr>
            <w:tcW w:w="2644" w:type="dxa"/>
            <w:vAlign w:val="center"/>
          </w:tcPr>
          <w:p w:rsidR="00D40F28" w:rsidRPr="007E5F7D" w:rsidRDefault="00D40F28" w:rsidP="00F244BF">
            <w:pPr>
              <w:jc w:val="center"/>
              <w:rPr>
                <w:rFonts w:asciiTheme="minorEastAsia" w:hAnsiTheme="minorEastAsia"/>
                <w:szCs w:val="21"/>
              </w:rPr>
            </w:pPr>
            <w:r w:rsidRPr="007E5F7D">
              <w:rPr>
                <w:rFonts w:asciiTheme="minorEastAsia" w:hAnsiTheme="minorEastAsia" w:hint="eastAsia"/>
                <w:szCs w:val="21"/>
              </w:rPr>
              <w:t>285人</w:t>
            </w:r>
          </w:p>
        </w:tc>
        <w:tc>
          <w:tcPr>
            <w:tcW w:w="2644" w:type="dxa"/>
            <w:vAlign w:val="center"/>
          </w:tcPr>
          <w:p w:rsidR="00D40F28" w:rsidRPr="007E5F7D" w:rsidRDefault="00D40F28" w:rsidP="00F244BF">
            <w:pPr>
              <w:jc w:val="center"/>
              <w:rPr>
                <w:rFonts w:asciiTheme="minorEastAsia" w:hAnsiTheme="minorEastAsia"/>
                <w:szCs w:val="21"/>
              </w:rPr>
            </w:pPr>
            <w:r w:rsidRPr="007E5F7D">
              <w:rPr>
                <w:rFonts w:asciiTheme="minorEastAsia" w:hAnsiTheme="minorEastAsia" w:hint="eastAsia"/>
                <w:szCs w:val="21"/>
              </w:rPr>
              <w:t>329人</w:t>
            </w:r>
          </w:p>
        </w:tc>
        <w:tc>
          <w:tcPr>
            <w:tcW w:w="2645" w:type="dxa"/>
            <w:vAlign w:val="center"/>
          </w:tcPr>
          <w:p w:rsidR="00D40F28" w:rsidRPr="007E5F7D" w:rsidRDefault="00D40F28" w:rsidP="00F244BF">
            <w:pPr>
              <w:jc w:val="center"/>
              <w:rPr>
                <w:rFonts w:asciiTheme="minorEastAsia" w:hAnsiTheme="minorEastAsia"/>
                <w:szCs w:val="21"/>
              </w:rPr>
            </w:pPr>
            <w:r w:rsidRPr="007E5F7D">
              <w:rPr>
                <w:rFonts w:asciiTheme="minorEastAsia" w:hAnsiTheme="minorEastAsia" w:hint="eastAsia"/>
                <w:szCs w:val="21"/>
              </w:rPr>
              <w:t>316人</w:t>
            </w:r>
          </w:p>
        </w:tc>
      </w:tr>
    </w:tbl>
    <w:p w:rsidR="00056BD4" w:rsidRPr="00D40F28" w:rsidRDefault="002352AE" w:rsidP="002352AE">
      <w:pPr>
        <w:ind w:leftChars="100" w:left="667" w:hangingChars="200" w:hanging="445"/>
        <w:rPr>
          <w:rFonts w:asciiTheme="minorEastAsia" w:hAnsiTheme="minorEastAsia"/>
          <w:szCs w:val="21"/>
        </w:rPr>
      </w:pPr>
      <w:r>
        <w:rPr>
          <w:rFonts w:asciiTheme="minorEastAsia" w:hAnsiTheme="minorEastAsia" w:hint="eastAsia"/>
          <w:szCs w:val="21"/>
        </w:rPr>
        <w:t>（イ）</w:t>
      </w:r>
      <w:r w:rsidR="00545607" w:rsidRPr="00D40F28">
        <w:rPr>
          <w:rFonts w:asciiTheme="minorEastAsia" w:hAnsiTheme="minorEastAsia" w:hint="eastAsia"/>
          <w:szCs w:val="21"/>
        </w:rPr>
        <w:t>弁護士会照会の照会手数料の推移は、</w:t>
      </w:r>
      <w:r w:rsidR="00446B91">
        <w:rPr>
          <w:rFonts w:asciiTheme="minorEastAsia" w:hAnsiTheme="minorEastAsia" w:hint="eastAsia"/>
          <w:szCs w:val="21"/>
        </w:rPr>
        <w:t>表</w:t>
      </w:r>
      <w:r w:rsidR="00111BD5">
        <w:rPr>
          <w:rFonts w:asciiTheme="minorEastAsia" w:hAnsiTheme="minorEastAsia" w:hint="eastAsia"/>
          <w:szCs w:val="21"/>
        </w:rPr>
        <w:t>4</w:t>
      </w:r>
      <w:r w:rsidR="00446B91">
        <w:rPr>
          <w:rFonts w:asciiTheme="minorEastAsia" w:hAnsiTheme="minorEastAsia" w:hint="eastAsia"/>
          <w:szCs w:val="21"/>
        </w:rPr>
        <w:t>記載の通りである</w:t>
      </w:r>
      <w:r w:rsidR="00056BD4" w:rsidRPr="00D40F28">
        <w:rPr>
          <w:rFonts w:asciiTheme="minorEastAsia" w:hAnsiTheme="minorEastAsia" w:hint="eastAsia"/>
          <w:szCs w:val="21"/>
        </w:rPr>
        <w:t>。大手都市銀行の全店照会が可能となったことにより、手数料収入は増加し</w:t>
      </w:r>
      <w:r w:rsidR="00446B91">
        <w:rPr>
          <w:rFonts w:asciiTheme="minorEastAsia" w:hAnsiTheme="minorEastAsia" w:hint="eastAsia"/>
          <w:szCs w:val="21"/>
        </w:rPr>
        <w:t>てきた</w:t>
      </w:r>
      <w:r w:rsidR="00056BD4" w:rsidRPr="00D40F28">
        <w:rPr>
          <w:rFonts w:asciiTheme="minorEastAsia" w:hAnsiTheme="minorEastAsia" w:hint="eastAsia"/>
          <w:szCs w:val="21"/>
        </w:rPr>
        <w:t>が、民事執行法改正後は、2015</w:t>
      </w:r>
      <w:r w:rsidR="00F73DE2">
        <w:rPr>
          <w:rFonts w:asciiTheme="minorEastAsia" w:hAnsiTheme="minorEastAsia" w:hint="eastAsia"/>
          <w:szCs w:val="21"/>
        </w:rPr>
        <w:t>（</w:t>
      </w:r>
      <w:r w:rsidR="00F73DE2" w:rsidRPr="007E5F7D">
        <w:rPr>
          <w:rFonts w:asciiTheme="minorEastAsia" w:hAnsiTheme="minorEastAsia" w:hint="eastAsia"/>
          <w:szCs w:val="21"/>
        </w:rPr>
        <w:t>平成27</w:t>
      </w:r>
      <w:r w:rsidR="00F73DE2">
        <w:rPr>
          <w:rFonts w:asciiTheme="minorEastAsia" w:hAnsiTheme="minorEastAsia" w:hint="eastAsia"/>
          <w:szCs w:val="21"/>
        </w:rPr>
        <w:t>）年度</w:t>
      </w:r>
      <w:r w:rsidR="00446B91">
        <w:rPr>
          <w:rFonts w:asciiTheme="minorEastAsia" w:hAnsiTheme="minorEastAsia" w:hint="eastAsia"/>
          <w:szCs w:val="21"/>
        </w:rPr>
        <w:t>の金額くらいになることが予想される</w:t>
      </w:r>
      <w:r w:rsidR="00056BD4" w:rsidRPr="00D40F28">
        <w:rPr>
          <w:rFonts w:asciiTheme="minorEastAsia" w:hAnsiTheme="minorEastAsia" w:hint="eastAsia"/>
          <w:szCs w:val="21"/>
        </w:rPr>
        <w:t>。</w:t>
      </w:r>
    </w:p>
    <w:p w:rsidR="00111BD5" w:rsidRPr="00111BD5" w:rsidRDefault="00111BD5" w:rsidP="00111BD5">
      <w:pPr>
        <w:ind w:left="851"/>
        <w:rPr>
          <w:rFonts w:asciiTheme="minorEastAsia" w:hAnsiTheme="minorEastAsia"/>
          <w:szCs w:val="21"/>
        </w:rPr>
      </w:pPr>
      <w:r w:rsidRPr="00111BD5">
        <w:rPr>
          <w:rFonts w:asciiTheme="minorEastAsia" w:hAnsiTheme="minorEastAsia" w:hint="eastAsia"/>
          <w:szCs w:val="21"/>
        </w:rPr>
        <w:t>【</w:t>
      </w:r>
      <w:r w:rsidR="00446B91">
        <w:rPr>
          <w:rFonts w:asciiTheme="minorEastAsia" w:hAnsiTheme="minorEastAsia" w:hint="eastAsia"/>
          <w:szCs w:val="21"/>
        </w:rPr>
        <w:t>表</w:t>
      </w:r>
      <w:r w:rsidRPr="00111BD5">
        <w:rPr>
          <w:rFonts w:asciiTheme="minorEastAsia" w:hAnsiTheme="minorEastAsia" w:hint="eastAsia"/>
          <w:szCs w:val="21"/>
        </w:rPr>
        <w:t>4　照会請求手数料の推移】</w:t>
      </w:r>
    </w:p>
    <w:tbl>
      <w:tblPr>
        <w:tblStyle w:val="aa"/>
        <w:tblW w:w="7933" w:type="dxa"/>
        <w:tblInd w:w="1418" w:type="dxa"/>
        <w:tblLook w:val="04A0" w:firstRow="1" w:lastRow="0" w:firstColumn="1" w:lastColumn="0" w:noHBand="0" w:noVBand="1"/>
      </w:tblPr>
      <w:tblGrid>
        <w:gridCol w:w="2644"/>
        <w:gridCol w:w="2644"/>
        <w:gridCol w:w="2645"/>
      </w:tblGrid>
      <w:tr w:rsidR="00111BD5" w:rsidRPr="007E5F7D" w:rsidTr="00F244BF">
        <w:tc>
          <w:tcPr>
            <w:tcW w:w="2644" w:type="dxa"/>
            <w:vAlign w:val="center"/>
          </w:tcPr>
          <w:p w:rsidR="00111BD5" w:rsidRPr="007E5F7D" w:rsidRDefault="00111BD5" w:rsidP="00F244BF">
            <w:pPr>
              <w:jc w:val="center"/>
              <w:rPr>
                <w:rFonts w:asciiTheme="minorEastAsia" w:hAnsiTheme="minorEastAsia"/>
                <w:szCs w:val="21"/>
              </w:rPr>
            </w:pPr>
            <w:r w:rsidRPr="007E5F7D">
              <w:rPr>
                <w:rFonts w:asciiTheme="minorEastAsia" w:hAnsiTheme="minorEastAsia" w:hint="eastAsia"/>
                <w:szCs w:val="21"/>
              </w:rPr>
              <w:t>2017</w:t>
            </w:r>
            <w:r>
              <w:rPr>
                <w:rFonts w:asciiTheme="minorEastAsia" w:hAnsiTheme="minorEastAsia" w:hint="eastAsia"/>
                <w:szCs w:val="21"/>
              </w:rPr>
              <w:t>（</w:t>
            </w:r>
            <w:r w:rsidRPr="007E5F7D">
              <w:rPr>
                <w:rFonts w:asciiTheme="minorEastAsia" w:hAnsiTheme="minorEastAsia" w:hint="eastAsia"/>
                <w:szCs w:val="21"/>
              </w:rPr>
              <w:t>平成29</w:t>
            </w:r>
            <w:r>
              <w:rPr>
                <w:rFonts w:asciiTheme="minorEastAsia" w:hAnsiTheme="minorEastAsia" w:hint="eastAsia"/>
                <w:szCs w:val="21"/>
              </w:rPr>
              <w:t>）</w:t>
            </w:r>
            <w:r w:rsidR="00F73DE2">
              <w:rPr>
                <w:rFonts w:asciiTheme="minorEastAsia" w:hAnsiTheme="minorEastAsia" w:hint="eastAsia"/>
                <w:szCs w:val="21"/>
              </w:rPr>
              <w:t>年度</w:t>
            </w:r>
          </w:p>
        </w:tc>
        <w:tc>
          <w:tcPr>
            <w:tcW w:w="2644" w:type="dxa"/>
            <w:vAlign w:val="center"/>
          </w:tcPr>
          <w:p w:rsidR="00111BD5" w:rsidRPr="007E5F7D" w:rsidRDefault="00111BD5" w:rsidP="00F244BF">
            <w:pPr>
              <w:jc w:val="center"/>
              <w:rPr>
                <w:rFonts w:asciiTheme="minorEastAsia" w:hAnsiTheme="minorEastAsia"/>
                <w:szCs w:val="21"/>
              </w:rPr>
            </w:pPr>
            <w:r w:rsidRPr="007E5F7D">
              <w:rPr>
                <w:rFonts w:asciiTheme="minorEastAsia" w:hAnsiTheme="minorEastAsia" w:hint="eastAsia"/>
                <w:szCs w:val="21"/>
              </w:rPr>
              <w:t>2016</w:t>
            </w:r>
            <w:r>
              <w:rPr>
                <w:rFonts w:asciiTheme="minorEastAsia" w:hAnsiTheme="minorEastAsia" w:hint="eastAsia"/>
                <w:szCs w:val="21"/>
              </w:rPr>
              <w:t>（</w:t>
            </w:r>
            <w:r w:rsidRPr="007E5F7D">
              <w:rPr>
                <w:rFonts w:asciiTheme="minorEastAsia" w:hAnsiTheme="minorEastAsia" w:hint="eastAsia"/>
                <w:szCs w:val="21"/>
              </w:rPr>
              <w:t>平成28</w:t>
            </w:r>
            <w:r>
              <w:rPr>
                <w:rFonts w:asciiTheme="minorEastAsia" w:hAnsiTheme="minorEastAsia" w:hint="eastAsia"/>
                <w:szCs w:val="21"/>
              </w:rPr>
              <w:t>）</w:t>
            </w:r>
            <w:r w:rsidR="00F73DE2">
              <w:rPr>
                <w:rFonts w:asciiTheme="minorEastAsia" w:hAnsiTheme="minorEastAsia" w:hint="eastAsia"/>
                <w:szCs w:val="21"/>
              </w:rPr>
              <w:t>年度</w:t>
            </w:r>
          </w:p>
        </w:tc>
        <w:tc>
          <w:tcPr>
            <w:tcW w:w="2645" w:type="dxa"/>
            <w:vAlign w:val="center"/>
          </w:tcPr>
          <w:p w:rsidR="00111BD5" w:rsidRPr="007E5F7D" w:rsidRDefault="00111BD5" w:rsidP="00F244BF">
            <w:pPr>
              <w:jc w:val="center"/>
              <w:rPr>
                <w:rFonts w:asciiTheme="minorEastAsia" w:hAnsiTheme="minorEastAsia"/>
                <w:szCs w:val="21"/>
              </w:rPr>
            </w:pPr>
            <w:r w:rsidRPr="007E5F7D">
              <w:rPr>
                <w:rFonts w:asciiTheme="minorEastAsia" w:hAnsiTheme="minorEastAsia" w:hint="eastAsia"/>
                <w:szCs w:val="21"/>
              </w:rPr>
              <w:t>2015</w:t>
            </w:r>
            <w:r>
              <w:rPr>
                <w:rFonts w:asciiTheme="minorEastAsia" w:hAnsiTheme="minorEastAsia" w:hint="eastAsia"/>
                <w:szCs w:val="21"/>
              </w:rPr>
              <w:t>（</w:t>
            </w:r>
            <w:r w:rsidRPr="007E5F7D">
              <w:rPr>
                <w:rFonts w:asciiTheme="minorEastAsia" w:hAnsiTheme="minorEastAsia" w:hint="eastAsia"/>
                <w:szCs w:val="21"/>
              </w:rPr>
              <w:t>平成27</w:t>
            </w:r>
            <w:r>
              <w:rPr>
                <w:rFonts w:asciiTheme="minorEastAsia" w:hAnsiTheme="minorEastAsia" w:hint="eastAsia"/>
                <w:szCs w:val="21"/>
              </w:rPr>
              <w:t>）</w:t>
            </w:r>
            <w:r w:rsidR="00F73DE2">
              <w:rPr>
                <w:rFonts w:asciiTheme="minorEastAsia" w:hAnsiTheme="minorEastAsia" w:hint="eastAsia"/>
                <w:szCs w:val="21"/>
              </w:rPr>
              <w:t>年度</w:t>
            </w:r>
          </w:p>
        </w:tc>
      </w:tr>
      <w:tr w:rsidR="00111BD5" w:rsidRPr="007E5F7D" w:rsidTr="00F244BF">
        <w:tc>
          <w:tcPr>
            <w:tcW w:w="2644" w:type="dxa"/>
            <w:vAlign w:val="center"/>
          </w:tcPr>
          <w:p w:rsidR="00111BD5" w:rsidRPr="007E5F7D" w:rsidRDefault="00111BD5" w:rsidP="00F244BF">
            <w:pPr>
              <w:jc w:val="center"/>
              <w:rPr>
                <w:rFonts w:asciiTheme="minorEastAsia" w:hAnsiTheme="minorEastAsia"/>
                <w:szCs w:val="21"/>
              </w:rPr>
            </w:pPr>
            <w:r w:rsidRPr="007E5F7D">
              <w:rPr>
                <w:rFonts w:asciiTheme="minorEastAsia" w:hAnsiTheme="minorEastAsia" w:hint="eastAsia"/>
                <w:szCs w:val="21"/>
              </w:rPr>
              <w:t>2億3100万円</w:t>
            </w:r>
          </w:p>
        </w:tc>
        <w:tc>
          <w:tcPr>
            <w:tcW w:w="2644" w:type="dxa"/>
            <w:vAlign w:val="center"/>
          </w:tcPr>
          <w:p w:rsidR="00111BD5" w:rsidRPr="007E5F7D" w:rsidRDefault="00111BD5" w:rsidP="00F244BF">
            <w:pPr>
              <w:jc w:val="center"/>
              <w:rPr>
                <w:rFonts w:asciiTheme="minorEastAsia" w:hAnsiTheme="minorEastAsia"/>
                <w:szCs w:val="21"/>
              </w:rPr>
            </w:pPr>
            <w:r w:rsidRPr="007E5F7D">
              <w:rPr>
                <w:rFonts w:asciiTheme="minorEastAsia" w:hAnsiTheme="minorEastAsia" w:hint="eastAsia"/>
                <w:szCs w:val="21"/>
              </w:rPr>
              <w:t>2億0100万円</w:t>
            </w:r>
          </w:p>
        </w:tc>
        <w:tc>
          <w:tcPr>
            <w:tcW w:w="2645" w:type="dxa"/>
            <w:vAlign w:val="center"/>
          </w:tcPr>
          <w:p w:rsidR="00111BD5" w:rsidRPr="007E5F7D" w:rsidRDefault="00111BD5" w:rsidP="00F244BF">
            <w:pPr>
              <w:jc w:val="center"/>
              <w:rPr>
                <w:rFonts w:asciiTheme="minorEastAsia" w:hAnsiTheme="minorEastAsia"/>
                <w:szCs w:val="21"/>
              </w:rPr>
            </w:pPr>
            <w:r w:rsidRPr="007E5F7D">
              <w:rPr>
                <w:rFonts w:asciiTheme="minorEastAsia" w:hAnsiTheme="minorEastAsia" w:hint="eastAsia"/>
                <w:szCs w:val="21"/>
              </w:rPr>
              <w:t>1億8600万円</w:t>
            </w:r>
          </w:p>
        </w:tc>
      </w:tr>
    </w:tbl>
    <w:p w:rsidR="00056BD4" w:rsidRPr="00D40F28" w:rsidRDefault="002352AE" w:rsidP="002352AE">
      <w:pPr>
        <w:ind w:firstLineChars="100" w:firstLine="222"/>
        <w:rPr>
          <w:rFonts w:asciiTheme="minorEastAsia" w:hAnsiTheme="minorEastAsia"/>
          <w:szCs w:val="21"/>
        </w:rPr>
      </w:pPr>
      <w:r>
        <w:rPr>
          <w:rFonts w:asciiTheme="minorEastAsia" w:hAnsiTheme="minorEastAsia" w:hint="eastAsia"/>
          <w:szCs w:val="21"/>
        </w:rPr>
        <w:t>（ウ）</w:t>
      </w:r>
      <w:r w:rsidR="00545607" w:rsidRPr="00D40F28">
        <w:rPr>
          <w:rFonts w:asciiTheme="minorEastAsia" w:hAnsiTheme="minorEastAsia" w:hint="eastAsia"/>
          <w:szCs w:val="21"/>
        </w:rPr>
        <w:t>事業活動収入の推移は、</w:t>
      </w:r>
      <w:r w:rsidR="00446B91">
        <w:rPr>
          <w:rFonts w:asciiTheme="minorEastAsia" w:hAnsiTheme="minorEastAsia" w:hint="eastAsia"/>
          <w:szCs w:val="21"/>
        </w:rPr>
        <w:t>表</w:t>
      </w:r>
      <w:r w:rsidR="00111BD5">
        <w:rPr>
          <w:rFonts w:asciiTheme="minorEastAsia" w:hAnsiTheme="minorEastAsia" w:hint="eastAsia"/>
          <w:szCs w:val="21"/>
        </w:rPr>
        <w:t>5</w:t>
      </w:r>
      <w:r w:rsidR="00056BD4" w:rsidRPr="00D40F28">
        <w:rPr>
          <w:rFonts w:asciiTheme="minorEastAsia" w:hAnsiTheme="minorEastAsia" w:hint="eastAsia"/>
          <w:szCs w:val="21"/>
        </w:rPr>
        <w:t>記載の通りで</w:t>
      </w:r>
      <w:r w:rsidR="00446B91">
        <w:rPr>
          <w:rFonts w:asciiTheme="minorEastAsia" w:hAnsiTheme="minorEastAsia" w:hint="eastAsia"/>
          <w:szCs w:val="21"/>
        </w:rPr>
        <w:t>ある</w:t>
      </w:r>
      <w:r w:rsidR="00056BD4" w:rsidRPr="00D40F28">
        <w:rPr>
          <w:rFonts w:asciiTheme="minorEastAsia" w:hAnsiTheme="minorEastAsia" w:hint="eastAsia"/>
          <w:szCs w:val="21"/>
        </w:rPr>
        <w:t>。</w:t>
      </w:r>
    </w:p>
    <w:p w:rsidR="00056BD4" w:rsidRPr="00D40F28" w:rsidRDefault="00056BD4" w:rsidP="002352AE">
      <w:pPr>
        <w:ind w:leftChars="300" w:left="667" w:firstLineChars="100" w:firstLine="222"/>
        <w:rPr>
          <w:rFonts w:asciiTheme="minorEastAsia" w:hAnsiTheme="minorEastAsia"/>
          <w:szCs w:val="21"/>
        </w:rPr>
      </w:pPr>
      <w:r w:rsidRPr="00D40F28">
        <w:rPr>
          <w:rFonts w:asciiTheme="minorEastAsia" w:hAnsiTheme="minorEastAsia" w:hint="eastAsia"/>
          <w:szCs w:val="21"/>
        </w:rPr>
        <w:t>2015</w:t>
      </w:r>
      <w:r w:rsidR="00111BD5">
        <w:rPr>
          <w:rFonts w:asciiTheme="minorEastAsia" w:hAnsiTheme="minorEastAsia" w:hint="eastAsia"/>
          <w:szCs w:val="21"/>
        </w:rPr>
        <w:t>（</w:t>
      </w:r>
      <w:r w:rsidR="00111BD5" w:rsidRPr="007E5F7D">
        <w:rPr>
          <w:rFonts w:asciiTheme="minorEastAsia" w:hAnsiTheme="minorEastAsia" w:hint="eastAsia"/>
          <w:szCs w:val="21"/>
        </w:rPr>
        <w:t>平成27</w:t>
      </w:r>
      <w:r w:rsidR="00111BD5">
        <w:rPr>
          <w:rFonts w:asciiTheme="minorEastAsia" w:hAnsiTheme="minorEastAsia" w:hint="eastAsia"/>
          <w:szCs w:val="21"/>
        </w:rPr>
        <w:t>）</w:t>
      </w:r>
      <w:r w:rsidR="00F73DE2">
        <w:rPr>
          <w:rFonts w:asciiTheme="minorEastAsia" w:hAnsiTheme="minorEastAsia" w:hint="eastAsia"/>
          <w:szCs w:val="21"/>
        </w:rPr>
        <w:t>年度</w:t>
      </w:r>
      <w:r w:rsidRPr="00D40F28">
        <w:rPr>
          <w:rFonts w:asciiTheme="minorEastAsia" w:hAnsiTheme="minorEastAsia" w:hint="eastAsia"/>
          <w:szCs w:val="21"/>
        </w:rPr>
        <w:t>2016</w:t>
      </w:r>
      <w:r w:rsidR="00111BD5">
        <w:rPr>
          <w:rFonts w:asciiTheme="minorEastAsia" w:hAnsiTheme="minorEastAsia" w:hint="eastAsia"/>
          <w:szCs w:val="21"/>
        </w:rPr>
        <w:t>（</w:t>
      </w:r>
      <w:r w:rsidR="00111BD5" w:rsidRPr="007E5F7D">
        <w:rPr>
          <w:rFonts w:asciiTheme="minorEastAsia" w:hAnsiTheme="minorEastAsia" w:hint="eastAsia"/>
          <w:szCs w:val="21"/>
        </w:rPr>
        <w:t>平成28)</w:t>
      </w:r>
      <w:r w:rsidR="00F73DE2">
        <w:rPr>
          <w:rFonts w:asciiTheme="minorEastAsia" w:hAnsiTheme="minorEastAsia" w:hint="eastAsia"/>
          <w:szCs w:val="21"/>
        </w:rPr>
        <w:t>年度</w:t>
      </w:r>
      <w:r w:rsidRPr="00D40F28">
        <w:rPr>
          <w:rFonts w:asciiTheme="minorEastAsia" w:hAnsiTheme="minorEastAsia" w:hint="eastAsia"/>
          <w:szCs w:val="21"/>
        </w:rPr>
        <w:t>の差額は、一般会費の減額によるものであり、2016</w:t>
      </w:r>
      <w:r w:rsidR="00111BD5">
        <w:rPr>
          <w:rFonts w:asciiTheme="minorEastAsia" w:hAnsiTheme="minorEastAsia" w:hint="eastAsia"/>
          <w:szCs w:val="21"/>
        </w:rPr>
        <w:t>（</w:t>
      </w:r>
      <w:r w:rsidR="00111BD5" w:rsidRPr="007E5F7D">
        <w:rPr>
          <w:rFonts w:asciiTheme="minorEastAsia" w:hAnsiTheme="minorEastAsia" w:hint="eastAsia"/>
          <w:szCs w:val="21"/>
        </w:rPr>
        <w:t>平成28)</w:t>
      </w:r>
      <w:r w:rsidR="00F73DE2">
        <w:rPr>
          <w:rFonts w:asciiTheme="minorEastAsia" w:hAnsiTheme="minorEastAsia" w:hint="eastAsia"/>
          <w:szCs w:val="21"/>
        </w:rPr>
        <w:t>年度</w:t>
      </w:r>
      <w:r w:rsidRPr="00D40F28">
        <w:rPr>
          <w:rFonts w:asciiTheme="minorEastAsia" w:hAnsiTheme="minorEastAsia" w:hint="eastAsia"/>
          <w:szCs w:val="21"/>
        </w:rPr>
        <w:t>2017</w:t>
      </w:r>
      <w:r w:rsidR="00111BD5">
        <w:rPr>
          <w:rFonts w:asciiTheme="minorEastAsia" w:hAnsiTheme="minorEastAsia" w:hint="eastAsia"/>
          <w:szCs w:val="21"/>
        </w:rPr>
        <w:t>（</w:t>
      </w:r>
      <w:r w:rsidR="00111BD5" w:rsidRPr="007E5F7D">
        <w:rPr>
          <w:rFonts w:asciiTheme="minorEastAsia" w:hAnsiTheme="minorEastAsia" w:hint="eastAsia"/>
          <w:szCs w:val="21"/>
        </w:rPr>
        <w:t>平成29</w:t>
      </w:r>
      <w:r w:rsidR="00111BD5">
        <w:rPr>
          <w:rFonts w:asciiTheme="minorEastAsia" w:hAnsiTheme="minorEastAsia" w:hint="eastAsia"/>
          <w:szCs w:val="21"/>
        </w:rPr>
        <w:t>）</w:t>
      </w:r>
      <w:r w:rsidR="00F73DE2">
        <w:rPr>
          <w:rFonts w:asciiTheme="minorEastAsia" w:hAnsiTheme="minorEastAsia" w:hint="eastAsia"/>
          <w:szCs w:val="21"/>
        </w:rPr>
        <w:t>年度</w:t>
      </w:r>
      <w:r w:rsidR="00446B91">
        <w:rPr>
          <w:rFonts w:asciiTheme="minorEastAsia" w:hAnsiTheme="minorEastAsia" w:hint="eastAsia"/>
          <w:szCs w:val="21"/>
        </w:rPr>
        <w:t>の差額は、会費収入、照会請求手数料の増加によるものである</w:t>
      </w:r>
      <w:r w:rsidRPr="00D40F28">
        <w:rPr>
          <w:rFonts w:asciiTheme="minorEastAsia" w:hAnsiTheme="minorEastAsia" w:hint="eastAsia"/>
          <w:szCs w:val="21"/>
        </w:rPr>
        <w:t>。</w:t>
      </w:r>
    </w:p>
    <w:p w:rsidR="00111BD5" w:rsidRPr="00111BD5" w:rsidRDefault="00111BD5" w:rsidP="00111BD5">
      <w:pPr>
        <w:ind w:left="851"/>
        <w:rPr>
          <w:rFonts w:asciiTheme="minorEastAsia" w:hAnsiTheme="minorEastAsia"/>
          <w:szCs w:val="21"/>
        </w:rPr>
      </w:pPr>
      <w:r>
        <w:rPr>
          <w:rFonts w:asciiTheme="minorEastAsia" w:hAnsiTheme="minorEastAsia" w:hint="eastAsia"/>
          <w:szCs w:val="21"/>
        </w:rPr>
        <w:t>【</w:t>
      </w:r>
      <w:r w:rsidR="00446B91">
        <w:rPr>
          <w:rFonts w:asciiTheme="minorEastAsia" w:hAnsiTheme="minorEastAsia" w:hint="eastAsia"/>
          <w:szCs w:val="21"/>
        </w:rPr>
        <w:t>表</w:t>
      </w:r>
      <w:r>
        <w:rPr>
          <w:rFonts w:asciiTheme="minorEastAsia" w:hAnsiTheme="minorEastAsia" w:hint="eastAsia"/>
          <w:szCs w:val="21"/>
        </w:rPr>
        <w:t>5</w:t>
      </w:r>
      <w:r w:rsidRPr="00111BD5">
        <w:rPr>
          <w:rFonts w:asciiTheme="minorEastAsia" w:hAnsiTheme="minorEastAsia" w:hint="eastAsia"/>
          <w:szCs w:val="21"/>
        </w:rPr>
        <w:t xml:space="preserve">　事業活動収入の推移</w:t>
      </w:r>
      <w:r>
        <w:rPr>
          <w:rFonts w:asciiTheme="minorEastAsia" w:hAnsiTheme="minorEastAsia" w:hint="eastAsia"/>
          <w:szCs w:val="21"/>
        </w:rPr>
        <w:t>】</w:t>
      </w:r>
    </w:p>
    <w:tbl>
      <w:tblPr>
        <w:tblStyle w:val="aa"/>
        <w:tblW w:w="7933" w:type="dxa"/>
        <w:tblInd w:w="1418" w:type="dxa"/>
        <w:tblLook w:val="04A0" w:firstRow="1" w:lastRow="0" w:firstColumn="1" w:lastColumn="0" w:noHBand="0" w:noVBand="1"/>
      </w:tblPr>
      <w:tblGrid>
        <w:gridCol w:w="2644"/>
        <w:gridCol w:w="2644"/>
        <w:gridCol w:w="2645"/>
      </w:tblGrid>
      <w:tr w:rsidR="00111BD5" w:rsidRPr="007E5F7D" w:rsidTr="00F244BF">
        <w:tc>
          <w:tcPr>
            <w:tcW w:w="2644" w:type="dxa"/>
            <w:vAlign w:val="center"/>
          </w:tcPr>
          <w:p w:rsidR="00111BD5" w:rsidRPr="007E5F7D" w:rsidRDefault="00111BD5" w:rsidP="00F244BF">
            <w:pPr>
              <w:jc w:val="center"/>
              <w:rPr>
                <w:rFonts w:asciiTheme="minorEastAsia" w:hAnsiTheme="minorEastAsia"/>
                <w:szCs w:val="21"/>
              </w:rPr>
            </w:pPr>
            <w:r w:rsidRPr="007E5F7D">
              <w:rPr>
                <w:rFonts w:asciiTheme="minorEastAsia" w:hAnsiTheme="minorEastAsia" w:hint="eastAsia"/>
                <w:szCs w:val="21"/>
              </w:rPr>
              <w:t>2017</w:t>
            </w:r>
            <w:r>
              <w:rPr>
                <w:rFonts w:asciiTheme="minorEastAsia" w:hAnsiTheme="minorEastAsia" w:hint="eastAsia"/>
                <w:szCs w:val="21"/>
              </w:rPr>
              <w:t>（</w:t>
            </w:r>
            <w:r w:rsidRPr="007E5F7D">
              <w:rPr>
                <w:rFonts w:asciiTheme="minorEastAsia" w:hAnsiTheme="minorEastAsia" w:hint="eastAsia"/>
                <w:szCs w:val="21"/>
              </w:rPr>
              <w:t>平成29</w:t>
            </w:r>
            <w:r>
              <w:rPr>
                <w:rFonts w:asciiTheme="minorEastAsia" w:hAnsiTheme="minorEastAsia" w:hint="eastAsia"/>
                <w:szCs w:val="21"/>
              </w:rPr>
              <w:t>）</w:t>
            </w:r>
            <w:r w:rsidR="00F73DE2">
              <w:rPr>
                <w:rFonts w:asciiTheme="minorEastAsia" w:hAnsiTheme="minorEastAsia" w:hint="eastAsia"/>
                <w:szCs w:val="21"/>
              </w:rPr>
              <w:t>年度</w:t>
            </w:r>
          </w:p>
        </w:tc>
        <w:tc>
          <w:tcPr>
            <w:tcW w:w="2644" w:type="dxa"/>
            <w:vAlign w:val="center"/>
          </w:tcPr>
          <w:p w:rsidR="00111BD5" w:rsidRPr="007E5F7D" w:rsidRDefault="00111BD5" w:rsidP="00F244BF">
            <w:pPr>
              <w:jc w:val="center"/>
              <w:rPr>
                <w:rFonts w:asciiTheme="minorEastAsia" w:hAnsiTheme="minorEastAsia"/>
                <w:szCs w:val="21"/>
              </w:rPr>
            </w:pPr>
            <w:r w:rsidRPr="007E5F7D">
              <w:rPr>
                <w:rFonts w:asciiTheme="minorEastAsia" w:hAnsiTheme="minorEastAsia" w:hint="eastAsia"/>
                <w:szCs w:val="21"/>
              </w:rPr>
              <w:t>2016</w:t>
            </w:r>
            <w:r>
              <w:rPr>
                <w:rFonts w:asciiTheme="minorEastAsia" w:hAnsiTheme="minorEastAsia" w:hint="eastAsia"/>
                <w:szCs w:val="21"/>
              </w:rPr>
              <w:t>（</w:t>
            </w:r>
            <w:r w:rsidRPr="007E5F7D">
              <w:rPr>
                <w:rFonts w:asciiTheme="minorEastAsia" w:hAnsiTheme="minorEastAsia" w:hint="eastAsia"/>
                <w:szCs w:val="21"/>
              </w:rPr>
              <w:t>平成28</w:t>
            </w:r>
            <w:r>
              <w:rPr>
                <w:rFonts w:asciiTheme="minorEastAsia" w:hAnsiTheme="minorEastAsia" w:hint="eastAsia"/>
                <w:szCs w:val="21"/>
              </w:rPr>
              <w:t>）</w:t>
            </w:r>
            <w:r w:rsidR="00F73DE2">
              <w:rPr>
                <w:rFonts w:asciiTheme="minorEastAsia" w:hAnsiTheme="minorEastAsia" w:hint="eastAsia"/>
                <w:szCs w:val="21"/>
              </w:rPr>
              <w:t>年度</w:t>
            </w:r>
          </w:p>
        </w:tc>
        <w:tc>
          <w:tcPr>
            <w:tcW w:w="2645" w:type="dxa"/>
            <w:vAlign w:val="center"/>
          </w:tcPr>
          <w:p w:rsidR="00111BD5" w:rsidRPr="007E5F7D" w:rsidRDefault="00111BD5" w:rsidP="00F244BF">
            <w:pPr>
              <w:jc w:val="center"/>
              <w:rPr>
                <w:rFonts w:asciiTheme="minorEastAsia" w:hAnsiTheme="minorEastAsia"/>
                <w:szCs w:val="21"/>
              </w:rPr>
            </w:pPr>
            <w:r w:rsidRPr="007E5F7D">
              <w:rPr>
                <w:rFonts w:asciiTheme="minorEastAsia" w:hAnsiTheme="minorEastAsia" w:hint="eastAsia"/>
                <w:szCs w:val="21"/>
              </w:rPr>
              <w:t>2015</w:t>
            </w:r>
            <w:r>
              <w:rPr>
                <w:rFonts w:asciiTheme="minorEastAsia" w:hAnsiTheme="minorEastAsia" w:hint="eastAsia"/>
                <w:szCs w:val="21"/>
              </w:rPr>
              <w:t>（</w:t>
            </w:r>
            <w:r w:rsidRPr="007E5F7D">
              <w:rPr>
                <w:rFonts w:asciiTheme="minorEastAsia" w:hAnsiTheme="minorEastAsia" w:hint="eastAsia"/>
                <w:szCs w:val="21"/>
              </w:rPr>
              <w:t>平成27</w:t>
            </w:r>
            <w:r>
              <w:rPr>
                <w:rFonts w:asciiTheme="minorEastAsia" w:hAnsiTheme="minorEastAsia" w:hint="eastAsia"/>
                <w:szCs w:val="21"/>
              </w:rPr>
              <w:t>）</w:t>
            </w:r>
            <w:r w:rsidR="00F73DE2">
              <w:rPr>
                <w:rFonts w:asciiTheme="minorEastAsia" w:hAnsiTheme="minorEastAsia" w:hint="eastAsia"/>
                <w:szCs w:val="21"/>
              </w:rPr>
              <w:t>年度</w:t>
            </w:r>
          </w:p>
        </w:tc>
      </w:tr>
      <w:tr w:rsidR="00111BD5" w:rsidRPr="007E5F7D" w:rsidTr="00F244BF">
        <w:tc>
          <w:tcPr>
            <w:tcW w:w="2644" w:type="dxa"/>
            <w:vAlign w:val="center"/>
          </w:tcPr>
          <w:p w:rsidR="00111BD5" w:rsidRPr="007E5F7D" w:rsidRDefault="00111BD5" w:rsidP="00F244BF">
            <w:pPr>
              <w:jc w:val="center"/>
              <w:rPr>
                <w:rFonts w:asciiTheme="minorEastAsia" w:hAnsiTheme="minorEastAsia"/>
                <w:szCs w:val="21"/>
              </w:rPr>
            </w:pPr>
            <w:r w:rsidRPr="007E5F7D">
              <w:rPr>
                <w:rFonts w:asciiTheme="minorEastAsia" w:hAnsiTheme="minorEastAsia" w:hint="eastAsia"/>
                <w:szCs w:val="21"/>
              </w:rPr>
              <w:t>19億6900万円</w:t>
            </w:r>
          </w:p>
        </w:tc>
        <w:tc>
          <w:tcPr>
            <w:tcW w:w="2644" w:type="dxa"/>
            <w:vAlign w:val="center"/>
          </w:tcPr>
          <w:p w:rsidR="00111BD5" w:rsidRPr="007E5F7D" w:rsidRDefault="00111BD5" w:rsidP="00F244BF">
            <w:pPr>
              <w:jc w:val="center"/>
              <w:rPr>
                <w:rFonts w:asciiTheme="minorEastAsia" w:hAnsiTheme="minorEastAsia"/>
                <w:szCs w:val="21"/>
              </w:rPr>
            </w:pPr>
            <w:r w:rsidRPr="007E5F7D">
              <w:rPr>
                <w:rFonts w:asciiTheme="minorEastAsia" w:hAnsiTheme="minorEastAsia" w:hint="eastAsia"/>
                <w:szCs w:val="21"/>
              </w:rPr>
              <w:t>18億4000万円</w:t>
            </w:r>
          </w:p>
        </w:tc>
        <w:tc>
          <w:tcPr>
            <w:tcW w:w="2645" w:type="dxa"/>
            <w:vAlign w:val="center"/>
          </w:tcPr>
          <w:p w:rsidR="00111BD5" w:rsidRPr="007E5F7D" w:rsidRDefault="00111BD5" w:rsidP="00F244BF">
            <w:pPr>
              <w:jc w:val="center"/>
              <w:rPr>
                <w:rFonts w:asciiTheme="minorEastAsia" w:hAnsiTheme="minorEastAsia"/>
                <w:szCs w:val="21"/>
              </w:rPr>
            </w:pPr>
            <w:r w:rsidRPr="007E5F7D">
              <w:rPr>
                <w:rFonts w:asciiTheme="minorEastAsia" w:hAnsiTheme="minorEastAsia" w:hint="eastAsia"/>
                <w:szCs w:val="21"/>
              </w:rPr>
              <w:t>18億7700万円</w:t>
            </w:r>
          </w:p>
        </w:tc>
      </w:tr>
    </w:tbl>
    <w:p w:rsidR="00F244BF" w:rsidRDefault="00F244BF" w:rsidP="00F244BF">
      <w:pPr>
        <w:pStyle w:val="a9"/>
        <w:ind w:leftChars="0" w:left="645"/>
        <w:rPr>
          <w:rFonts w:asciiTheme="minorEastAsia" w:hAnsiTheme="minorEastAsia"/>
          <w:szCs w:val="21"/>
        </w:rPr>
      </w:pPr>
    </w:p>
    <w:p w:rsidR="007565DA" w:rsidRPr="002352AE" w:rsidRDefault="002352AE" w:rsidP="002352AE">
      <w:pPr>
        <w:rPr>
          <w:rFonts w:asciiTheme="minorEastAsia" w:hAnsiTheme="minorEastAsia"/>
          <w:b/>
          <w:szCs w:val="21"/>
        </w:rPr>
      </w:pPr>
      <w:r w:rsidRPr="002352AE">
        <w:rPr>
          <w:rFonts w:asciiTheme="minorEastAsia" w:hAnsiTheme="minorEastAsia" w:hint="eastAsia"/>
          <w:b/>
          <w:szCs w:val="21"/>
        </w:rPr>
        <w:t xml:space="preserve">イ　</w:t>
      </w:r>
      <w:r w:rsidR="00056BD4" w:rsidRPr="002352AE">
        <w:rPr>
          <w:rFonts w:asciiTheme="minorEastAsia" w:hAnsiTheme="minorEastAsia" w:hint="eastAsia"/>
          <w:b/>
          <w:szCs w:val="21"/>
        </w:rPr>
        <w:t>事業活動支出</w:t>
      </w:r>
    </w:p>
    <w:p w:rsidR="00111BD5" w:rsidRDefault="002352AE" w:rsidP="002352AE">
      <w:pPr>
        <w:ind w:left="667" w:hangingChars="300" w:hanging="667"/>
        <w:rPr>
          <w:rFonts w:asciiTheme="minorEastAsia" w:hAnsiTheme="minorEastAsia"/>
          <w:szCs w:val="21"/>
        </w:rPr>
      </w:pPr>
      <w:r>
        <w:rPr>
          <w:rFonts w:asciiTheme="minorEastAsia" w:hAnsiTheme="minorEastAsia" w:hint="eastAsia"/>
          <w:szCs w:val="21"/>
        </w:rPr>
        <w:t xml:space="preserve">　（ア）</w:t>
      </w:r>
      <w:r w:rsidR="00545607" w:rsidRPr="00D40F28">
        <w:rPr>
          <w:rFonts w:asciiTheme="minorEastAsia" w:hAnsiTheme="minorEastAsia" w:hint="eastAsia"/>
          <w:szCs w:val="21"/>
        </w:rPr>
        <w:t>委員会等支出の推移は</w:t>
      </w:r>
      <w:r w:rsidR="00446B91">
        <w:rPr>
          <w:rFonts w:asciiTheme="minorEastAsia" w:hAnsiTheme="minorEastAsia" w:hint="eastAsia"/>
          <w:szCs w:val="21"/>
        </w:rPr>
        <w:t>表</w:t>
      </w:r>
      <w:r w:rsidR="00111BD5">
        <w:rPr>
          <w:rFonts w:asciiTheme="minorEastAsia" w:hAnsiTheme="minorEastAsia" w:hint="eastAsia"/>
          <w:szCs w:val="21"/>
        </w:rPr>
        <w:t>6</w:t>
      </w:r>
      <w:r w:rsidR="00446B91">
        <w:rPr>
          <w:rFonts w:asciiTheme="minorEastAsia" w:hAnsiTheme="minorEastAsia" w:hint="eastAsia"/>
          <w:szCs w:val="21"/>
        </w:rPr>
        <w:t>記載の通りである</w:t>
      </w:r>
      <w:r w:rsidR="003C5C32" w:rsidRPr="00D40F28">
        <w:rPr>
          <w:rFonts w:asciiTheme="minorEastAsia" w:hAnsiTheme="minorEastAsia" w:hint="eastAsia"/>
          <w:szCs w:val="21"/>
        </w:rPr>
        <w:t>。</w:t>
      </w:r>
      <w:r w:rsidR="00111BD5" w:rsidRPr="007E5F7D">
        <w:rPr>
          <w:rFonts w:asciiTheme="minorEastAsia" w:hAnsiTheme="minorEastAsia" w:hint="eastAsia"/>
          <w:szCs w:val="21"/>
        </w:rPr>
        <w:t>2016</w:t>
      </w:r>
      <w:r w:rsidR="00111BD5">
        <w:rPr>
          <w:rFonts w:asciiTheme="minorEastAsia" w:hAnsiTheme="minorEastAsia" w:hint="eastAsia"/>
          <w:szCs w:val="21"/>
        </w:rPr>
        <w:t>（</w:t>
      </w:r>
      <w:r w:rsidR="00111BD5" w:rsidRPr="007E5F7D">
        <w:rPr>
          <w:rFonts w:asciiTheme="minorEastAsia" w:hAnsiTheme="minorEastAsia" w:hint="eastAsia"/>
          <w:szCs w:val="21"/>
        </w:rPr>
        <w:t>平成28)</w:t>
      </w:r>
      <w:r w:rsidR="00F73DE2">
        <w:rPr>
          <w:rFonts w:asciiTheme="minorEastAsia" w:hAnsiTheme="minorEastAsia" w:hint="eastAsia"/>
          <w:szCs w:val="21"/>
        </w:rPr>
        <w:t>年度</w:t>
      </w:r>
      <w:r w:rsidR="00111BD5" w:rsidRPr="007E5F7D">
        <w:rPr>
          <w:rFonts w:asciiTheme="minorEastAsia" w:hAnsiTheme="minorEastAsia" w:hint="eastAsia"/>
          <w:szCs w:val="21"/>
        </w:rPr>
        <w:t>2017</w:t>
      </w:r>
      <w:r w:rsidR="00111BD5">
        <w:rPr>
          <w:rFonts w:asciiTheme="minorEastAsia" w:hAnsiTheme="minorEastAsia" w:hint="eastAsia"/>
          <w:szCs w:val="21"/>
        </w:rPr>
        <w:t>（</w:t>
      </w:r>
      <w:r w:rsidR="00111BD5" w:rsidRPr="007E5F7D">
        <w:rPr>
          <w:rFonts w:asciiTheme="minorEastAsia" w:hAnsiTheme="minorEastAsia" w:hint="eastAsia"/>
          <w:szCs w:val="21"/>
        </w:rPr>
        <w:t>平成29</w:t>
      </w:r>
      <w:r w:rsidR="00111BD5">
        <w:rPr>
          <w:rFonts w:asciiTheme="minorEastAsia" w:hAnsiTheme="minorEastAsia" w:hint="eastAsia"/>
          <w:szCs w:val="21"/>
        </w:rPr>
        <w:t>）</w:t>
      </w:r>
      <w:r w:rsidR="00F73DE2">
        <w:rPr>
          <w:rFonts w:asciiTheme="minorEastAsia" w:hAnsiTheme="minorEastAsia" w:hint="eastAsia"/>
          <w:szCs w:val="21"/>
        </w:rPr>
        <w:t>年度</w:t>
      </w:r>
      <w:r w:rsidR="00545607" w:rsidRPr="00D40F28">
        <w:rPr>
          <w:rFonts w:asciiTheme="minorEastAsia" w:hAnsiTheme="minorEastAsia" w:hint="eastAsia"/>
          <w:szCs w:val="21"/>
        </w:rPr>
        <w:t>の差額は、主として綱紀懲戒の調査員の費用が発生</w:t>
      </w:r>
      <w:r w:rsidR="003C5C32" w:rsidRPr="00D40F28">
        <w:rPr>
          <w:rFonts w:asciiTheme="minorEastAsia" w:hAnsiTheme="minorEastAsia" w:hint="eastAsia"/>
          <w:szCs w:val="21"/>
        </w:rPr>
        <w:t>したことによるもので</w:t>
      </w:r>
      <w:r w:rsidR="00446B91">
        <w:rPr>
          <w:rFonts w:asciiTheme="minorEastAsia" w:hAnsiTheme="minorEastAsia" w:hint="eastAsia"/>
          <w:szCs w:val="21"/>
        </w:rPr>
        <w:t>ある</w:t>
      </w:r>
      <w:r w:rsidR="003C5C32" w:rsidRPr="00D40F28">
        <w:rPr>
          <w:rFonts w:asciiTheme="minorEastAsia" w:hAnsiTheme="minorEastAsia" w:hint="eastAsia"/>
          <w:szCs w:val="21"/>
        </w:rPr>
        <w:t>。</w:t>
      </w:r>
    </w:p>
    <w:p w:rsidR="00111BD5" w:rsidRDefault="002352AE" w:rsidP="002352AE">
      <w:pPr>
        <w:rPr>
          <w:rFonts w:asciiTheme="minorEastAsia" w:hAnsiTheme="minorEastAsia"/>
          <w:szCs w:val="21"/>
        </w:rPr>
      </w:pPr>
      <w:r>
        <w:rPr>
          <w:rFonts w:asciiTheme="minorEastAsia" w:hAnsiTheme="minorEastAsia" w:hint="eastAsia"/>
          <w:szCs w:val="21"/>
        </w:rPr>
        <w:t xml:space="preserve">　　　　管理</w:t>
      </w:r>
      <w:r w:rsidR="003C5C32" w:rsidRPr="00D40F28">
        <w:rPr>
          <w:rFonts w:asciiTheme="minorEastAsia" w:hAnsiTheme="minorEastAsia" w:hint="eastAsia"/>
          <w:szCs w:val="21"/>
        </w:rPr>
        <w:t>費</w:t>
      </w:r>
      <w:r w:rsidR="004F45D5" w:rsidRPr="00D40F28">
        <w:rPr>
          <w:rFonts w:asciiTheme="minorEastAsia" w:hAnsiTheme="minorEastAsia" w:hint="eastAsia"/>
          <w:szCs w:val="21"/>
        </w:rPr>
        <w:t>のうち、</w:t>
      </w:r>
      <w:r w:rsidR="003C5C32" w:rsidRPr="00D40F28">
        <w:rPr>
          <w:rFonts w:asciiTheme="minorEastAsia" w:hAnsiTheme="minorEastAsia" w:hint="eastAsia"/>
          <w:szCs w:val="21"/>
        </w:rPr>
        <w:t>人件費等の推移</w:t>
      </w:r>
      <w:r w:rsidR="00545607" w:rsidRPr="00D40F28">
        <w:rPr>
          <w:rFonts w:asciiTheme="minorEastAsia" w:hAnsiTheme="minorEastAsia" w:hint="eastAsia"/>
          <w:szCs w:val="21"/>
        </w:rPr>
        <w:t>は</w:t>
      </w:r>
      <w:r w:rsidR="00446B91">
        <w:rPr>
          <w:rFonts w:asciiTheme="minorEastAsia" w:hAnsiTheme="minorEastAsia" w:hint="eastAsia"/>
          <w:szCs w:val="21"/>
        </w:rPr>
        <w:t>表</w:t>
      </w:r>
      <w:r w:rsidR="00111BD5">
        <w:rPr>
          <w:rFonts w:asciiTheme="minorEastAsia" w:hAnsiTheme="minorEastAsia" w:hint="eastAsia"/>
          <w:szCs w:val="21"/>
        </w:rPr>
        <w:t>7</w:t>
      </w:r>
      <w:r w:rsidR="00446B91">
        <w:rPr>
          <w:rFonts w:asciiTheme="minorEastAsia" w:hAnsiTheme="minorEastAsia" w:hint="eastAsia"/>
          <w:szCs w:val="21"/>
        </w:rPr>
        <w:t>記載の通りである</w:t>
      </w:r>
      <w:r w:rsidR="004F45D5" w:rsidRPr="00D40F28">
        <w:rPr>
          <w:rFonts w:asciiTheme="minorEastAsia" w:hAnsiTheme="minorEastAsia" w:hint="eastAsia"/>
          <w:szCs w:val="21"/>
        </w:rPr>
        <w:t>。</w:t>
      </w:r>
    </w:p>
    <w:p w:rsidR="000F0B80" w:rsidRDefault="008F0EF1" w:rsidP="002352AE">
      <w:pPr>
        <w:ind w:leftChars="300" w:left="667" w:firstLineChars="100" w:firstLine="222"/>
        <w:rPr>
          <w:rFonts w:asciiTheme="minorEastAsia" w:hAnsiTheme="minorEastAsia"/>
          <w:szCs w:val="21"/>
        </w:rPr>
      </w:pPr>
      <w:r w:rsidRPr="00D40F28">
        <w:rPr>
          <w:rFonts w:asciiTheme="minorEastAsia" w:hAnsiTheme="minorEastAsia" w:hint="eastAsia"/>
          <w:szCs w:val="21"/>
        </w:rPr>
        <w:t>この数字は、役員報酬支出、嘱託</w:t>
      </w:r>
      <w:r w:rsidR="004F45D5" w:rsidRPr="00D40F28">
        <w:rPr>
          <w:rFonts w:asciiTheme="minorEastAsia" w:hAnsiTheme="minorEastAsia" w:hint="eastAsia"/>
          <w:szCs w:val="21"/>
        </w:rPr>
        <w:t>弁護士給料支出、</w:t>
      </w:r>
      <w:r w:rsidR="00446B91">
        <w:rPr>
          <w:rFonts w:asciiTheme="minorEastAsia" w:hAnsiTheme="minorEastAsia" w:hint="eastAsia"/>
          <w:szCs w:val="21"/>
        </w:rPr>
        <w:t>職員の給料手当、退職給付支出、法定福利費、福利厚生費等の合計額である</w:t>
      </w:r>
      <w:r w:rsidR="004F45D5" w:rsidRPr="00D40F28">
        <w:rPr>
          <w:rFonts w:asciiTheme="minorEastAsia" w:hAnsiTheme="minorEastAsia" w:hint="eastAsia"/>
          <w:szCs w:val="21"/>
        </w:rPr>
        <w:t>。なお、正規職員の基本給は毎</w:t>
      </w:r>
      <w:r w:rsidR="00F73DE2">
        <w:rPr>
          <w:rFonts w:asciiTheme="minorEastAsia" w:hAnsiTheme="minorEastAsia" w:hint="eastAsia"/>
          <w:szCs w:val="21"/>
        </w:rPr>
        <w:t>年</w:t>
      </w:r>
      <w:r w:rsidR="004F45D5" w:rsidRPr="00D40F28">
        <w:rPr>
          <w:rFonts w:asciiTheme="minorEastAsia" w:hAnsiTheme="minorEastAsia" w:hint="eastAsia"/>
          <w:szCs w:val="21"/>
        </w:rPr>
        <w:t>1000</w:t>
      </w:r>
      <w:r w:rsidR="00446B91">
        <w:rPr>
          <w:rFonts w:asciiTheme="minorEastAsia" w:hAnsiTheme="minorEastAsia" w:hint="eastAsia"/>
          <w:szCs w:val="21"/>
        </w:rPr>
        <w:t>万円くらい増加する見込みである</w:t>
      </w:r>
      <w:r w:rsidR="004F45D5" w:rsidRPr="00D40F28">
        <w:rPr>
          <w:rFonts w:asciiTheme="minorEastAsia" w:hAnsiTheme="minorEastAsia" w:hint="eastAsia"/>
          <w:szCs w:val="21"/>
        </w:rPr>
        <w:t>。</w:t>
      </w:r>
    </w:p>
    <w:p w:rsidR="004F45D5" w:rsidRDefault="00111BD5" w:rsidP="002352AE">
      <w:pPr>
        <w:ind w:leftChars="300" w:left="667" w:firstLineChars="100" w:firstLine="222"/>
        <w:rPr>
          <w:rFonts w:asciiTheme="minorEastAsia" w:hAnsiTheme="minorEastAsia"/>
          <w:szCs w:val="21"/>
        </w:rPr>
      </w:pPr>
      <w:r>
        <w:rPr>
          <w:rFonts w:asciiTheme="minorEastAsia" w:hAnsiTheme="minorEastAsia" w:hint="eastAsia"/>
          <w:szCs w:val="21"/>
        </w:rPr>
        <w:t>職員の数については、</w:t>
      </w:r>
      <w:r w:rsidR="00446B91">
        <w:rPr>
          <w:rFonts w:asciiTheme="minorEastAsia" w:hAnsiTheme="minorEastAsia" w:hint="eastAsia"/>
          <w:szCs w:val="21"/>
        </w:rPr>
        <w:t>表</w:t>
      </w:r>
      <w:r>
        <w:rPr>
          <w:rFonts w:asciiTheme="minorEastAsia" w:hAnsiTheme="minorEastAsia" w:hint="eastAsia"/>
          <w:szCs w:val="21"/>
        </w:rPr>
        <w:t>8</w:t>
      </w:r>
      <w:r w:rsidR="004F45D5" w:rsidRPr="00D40F28">
        <w:rPr>
          <w:rFonts w:asciiTheme="minorEastAsia" w:hAnsiTheme="minorEastAsia" w:hint="eastAsia"/>
          <w:szCs w:val="21"/>
        </w:rPr>
        <w:t>記載の</w:t>
      </w:r>
      <w:r w:rsidR="00446B91">
        <w:rPr>
          <w:rFonts w:asciiTheme="minorEastAsia" w:hAnsiTheme="minorEastAsia" w:hint="eastAsia"/>
          <w:szCs w:val="21"/>
        </w:rPr>
        <w:t>通り</w:t>
      </w:r>
      <w:r w:rsidR="004F45D5" w:rsidRPr="00D40F28">
        <w:rPr>
          <w:rFonts w:asciiTheme="minorEastAsia" w:hAnsiTheme="minorEastAsia" w:hint="eastAsia"/>
          <w:szCs w:val="21"/>
        </w:rPr>
        <w:t>、2015</w:t>
      </w:r>
      <w:r>
        <w:rPr>
          <w:rFonts w:asciiTheme="minorEastAsia" w:hAnsiTheme="minorEastAsia" w:hint="eastAsia"/>
          <w:szCs w:val="21"/>
        </w:rPr>
        <w:t>（</w:t>
      </w:r>
      <w:r w:rsidRPr="007E5F7D">
        <w:rPr>
          <w:rFonts w:asciiTheme="minorEastAsia" w:hAnsiTheme="minorEastAsia" w:hint="eastAsia"/>
          <w:szCs w:val="21"/>
        </w:rPr>
        <w:t>平成27</w:t>
      </w:r>
      <w:r>
        <w:rPr>
          <w:rFonts w:asciiTheme="minorEastAsia" w:hAnsiTheme="minorEastAsia" w:hint="eastAsia"/>
          <w:szCs w:val="21"/>
        </w:rPr>
        <w:t>）</w:t>
      </w:r>
      <w:r w:rsidR="00F73DE2">
        <w:rPr>
          <w:rFonts w:asciiTheme="minorEastAsia" w:hAnsiTheme="minorEastAsia" w:hint="eastAsia"/>
          <w:szCs w:val="21"/>
        </w:rPr>
        <w:t>年度</w:t>
      </w:r>
      <w:r w:rsidRPr="007E5F7D">
        <w:rPr>
          <w:rFonts w:asciiTheme="minorEastAsia" w:hAnsiTheme="minorEastAsia" w:hint="eastAsia"/>
          <w:szCs w:val="21"/>
        </w:rPr>
        <w:t>2016</w:t>
      </w:r>
      <w:r>
        <w:rPr>
          <w:rFonts w:asciiTheme="minorEastAsia" w:hAnsiTheme="minorEastAsia" w:hint="eastAsia"/>
          <w:szCs w:val="21"/>
        </w:rPr>
        <w:t>（</w:t>
      </w:r>
      <w:r w:rsidRPr="007E5F7D">
        <w:rPr>
          <w:rFonts w:asciiTheme="minorEastAsia" w:hAnsiTheme="minorEastAsia" w:hint="eastAsia"/>
          <w:szCs w:val="21"/>
        </w:rPr>
        <w:t>平成28)</w:t>
      </w:r>
      <w:r w:rsidR="00F73DE2">
        <w:rPr>
          <w:rFonts w:asciiTheme="minorEastAsia" w:hAnsiTheme="minorEastAsia" w:hint="eastAsia"/>
          <w:szCs w:val="21"/>
        </w:rPr>
        <w:t>年度</w:t>
      </w:r>
      <w:r w:rsidRPr="007E5F7D">
        <w:rPr>
          <w:rFonts w:asciiTheme="minorEastAsia" w:hAnsiTheme="minorEastAsia" w:hint="eastAsia"/>
          <w:szCs w:val="21"/>
        </w:rPr>
        <w:t>2017</w:t>
      </w:r>
      <w:r>
        <w:rPr>
          <w:rFonts w:asciiTheme="minorEastAsia" w:hAnsiTheme="minorEastAsia" w:hint="eastAsia"/>
          <w:szCs w:val="21"/>
        </w:rPr>
        <w:t>（</w:t>
      </w:r>
      <w:r w:rsidRPr="007E5F7D">
        <w:rPr>
          <w:rFonts w:asciiTheme="minorEastAsia" w:hAnsiTheme="minorEastAsia" w:hint="eastAsia"/>
          <w:szCs w:val="21"/>
        </w:rPr>
        <w:t>平成29</w:t>
      </w:r>
      <w:r>
        <w:rPr>
          <w:rFonts w:asciiTheme="minorEastAsia" w:hAnsiTheme="minorEastAsia" w:hint="eastAsia"/>
          <w:szCs w:val="21"/>
        </w:rPr>
        <w:t>）</w:t>
      </w:r>
      <w:r w:rsidR="00F73DE2">
        <w:rPr>
          <w:rFonts w:asciiTheme="minorEastAsia" w:hAnsiTheme="minorEastAsia" w:hint="eastAsia"/>
          <w:szCs w:val="21"/>
        </w:rPr>
        <w:t>年度</w:t>
      </w:r>
      <w:r w:rsidR="00934EA2">
        <w:rPr>
          <w:rFonts w:asciiTheme="minorEastAsia" w:hAnsiTheme="minorEastAsia" w:hint="eastAsia"/>
          <w:szCs w:val="21"/>
        </w:rPr>
        <w:t>と徐々に増加</w:t>
      </w:r>
      <w:r w:rsidR="00446B91">
        <w:rPr>
          <w:rFonts w:asciiTheme="minorEastAsia" w:hAnsiTheme="minorEastAsia" w:hint="eastAsia"/>
          <w:szCs w:val="21"/>
        </w:rPr>
        <w:t>している</w:t>
      </w:r>
      <w:r w:rsidR="004F45D5" w:rsidRPr="00D40F28">
        <w:rPr>
          <w:rFonts w:asciiTheme="minorEastAsia" w:hAnsiTheme="minorEastAsia" w:hint="eastAsia"/>
          <w:szCs w:val="21"/>
        </w:rPr>
        <w:t>。このうち、嘱託職員、パート</w:t>
      </w:r>
      <w:r w:rsidR="00446B91">
        <w:rPr>
          <w:rFonts w:asciiTheme="minorEastAsia" w:hAnsiTheme="minorEastAsia" w:hint="eastAsia"/>
          <w:szCs w:val="21"/>
        </w:rPr>
        <w:t>の一部、派遣職員については、事務局の仕事量に応じた減員が可能である</w:t>
      </w:r>
      <w:r w:rsidR="004F45D5" w:rsidRPr="00D40F28">
        <w:rPr>
          <w:rFonts w:asciiTheme="minorEastAsia" w:hAnsiTheme="minorEastAsia" w:hint="eastAsia"/>
          <w:szCs w:val="21"/>
        </w:rPr>
        <w:t>。</w:t>
      </w:r>
    </w:p>
    <w:p w:rsidR="00111BD5" w:rsidRPr="0055012C" w:rsidRDefault="0055012C" w:rsidP="0055012C">
      <w:pPr>
        <w:ind w:left="851"/>
        <w:rPr>
          <w:rFonts w:asciiTheme="minorEastAsia" w:hAnsiTheme="minorEastAsia"/>
          <w:szCs w:val="21"/>
        </w:rPr>
      </w:pPr>
      <w:r>
        <w:rPr>
          <w:rFonts w:asciiTheme="minorEastAsia" w:hAnsiTheme="minorEastAsia" w:hint="eastAsia"/>
          <w:szCs w:val="21"/>
        </w:rPr>
        <w:t>【</w:t>
      </w:r>
      <w:r w:rsidR="00446B91">
        <w:rPr>
          <w:rFonts w:asciiTheme="minorEastAsia" w:hAnsiTheme="minorEastAsia" w:hint="eastAsia"/>
          <w:szCs w:val="21"/>
        </w:rPr>
        <w:t>表</w:t>
      </w:r>
      <w:r>
        <w:rPr>
          <w:rFonts w:asciiTheme="minorEastAsia" w:hAnsiTheme="minorEastAsia" w:hint="eastAsia"/>
          <w:szCs w:val="21"/>
        </w:rPr>
        <w:t>6</w:t>
      </w:r>
      <w:r w:rsidRPr="00111BD5">
        <w:rPr>
          <w:rFonts w:asciiTheme="minorEastAsia" w:hAnsiTheme="minorEastAsia" w:hint="eastAsia"/>
          <w:szCs w:val="21"/>
        </w:rPr>
        <w:t xml:space="preserve">　</w:t>
      </w:r>
      <w:r w:rsidRPr="0055012C">
        <w:rPr>
          <w:rFonts w:asciiTheme="minorEastAsia" w:hAnsiTheme="minorEastAsia" w:hint="eastAsia"/>
          <w:szCs w:val="21"/>
        </w:rPr>
        <w:t>委員会等支出の推移</w:t>
      </w:r>
      <w:r>
        <w:rPr>
          <w:rFonts w:asciiTheme="minorEastAsia" w:hAnsiTheme="minorEastAsia" w:hint="eastAsia"/>
          <w:szCs w:val="21"/>
        </w:rPr>
        <w:t>】</w:t>
      </w:r>
    </w:p>
    <w:tbl>
      <w:tblPr>
        <w:tblStyle w:val="aa"/>
        <w:tblW w:w="7933" w:type="dxa"/>
        <w:tblInd w:w="1418" w:type="dxa"/>
        <w:tblLook w:val="04A0" w:firstRow="1" w:lastRow="0" w:firstColumn="1" w:lastColumn="0" w:noHBand="0" w:noVBand="1"/>
      </w:tblPr>
      <w:tblGrid>
        <w:gridCol w:w="2644"/>
        <w:gridCol w:w="2644"/>
        <w:gridCol w:w="2645"/>
      </w:tblGrid>
      <w:tr w:rsidR="0055012C" w:rsidRPr="007E5F7D" w:rsidTr="00F244BF">
        <w:tc>
          <w:tcPr>
            <w:tcW w:w="2644" w:type="dxa"/>
            <w:vAlign w:val="center"/>
          </w:tcPr>
          <w:p w:rsidR="0055012C" w:rsidRPr="007E5F7D" w:rsidRDefault="0055012C" w:rsidP="00F244BF">
            <w:pPr>
              <w:jc w:val="center"/>
              <w:rPr>
                <w:rFonts w:asciiTheme="minorEastAsia" w:hAnsiTheme="minorEastAsia"/>
                <w:szCs w:val="21"/>
              </w:rPr>
            </w:pPr>
            <w:r w:rsidRPr="007E5F7D">
              <w:rPr>
                <w:rFonts w:asciiTheme="minorEastAsia" w:hAnsiTheme="minorEastAsia" w:hint="eastAsia"/>
                <w:szCs w:val="21"/>
              </w:rPr>
              <w:t>2017</w:t>
            </w:r>
            <w:r>
              <w:rPr>
                <w:rFonts w:asciiTheme="minorEastAsia" w:hAnsiTheme="minorEastAsia" w:hint="eastAsia"/>
                <w:szCs w:val="21"/>
              </w:rPr>
              <w:t>（</w:t>
            </w:r>
            <w:r w:rsidRPr="007E5F7D">
              <w:rPr>
                <w:rFonts w:asciiTheme="minorEastAsia" w:hAnsiTheme="minorEastAsia" w:hint="eastAsia"/>
                <w:szCs w:val="21"/>
              </w:rPr>
              <w:t>平成29</w:t>
            </w:r>
            <w:r>
              <w:rPr>
                <w:rFonts w:asciiTheme="minorEastAsia" w:hAnsiTheme="minorEastAsia" w:hint="eastAsia"/>
                <w:szCs w:val="21"/>
              </w:rPr>
              <w:t>）</w:t>
            </w:r>
            <w:r w:rsidR="00F73DE2">
              <w:rPr>
                <w:rFonts w:asciiTheme="minorEastAsia" w:hAnsiTheme="minorEastAsia" w:hint="eastAsia"/>
                <w:szCs w:val="21"/>
              </w:rPr>
              <w:t>年度</w:t>
            </w:r>
          </w:p>
        </w:tc>
        <w:tc>
          <w:tcPr>
            <w:tcW w:w="2644" w:type="dxa"/>
            <w:vAlign w:val="center"/>
          </w:tcPr>
          <w:p w:rsidR="0055012C" w:rsidRPr="007E5F7D" w:rsidRDefault="0055012C" w:rsidP="00F244BF">
            <w:pPr>
              <w:jc w:val="center"/>
              <w:rPr>
                <w:rFonts w:asciiTheme="minorEastAsia" w:hAnsiTheme="minorEastAsia"/>
                <w:szCs w:val="21"/>
              </w:rPr>
            </w:pPr>
            <w:r w:rsidRPr="007E5F7D">
              <w:rPr>
                <w:rFonts w:asciiTheme="minorEastAsia" w:hAnsiTheme="minorEastAsia" w:hint="eastAsia"/>
                <w:szCs w:val="21"/>
              </w:rPr>
              <w:t>2016</w:t>
            </w:r>
            <w:r>
              <w:rPr>
                <w:rFonts w:asciiTheme="minorEastAsia" w:hAnsiTheme="minorEastAsia" w:hint="eastAsia"/>
                <w:szCs w:val="21"/>
              </w:rPr>
              <w:t>（</w:t>
            </w:r>
            <w:r w:rsidRPr="007E5F7D">
              <w:rPr>
                <w:rFonts w:asciiTheme="minorEastAsia" w:hAnsiTheme="minorEastAsia" w:hint="eastAsia"/>
                <w:szCs w:val="21"/>
              </w:rPr>
              <w:t>平成28</w:t>
            </w:r>
            <w:r>
              <w:rPr>
                <w:rFonts w:asciiTheme="minorEastAsia" w:hAnsiTheme="minorEastAsia" w:hint="eastAsia"/>
                <w:szCs w:val="21"/>
              </w:rPr>
              <w:t>）</w:t>
            </w:r>
            <w:r w:rsidR="00F73DE2">
              <w:rPr>
                <w:rFonts w:asciiTheme="minorEastAsia" w:hAnsiTheme="minorEastAsia" w:hint="eastAsia"/>
                <w:szCs w:val="21"/>
              </w:rPr>
              <w:t>年度</w:t>
            </w:r>
          </w:p>
        </w:tc>
        <w:tc>
          <w:tcPr>
            <w:tcW w:w="2645" w:type="dxa"/>
            <w:vAlign w:val="center"/>
          </w:tcPr>
          <w:p w:rsidR="0055012C" w:rsidRPr="007E5F7D" w:rsidRDefault="0055012C" w:rsidP="00F244BF">
            <w:pPr>
              <w:jc w:val="center"/>
              <w:rPr>
                <w:rFonts w:asciiTheme="minorEastAsia" w:hAnsiTheme="minorEastAsia"/>
                <w:szCs w:val="21"/>
              </w:rPr>
            </w:pPr>
            <w:r w:rsidRPr="007E5F7D">
              <w:rPr>
                <w:rFonts w:asciiTheme="minorEastAsia" w:hAnsiTheme="minorEastAsia" w:hint="eastAsia"/>
                <w:szCs w:val="21"/>
              </w:rPr>
              <w:t>2015</w:t>
            </w:r>
            <w:r>
              <w:rPr>
                <w:rFonts w:asciiTheme="minorEastAsia" w:hAnsiTheme="minorEastAsia" w:hint="eastAsia"/>
                <w:szCs w:val="21"/>
              </w:rPr>
              <w:t>（</w:t>
            </w:r>
            <w:r w:rsidRPr="007E5F7D">
              <w:rPr>
                <w:rFonts w:asciiTheme="minorEastAsia" w:hAnsiTheme="minorEastAsia" w:hint="eastAsia"/>
                <w:szCs w:val="21"/>
              </w:rPr>
              <w:t>平成27</w:t>
            </w:r>
            <w:r>
              <w:rPr>
                <w:rFonts w:asciiTheme="minorEastAsia" w:hAnsiTheme="minorEastAsia" w:hint="eastAsia"/>
                <w:szCs w:val="21"/>
              </w:rPr>
              <w:t>）</w:t>
            </w:r>
            <w:r w:rsidR="00F73DE2">
              <w:rPr>
                <w:rFonts w:asciiTheme="minorEastAsia" w:hAnsiTheme="minorEastAsia" w:hint="eastAsia"/>
                <w:szCs w:val="21"/>
              </w:rPr>
              <w:t>年度</w:t>
            </w:r>
          </w:p>
        </w:tc>
      </w:tr>
      <w:tr w:rsidR="00111BD5" w:rsidRPr="007E5F7D" w:rsidTr="00F244BF">
        <w:tc>
          <w:tcPr>
            <w:tcW w:w="2644" w:type="dxa"/>
            <w:vAlign w:val="center"/>
          </w:tcPr>
          <w:p w:rsidR="00111BD5" w:rsidRPr="007E5F7D" w:rsidRDefault="00111BD5" w:rsidP="00F244BF">
            <w:pPr>
              <w:jc w:val="center"/>
              <w:rPr>
                <w:rFonts w:asciiTheme="minorEastAsia" w:hAnsiTheme="minorEastAsia"/>
                <w:szCs w:val="21"/>
              </w:rPr>
            </w:pPr>
            <w:r w:rsidRPr="007E5F7D">
              <w:rPr>
                <w:rFonts w:asciiTheme="minorEastAsia" w:hAnsiTheme="minorEastAsia" w:hint="eastAsia"/>
                <w:szCs w:val="21"/>
              </w:rPr>
              <w:t>1億4800万円</w:t>
            </w:r>
          </w:p>
        </w:tc>
        <w:tc>
          <w:tcPr>
            <w:tcW w:w="2644" w:type="dxa"/>
            <w:vAlign w:val="center"/>
          </w:tcPr>
          <w:p w:rsidR="00111BD5" w:rsidRPr="007E5F7D" w:rsidRDefault="00111BD5" w:rsidP="00F244BF">
            <w:pPr>
              <w:jc w:val="center"/>
              <w:rPr>
                <w:rFonts w:asciiTheme="minorEastAsia" w:hAnsiTheme="minorEastAsia"/>
                <w:szCs w:val="21"/>
              </w:rPr>
            </w:pPr>
            <w:r w:rsidRPr="007E5F7D">
              <w:rPr>
                <w:rFonts w:asciiTheme="minorEastAsia" w:hAnsiTheme="minorEastAsia" w:hint="eastAsia"/>
                <w:szCs w:val="21"/>
              </w:rPr>
              <w:t>1億0700万円</w:t>
            </w:r>
          </w:p>
        </w:tc>
        <w:tc>
          <w:tcPr>
            <w:tcW w:w="2645" w:type="dxa"/>
            <w:vAlign w:val="center"/>
          </w:tcPr>
          <w:p w:rsidR="00111BD5" w:rsidRPr="007E5F7D" w:rsidRDefault="00111BD5" w:rsidP="00F244BF">
            <w:pPr>
              <w:jc w:val="center"/>
              <w:rPr>
                <w:rFonts w:asciiTheme="minorEastAsia" w:hAnsiTheme="minorEastAsia"/>
                <w:szCs w:val="21"/>
              </w:rPr>
            </w:pPr>
            <w:r w:rsidRPr="007E5F7D">
              <w:rPr>
                <w:rFonts w:asciiTheme="minorEastAsia" w:hAnsiTheme="minorEastAsia" w:hint="eastAsia"/>
                <w:szCs w:val="21"/>
              </w:rPr>
              <w:t>9800万円</w:t>
            </w:r>
          </w:p>
        </w:tc>
      </w:tr>
    </w:tbl>
    <w:p w:rsidR="00111BD5" w:rsidRPr="0055012C" w:rsidRDefault="0055012C" w:rsidP="0055012C">
      <w:pPr>
        <w:ind w:left="851"/>
        <w:rPr>
          <w:rFonts w:asciiTheme="minorEastAsia" w:hAnsiTheme="minorEastAsia"/>
          <w:szCs w:val="21"/>
        </w:rPr>
      </w:pPr>
      <w:r w:rsidRPr="0055012C">
        <w:rPr>
          <w:rFonts w:asciiTheme="minorEastAsia" w:hAnsiTheme="minorEastAsia" w:hint="eastAsia"/>
          <w:szCs w:val="21"/>
        </w:rPr>
        <w:t>【</w:t>
      </w:r>
      <w:r w:rsidR="00446B91">
        <w:rPr>
          <w:rFonts w:asciiTheme="minorEastAsia" w:hAnsiTheme="minorEastAsia" w:hint="eastAsia"/>
          <w:szCs w:val="21"/>
        </w:rPr>
        <w:t>表</w:t>
      </w:r>
      <w:r w:rsidRPr="0055012C">
        <w:rPr>
          <w:rFonts w:asciiTheme="minorEastAsia" w:hAnsiTheme="minorEastAsia" w:hint="eastAsia"/>
          <w:szCs w:val="21"/>
        </w:rPr>
        <w:t>7　管理費（人件費等）の推移】</w:t>
      </w:r>
    </w:p>
    <w:tbl>
      <w:tblPr>
        <w:tblStyle w:val="aa"/>
        <w:tblW w:w="7933" w:type="dxa"/>
        <w:tblInd w:w="1418" w:type="dxa"/>
        <w:tblLook w:val="04A0" w:firstRow="1" w:lastRow="0" w:firstColumn="1" w:lastColumn="0" w:noHBand="0" w:noVBand="1"/>
      </w:tblPr>
      <w:tblGrid>
        <w:gridCol w:w="2644"/>
        <w:gridCol w:w="2644"/>
        <w:gridCol w:w="2645"/>
      </w:tblGrid>
      <w:tr w:rsidR="0055012C" w:rsidRPr="007E5F7D" w:rsidTr="00F244BF">
        <w:tc>
          <w:tcPr>
            <w:tcW w:w="2644" w:type="dxa"/>
            <w:vAlign w:val="center"/>
          </w:tcPr>
          <w:p w:rsidR="0055012C" w:rsidRPr="007E5F7D" w:rsidRDefault="0055012C" w:rsidP="00F244BF">
            <w:pPr>
              <w:jc w:val="center"/>
              <w:rPr>
                <w:rFonts w:asciiTheme="minorEastAsia" w:hAnsiTheme="minorEastAsia"/>
                <w:szCs w:val="21"/>
              </w:rPr>
            </w:pPr>
            <w:r w:rsidRPr="007E5F7D">
              <w:rPr>
                <w:rFonts w:asciiTheme="minorEastAsia" w:hAnsiTheme="minorEastAsia" w:hint="eastAsia"/>
                <w:szCs w:val="21"/>
              </w:rPr>
              <w:t>2017</w:t>
            </w:r>
            <w:r>
              <w:rPr>
                <w:rFonts w:asciiTheme="minorEastAsia" w:hAnsiTheme="minorEastAsia" w:hint="eastAsia"/>
                <w:szCs w:val="21"/>
              </w:rPr>
              <w:t>（</w:t>
            </w:r>
            <w:r w:rsidRPr="007E5F7D">
              <w:rPr>
                <w:rFonts w:asciiTheme="minorEastAsia" w:hAnsiTheme="minorEastAsia" w:hint="eastAsia"/>
                <w:szCs w:val="21"/>
              </w:rPr>
              <w:t>平成29</w:t>
            </w:r>
            <w:r>
              <w:rPr>
                <w:rFonts w:asciiTheme="minorEastAsia" w:hAnsiTheme="minorEastAsia" w:hint="eastAsia"/>
                <w:szCs w:val="21"/>
              </w:rPr>
              <w:t>）</w:t>
            </w:r>
            <w:r w:rsidR="00F73DE2">
              <w:rPr>
                <w:rFonts w:asciiTheme="minorEastAsia" w:hAnsiTheme="minorEastAsia" w:hint="eastAsia"/>
                <w:szCs w:val="21"/>
              </w:rPr>
              <w:t>年度</w:t>
            </w:r>
          </w:p>
        </w:tc>
        <w:tc>
          <w:tcPr>
            <w:tcW w:w="2644" w:type="dxa"/>
            <w:vAlign w:val="center"/>
          </w:tcPr>
          <w:p w:rsidR="0055012C" w:rsidRPr="007E5F7D" w:rsidRDefault="0055012C" w:rsidP="00F244BF">
            <w:pPr>
              <w:jc w:val="center"/>
              <w:rPr>
                <w:rFonts w:asciiTheme="minorEastAsia" w:hAnsiTheme="minorEastAsia"/>
                <w:szCs w:val="21"/>
              </w:rPr>
            </w:pPr>
            <w:r w:rsidRPr="007E5F7D">
              <w:rPr>
                <w:rFonts w:asciiTheme="minorEastAsia" w:hAnsiTheme="minorEastAsia" w:hint="eastAsia"/>
                <w:szCs w:val="21"/>
              </w:rPr>
              <w:t>2016</w:t>
            </w:r>
            <w:r>
              <w:rPr>
                <w:rFonts w:asciiTheme="minorEastAsia" w:hAnsiTheme="minorEastAsia" w:hint="eastAsia"/>
                <w:szCs w:val="21"/>
              </w:rPr>
              <w:t>（</w:t>
            </w:r>
            <w:r w:rsidRPr="007E5F7D">
              <w:rPr>
                <w:rFonts w:asciiTheme="minorEastAsia" w:hAnsiTheme="minorEastAsia" w:hint="eastAsia"/>
                <w:szCs w:val="21"/>
              </w:rPr>
              <w:t>平成28</w:t>
            </w:r>
            <w:r>
              <w:rPr>
                <w:rFonts w:asciiTheme="minorEastAsia" w:hAnsiTheme="minorEastAsia" w:hint="eastAsia"/>
                <w:szCs w:val="21"/>
              </w:rPr>
              <w:t>）</w:t>
            </w:r>
            <w:r w:rsidR="00F73DE2">
              <w:rPr>
                <w:rFonts w:asciiTheme="minorEastAsia" w:hAnsiTheme="minorEastAsia" w:hint="eastAsia"/>
                <w:szCs w:val="21"/>
              </w:rPr>
              <w:t>年度</w:t>
            </w:r>
          </w:p>
        </w:tc>
        <w:tc>
          <w:tcPr>
            <w:tcW w:w="2645" w:type="dxa"/>
            <w:vAlign w:val="center"/>
          </w:tcPr>
          <w:p w:rsidR="0055012C" w:rsidRPr="007E5F7D" w:rsidRDefault="0055012C" w:rsidP="00F244BF">
            <w:pPr>
              <w:jc w:val="center"/>
              <w:rPr>
                <w:rFonts w:asciiTheme="minorEastAsia" w:hAnsiTheme="minorEastAsia"/>
                <w:szCs w:val="21"/>
              </w:rPr>
            </w:pPr>
            <w:r w:rsidRPr="007E5F7D">
              <w:rPr>
                <w:rFonts w:asciiTheme="minorEastAsia" w:hAnsiTheme="minorEastAsia" w:hint="eastAsia"/>
                <w:szCs w:val="21"/>
              </w:rPr>
              <w:t>2015</w:t>
            </w:r>
            <w:r>
              <w:rPr>
                <w:rFonts w:asciiTheme="minorEastAsia" w:hAnsiTheme="minorEastAsia" w:hint="eastAsia"/>
                <w:szCs w:val="21"/>
              </w:rPr>
              <w:t>（</w:t>
            </w:r>
            <w:r w:rsidRPr="007E5F7D">
              <w:rPr>
                <w:rFonts w:asciiTheme="minorEastAsia" w:hAnsiTheme="minorEastAsia" w:hint="eastAsia"/>
                <w:szCs w:val="21"/>
              </w:rPr>
              <w:t>平成27</w:t>
            </w:r>
            <w:r>
              <w:rPr>
                <w:rFonts w:asciiTheme="minorEastAsia" w:hAnsiTheme="minorEastAsia" w:hint="eastAsia"/>
                <w:szCs w:val="21"/>
              </w:rPr>
              <w:t>）</w:t>
            </w:r>
            <w:r w:rsidR="00F73DE2">
              <w:rPr>
                <w:rFonts w:asciiTheme="minorEastAsia" w:hAnsiTheme="minorEastAsia" w:hint="eastAsia"/>
                <w:szCs w:val="21"/>
              </w:rPr>
              <w:t>年度</w:t>
            </w:r>
          </w:p>
        </w:tc>
      </w:tr>
      <w:tr w:rsidR="00111BD5" w:rsidRPr="007E5F7D" w:rsidTr="00F244BF">
        <w:tc>
          <w:tcPr>
            <w:tcW w:w="2644" w:type="dxa"/>
            <w:vAlign w:val="center"/>
          </w:tcPr>
          <w:p w:rsidR="00111BD5" w:rsidRPr="007E5F7D" w:rsidRDefault="00111BD5" w:rsidP="00F244BF">
            <w:pPr>
              <w:jc w:val="center"/>
              <w:rPr>
                <w:rFonts w:asciiTheme="minorEastAsia" w:hAnsiTheme="minorEastAsia"/>
                <w:szCs w:val="21"/>
              </w:rPr>
            </w:pPr>
            <w:r w:rsidRPr="007E5F7D">
              <w:rPr>
                <w:rFonts w:asciiTheme="minorEastAsia" w:hAnsiTheme="minorEastAsia" w:hint="eastAsia"/>
                <w:szCs w:val="21"/>
              </w:rPr>
              <w:t>8億9140万円</w:t>
            </w:r>
          </w:p>
        </w:tc>
        <w:tc>
          <w:tcPr>
            <w:tcW w:w="2644" w:type="dxa"/>
            <w:vAlign w:val="center"/>
          </w:tcPr>
          <w:p w:rsidR="00111BD5" w:rsidRPr="007E5F7D" w:rsidRDefault="00111BD5" w:rsidP="00F244BF">
            <w:pPr>
              <w:jc w:val="center"/>
              <w:rPr>
                <w:rFonts w:asciiTheme="minorEastAsia" w:hAnsiTheme="minorEastAsia"/>
                <w:szCs w:val="21"/>
              </w:rPr>
            </w:pPr>
            <w:r w:rsidRPr="007E5F7D">
              <w:rPr>
                <w:rFonts w:asciiTheme="minorEastAsia" w:hAnsiTheme="minorEastAsia" w:hint="eastAsia"/>
                <w:szCs w:val="21"/>
              </w:rPr>
              <w:t>8億5549万円</w:t>
            </w:r>
          </w:p>
        </w:tc>
        <w:tc>
          <w:tcPr>
            <w:tcW w:w="2645" w:type="dxa"/>
            <w:vAlign w:val="center"/>
          </w:tcPr>
          <w:p w:rsidR="00111BD5" w:rsidRPr="007E5F7D" w:rsidRDefault="00111BD5" w:rsidP="00F244BF">
            <w:pPr>
              <w:jc w:val="center"/>
              <w:rPr>
                <w:rFonts w:asciiTheme="minorEastAsia" w:hAnsiTheme="minorEastAsia"/>
                <w:szCs w:val="21"/>
              </w:rPr>
            </w:pPr>
            <w:r w:rsidRPr="007E5F7D">
              <w:rPr>
                <w:rFonts w:asciiTheme="minorEastAsia" w:hAnsiTheme="minorEastAsia" w:hint="eastAsia"/>
                <w:szCs w:val="21"/>
              </w:rPr>
              <w:t>8億4931万円</w:t>
            </w:r>
          </w:p>
        </w:tc>
      </w:tr>
    </w:tbl>
    <w:p w:rsidR="00111BD5" w:rsidRPr="0055012C" w:rsidRDefault="0055012C" w:rsidP="00111BD5">
      <w:pPr>
        <w:ind w:left="851"/>
        <w:rPr>
          <w:rFonts w:asciiTheme="minorEastAsia" w:hAnsiTheme="minorEastAsia"/>
          <w:szCs w:val="21"/>
        </w:rPr>
      </w:pPr>
      <w:r w:rsidRPr="0055012C">
        <w:rPr>
          <w:rFonts w:asciiTheme="minorEastAsia" w:hAnsiTheme="minorEastAsia" w:hint="eastAsia"/>
          <w:szCs w:val="21"/>
        </w:rPr>
        <w:t>【</w:t>
      </w:r>
      <w:r w:rsidR="00446B91">
        <w:rPr>
          <w:rFonts w:asciiTheme="minorEastAsia" w:hAnsiTheme="minorEastAsia" w:hint="eastAsia"/>
          <w:szCs w:val="21"/>
        </w:rPr>
        <w:t>表</w:t>
      </w:r>
      <w:r w:rsidRPr="0055012C">
        <w:rPr>
          <w:rFonts w:asciiTheme="minorEastAsia" w:hAnsiTheme="minorEastAsia" w:hint="eastAsia"/>
          <w:szCs w:val="21"/>
        </w:rPr>
        <w:t>8</w:t>
      </w:r>
      <w:r w:rsidR="00111BD5" w:rsidRPr="0055012C">
        <w:rPr>
          <w:rFonts w:asciiTheme="minorEastAsia" w:hAnsiTheme="minorEastAsia" w:hint="eastAsia"/>
          <w:szCs w:val="21"/>
        </w:rPr>
        <w:t xml:space="preserve">　職員の数</w:t>
      </w:r>
      <w:r w:rsidRPr="0055012C">
        <w:rPr>
          <w:rFonts w:asciiTheme="minorEastAsia" w:hAnsiTheme="minorEastAsia" w:hint="eastAsia"/>
          <w:szCs w:val="21"/>
        </w:rPr>
        <w:t>】</w:t>
      </w:r>
    </w:p>
    <w:tbl>
      <w:tblPr>
        <w:tblStyle w:val="aa"/>
        <w:tblW w:w="7933" w:type="dxa"/>
        <w:tblInd w:w="1418" w:type="dxa"/>
        <w:tblLook w:val="04A0" w:firstRow="1" w:lastRow="0" w:firstColumn="1" w:lastColumn="0" w:noHBand="0" w:noVBand="1"/>
      </w:tblPr>
      <w:tblGrid>
        <w:gridCol w:w="1322"/>
        <w:gridCol w:w="1322"/>
        <w:gridCol w:w="1322"/>
        <w:gridCol w:w="1322"/>
        <w:gridCol w:w="1322"/>
        <w:gridCol w:w="1323"/>
      </w:tblGrid>
      <w:tr w:rsidR="0055012C" w:rsidRPr="007E5F7D" w:rsidTr="00F244BF">
        <w:tc>
          <w:tcPr>
            <w:tcW w:w="2644" w:type="dxa"/>
            <w:gridSpan w:val="2"/>
            <w:vAlign w:val="center"/>
          </w:tcPr>
          <w:p w:rsidR="0055012C" w:rsidRPr="007E5F7D" w:rsidRDefault="0055012C" w:rsidP="00F244BF">
            <w:pPr>
              <w:jc w:val="center"/>
              <w:rPr>
                <w:rFonts w:asciiTheme="minorEastAsia" w:hAnsiTheme="minorEastAsia"/>
                <w:szCs w:val="21"/>
              </w:rPr>
            </w:pPr>
            <w:r w:rsidRPr="007E5F7D">
              <w:rPr>
                <w:rFonts w:asciiTheme="minorEastAsia" w:hAnsiTheme="minorEastAsia" w:hint="eastAsia"/>
                <w:szCs w:val="21"/>
              </w:rPr>
              <w:lastRenderedPageBreak/>
              <w:t>2017</w:t>
            </w:r>
            <w:r>
              <w:rPr>
                <w:rFonts w:asciiTheme="minorEastAsia" w:hAnsiTheme="minorEastAsia" w:hint="eastAsia"/>
                <w:szCs w:val="21"/>
              </w:rPr>
              <w:t>（</w:t>
            </w:r>
            <w:r w:rsidRPr="007E5F7D">
              <w:rPr>
                <w:rFonts w:asciiTheme="minorEastAsia" w:hAnsiTheme="minorEastAsia" w:hint="eastAsia"/>
                <w:szCs w:val="21"/>
              </w:rPr>
              <w:t>平成29</w:t>
            </w:r>
            <w:r>
              <w:rPr>
                <w:rFonts w:asciiTheme="minorEastAsia" w:hAnsiTheme="minorEastAsia" w:hint="eastAsia"/>
                <w:szCs w:val="21"/>
              </w:rPr>
              <w:t>）</w:t>
            </w:r>
            <w:r w:rsidR="00F73DE2">
              <w:rPr>
                <w:rFonts w:asciiTheme="minorEastAsia" w:hAnsiTheme="minorEastAsia" w:hint="eastAsia"/>
                <w:szCs w:val="21"/>
              </w:rPr>
              <w:t>年度</w:t>
            </w:r>
          </w:p>
        </w:tc>
        <w:tc>
          <w:tcPr>
            <w:tcW w:w="2644" w:type="dxa"/>
            <w:gridSpan w:val="2"/>
            <w:vAlign w:val="center"/>
          </w:tcPr>
          <w:p w:rsidR="0055012C" w:rsidRPr="007E5F7D" w:rsidRDefault="0055012C" w:rsidP="00F244BF">
            <w:pPr>
              <w:jc w:val="center"/>
              <w:rPr>
                <w:rFonts w:asciiTheme="minorEastAsia" w:hAnsiTheme="minorEastAsia"/>
                <w:szCs w:val="21"/>
              </w:rPr>
            </w:pPr>
            <w:r w:rsidRPr="007E5F7D">
              <w:rPr>
                <w:rFonts w:asciiTheme="minorEastAsia" w:hAnsiTheme="minorEastAsia" w:hint="eastAsia"/>
                <w:szCs w:val="21"/>
              </w:rPr>
              <w:t>2016</w:t>
            </w:r>
            <w:r>
              <w:rPr>
                <w:rFonts w:asciiTheme="minorEastAsia" w:hAnsiTheme="minorEastAsia" w:hint="eastAsia"/>
                <w:szCs w:val="21"/>
              </w:rPr>
              <w:t>（</w:t>
            </w:r>
            <w:r w:rsidRPr="007E5F7D">
              <w:rPr>
                <w:rFonts w:asciiTheme="minorEastAsia" w:hAnsiTheme="minorEastAsia" w:hint="eastAsia"/>
                <w:szCs w:val="21"/>
              </w:rPr>
              <w:t>平成28</w:t>
            </w:r>
            <w:r>
              <w:rPr>
                <w:rFonts w:asciiTheme="minorEastAsia" w:hAnsiTheme="minorEastAsia" w:hint="eastAsia"/>
                <w:szCs w:val="21"/>
              </w:rPr>
              <w:t>）</w:t>
            </w:r>
            <w:r w:rsidR="00F73DE2">
              <w:rPr>
                <w:rFonts w:asciiTheme="minorEastAsia" w:hAnsiTheme="minorEastAsia" w:hint="eastAsia"/>
                <w:szCs w:val="21"/>
              </w:rPr>
              <w:t>年度</w:t>
            </w:r>
          </w:p>
        </w:tc>
        <w:tc>
          <w:tcPr>
            <w:tcW w:w="2645" w:type="dxa"/>
            <w:gridSpan w:val="2"/>
            <w:vAlign w:val="center"/>
          </w:tcPr>
          <w:p w:rsidR="0055012C" w:rsidRPr="007E5F7D" w:rsidRDefault="0055012C" w:rsidP="00F244BF">
            <w:pPr>
              <w:jc w:val="center"/>
              <w:rPr>
                <w:rFonts w:asciiTheme="minorEastAsia" w:hAnsiTheme="minorEastAsia"/>
                <w:szCs w:val="21"/>
              </w:rPr>
            </w:pPr>
            <w:r w:rsidRPr="007E5F7D">
              <w:rPr>
                <w:rFonts w:asciiTheme="minorEastAsia" w:hAnsiTheme="minorEastAsia" w:hint="eastAsia"/>
                <w:szCs w:val="21"/>
              </w:rPr>
              <w:t>2015</w:t>
            </w:r>
            <w:r>
              <w:rPr>
                <w:rFonts w:asciiTheme="minorEastAsia" w:hAnsiTheme="minorEastAsia" w:hint="eastAsia"/>
                <w:szCs w:val="21"/>
              </w:rPr>
              <w:t>（</w:t>
            </w:r>
            <w:r w:rsidRPr="007E5F7D">
              <w:rPr>
                <w:rFonts w:asciiTheme="minorEastAsia" w:hAnsiTheme="minorEastAsia" w:hint="eastAsia"/>
                <w:szCs w:val="21"/>
              </w:rPr>
              <w:t>平成27</w:t>
            </w:r>
            <w:r>
              <w:rPr>
                <w:rFonts w:asciiTheme="minorEastAsia" w:hAnsiTheme="minorEastAsia" w:hint="eastAsia"/>
                <w:szCs w:val="21"/>
              </w:rPr>
              <w:t>）</w:t>
            </w:r>
            <w:r w:rsidR="00F73DE2">
              <w:rPr>
                <w:rFonts w:asciiTheme="minorEastAsia" w:hAnsiTheme="minorEastAsia" w:hint="eastAsia"/>
                <w:szCs w:val="21"/>
              </w:rPr>
              <w:t>年度</w:t>
            </w:r>
          </w:p>
        </w:tc>
      </w:tr>
      <w:tr w:rsidR="00111BD5" w:rsidRPr="007E5F7D" w:rsidTr="00F244BF">
        <w:tc>
          <w:tcPr>
            <w:tcW w:w="1322" w:type="dxa"/>
            <w:tcBorders>
              <w:right w:val="nil"/>
            </w:tcBorders>
            <w:vAlign w:val="center"/>
          </w:tcPr>
          <w:p w:rsidR="00111BD5" w:rsidRPr="007E5F7D" w:rsidRDefault="00111BD5" w:rsidP="00F244BF">
            <w:pPr>
              <w:rPr>
                <w:rFonts w:asciiTheme="minorEastAsia" w:hAnsiTheme="minorEastAsia"/>
                <w:szCs w:val="21"/>
              </w:rPr>
            </w:pPr>
            <w:r w:rsidRPr="007E5F7D">
              <w:rPr>
                <w:rFonts w:asciiTheme="minorEastAsia" w:hAnsiTheme="minorEastAsia" w:hint="eastAsia"/>
                <w:szCs w:val="21"/>
              </w:rPr>
              <w:t>正職員</w:t>
            </w:r>
          </w:p>
          <w:p w:rsidR="00111BD5" w:rsidRPr="007E5F7D" w:rsidRDefault="00111BD5" w:rsidP="00F244BF">
            <w:pPr>
              <w:rPr>
                <w:rFonts w:asciiTheme="minorEastAsia" w:hAnsiTheme="minorEastAsia"/>
                <w:szCs w:val="21"/>
              </w:rPr>
            </w:pPr>
            <w:r w:rsidRPr="007E5F7D">
              <w:rPr>
                <w:rFonts w:asciiTheme="minorEastAsia" w:hAnsiTheme="minorEastAsia" w:hint="eastAsia"/>
                <w:szCs w:val="21"/>
              </w:rPr>
              <w:t>嘱託職員</w:t>
            </w:r>
          </w:p>
          <w:p w:rsidR="00111BD5" w:rsidRPr="007E5F7D" w:rsidRDefault="00111BD5" w:rsidP="00F244BF">
            <w:pPr>
              <w:rPr>
                <w:rFonts w:asciiTheme="minorEastAsia" w:hAnsiTheme="minorEastAsia"/>
                <w:szCs w:val="21"/>
              </w:rPr>
            </w:pPr>
            <w:r w:rsidRPr="007E5F7D">
              <w:rPr>
                <w:rFonts w:asciiTheme="minorEastAsia" w:hAnsiTheme="minorEastAsia" w:hint="eastAsia"/>
                <w:szCs w:val="21"/>
              </w:rPr>
              <w:t>パート</w:t>
            </w:r>
          </w:p>
          <w:p w:rsidR="00111BD5" w:rsidRPr="007E5F7D" w:rsidRDefault="00111BD5" w:rsidP="00F244BF">
            <w:pPr>
              <w:rPr>
                <w:rFonts w:asciiTheme="minorEastAsia" w:hAnsiTheme="minorEastAsia"/>
                <w:szCs w:val="21"/>
              </w:rPr>
            </w:pPr>
            <w:r w:rsidRPr="007E5F7D">
              <w:rPr>
                <w:rFonts w:asciiTheme="minorEastAsia" w:hAnsiTheme="minorEastAsia" w:hint="eastAsia"/>
                <w:szCs w:val="21"/>
              </w:rPr>
              <w:t>派遣職員</w:t>
            </w:r>
          </w:p>
          <w:p w:rsidR="00111BD5" w:rsidRPr="007E5F7D" w:rsidRDefault="00111BD5" w:rsidP="00F244BF">
            <w:pPr>
              <w:rPr>
                <w:rFonts w:asciiTheme="minorEastAsia" w:hAnsiTheme="minorEastAsia"/>
                <w:szCs w:val="21"/>
              </w:rPr>
            </w:pPr>
          </w:p>
          <w:p w:rsidR="00111BD5" w:rsidRPr="007E5F7D" w:rsidRDefault="00111BD5" w:rsidP="00F244BF">
            <w:pPr>
              <w:rPr>
                <w:rFonts w:asciiTheme="minorEastAsia" w:hAnsiTheme="minorEastAsia"/>
                <w:szCs w:val="21"/>
              </w:rPr>
            </w:pPr>
            <w:r w:rsidRPr="007E5F7D">
              <w:rPr>
                <w:rFonts w:asciiTheme="minorEastAsia" w:hAnsiTheme="minorEastAsia" w:hint="eastAsia"/>
                <w:szCs w:val="21"/>
              </w:rPr>
              <w:t>合計</w:t>
            </w:r>
          </w:p>
        </w:tc>
        <w:tc>
          <w:tcPr>
            <w:tcW w:w="1322" w:type="dxa"/>
            <w:tcBorders>
              <w:left w:val="nil"/>
            </w:tcBorders>
            <w:vAlign w:val="center"/>
          </w:tcPr>
          <w:p w:rsidR="00111BD5" w:rsidRPr="007E5F7D" w:rsidRDefault="00111BD5" w:rsidP="00F244BF">
            <w:pPr>
              <w:ind w:rightChars="16" w:right="36"/>
              <w:jc w:val="right"/>
              <w:rPr>
                <w:rFonts w:asciiTheme="minorEastAsia" w:hAnsiTheme="minorEastAsia"/>
                <w:szCs w:val="21"/>
              </w:rPr>
            </w:pPr>
            <w:r w:rsidRPr="007E5F7D">
              <w:rPr>
                <w:rFonts w:asciiTheme="minorEastAsia" w:hAnsiTheme="minorEastAsia" w:hint="eastAsia"/>
                <w:szCs w:val="21"/>
              </w:rPr>
              <w:t>71</w:t>
            </w:r>
          </w:p>
          <w:p w:rsidR="00111BD5" w:rsidRPr="007E5F7D" w:rsidRDefault="00111BD5" w:rsidP="00F244BF">
            <w:pPr>
              <w:ind w:rightChars="16" w:right="36"/>
              <w:jc w:val="right"/>
              <w:rPr>
                <w:rFonts w:asciiTheme="minorEastAsia" w:hAnsiTheme="minorEastAsia"/>
                <w:szCs w:val="21"/>
              </w:rPr>
            </w:pPr>
            <w:r w:rsidRPr="007E5F7D">
              <w:rPr>
                <w:rFonts w:asciiTheme="minorEastAsia" w:hAnsiTheme="minorEastAsia" w:hint="eastAsia"/>
                <w:szCs w:val="21"/>
              </w:rPr>
              <w:t>6</w:t>
            </w:r>
          </w:p>
          <w:p w:rsidR="00111BD5" w:rsidRPr="007E5F7D" w:rsidRDefault="00111BD5" w:rsidP="00F244BF">
            <w:pPr>
              <w:ind w:rightChars="16" w:right="36"/>
              <w:jc w:val="right"/>
              <w:rPr>
                <w:rFonts w:asciiTheme="minorEastAsia" w:hAnsiTheme="minorEastAsia"/>
                <w:szCs w:val="21"/>
              </w:rPr>
            </w:pPr>
            <w:r w:rsidRPr="007E5F7D">
              <w:rPr>
                <w:rFonts w:asciiTheme="minorEastAsia" w:hAnsiTheme="minorEastAsia" w:hint="eastAsia"/>
                <w:szCs w:val="21"/>
              </w:rPr>
              <w:t>3</w:t>
            </w:r>
          </w:p>
          <w:p w:rsidR="00111BD5" w:rsidRPr="007E5F7D" w:rsidRDefault="00111BD5" w:rsidP="00F244BF">
            <w:pPr>
              <w:ind w:rightChars="16" w:right="36"/>
              <w:jc w:val="right"/>
              <w:rPr>
                <w:rFonts w:asciiTheme="minorEastAsia" w:hAnsiTheme="minorEastAsia"/>
                <w:szCs w:val="21"/>
              </w:rPr>
            </w:pPr>
            <w:r w:rsidRPr="007E5F7D">
              <w:rPr>
                <w:rFonts w:asciiTheme="minorEastAsia" w:hAnsiTheme="minorEastAsia" w:hint="eastAsia"/>
                <w:szCs w:val="21"/>
              </w:rPr>
              <w:t>19</w:t>
            </w:r>
          </w:p>
          <w:p w:rsidR="00111BD5" w:rsidRPr="007E5F7D" w:rsidRDefault="00111BD5" w:rsidP="00F244BF">
            <w:pPr>
              <w:ind w:rightChars="16" w:right="36"/>
              <w:jc w:val="right"/>
              <w:rPr>
                <w:rFonts w:asciiTheme="minorEastAsia" w:hAnsiTheme="minorEastAsia"/>
                <w:szCs w:val="21"/>
              </w:rPr>
            </w:pPr>
          </w:p>
          <w:p w:rsidR="00111BD5" w:rsidRPr="007E5F7D" w:rsidRDefault="008A050C" w:rsidP="00F244BF">
            <w:pPr>
              <w:ind w:rightChars="16" w:right="36"/>
              <w:jc w:val="right"/>
              <w:rPr>
                <w:rFonts w:asciiTheme="minorEastAsia" w:hAnsiTheme="minorEastAsia"/>
                <w:szCs w:val="21"/>
              </w:rPr>
            </w:pPr>
            <w:r>
              <w:rPr>
                <w:rFonts w:asciiTheme="minorEastAsia" w:hAnsiTheme="minorEastAsia" w:hint="eastAsia"/>
                <w:szCs w:val="21"/>
              </w:rPr>
              <w:t>99</w:t>
            </w:r>
          </w:p>
        </w:tc>
        <w:tc>
          <w:tcPr>
            <w:tcW w:w="1322" w:type="dxa"/>
            <w:tcBorders>
              <w:right w:val="nil"/>
            </w:tcBorders>
            <w:vAlign w:val="center"/>
          </w:tcPr>
          <w:p w:rsidR="00111BD5" w:rsidRPr="007E5F7D" w:rsidRDefault="00111BD5" w:rsidP="00F244BF">
            <w:pPr>
              <w:rPr>
                <w:rFonts w:asciiTheme="minorEastAsia" w:hAnsiTheme="minorEastAsia"/>
                <w:szCs w:val="21"/>
              </w:rPr>
            </w:pPr>
            <w:r w:rsidRPr="007E5F7D">
              <w:rPr>
                <w:rFonts w:asciiTheme="minorEastAsia" w:hAnsiTheme="minorEastAsia" w:hint="eastAsia"/>
                <w:szCs w:val="21"/>
              </w:rPr>
              <w:t>正職員</w:t>
            </w:r>
          </w:p>
          <w:p w:rsidR="00111BD5" w:rsidRPr="007E5F7D" w:rsidRDefault="00111BD5" w:rsidP="00F244BF">
            <w:pPr>
              <w:rPr>
                <w:rFonts w:asciiTheme="minorEastAsia" w:hAnsiTheme="minorEastAsia"/>
                <w:szCs w:val="21"/>
              </w:rPr>
            </w:pPr>
            <w:r w:rsidRPr="007E5F7D">
              <w:rPr>
                <w:rFonts w:asciiTheme="minorEastAsia" w:hAnsiTheme="minorEastAsia" w:hint="eastAsia"/>
                <w:szCs w:val="21"/>
              </w:rPr>
              <w:t>嘱託職員</w:t>
            </w:r>
          </w:p>
          <w:p w:rsidR="00111BD5" w:rsidRPr="007E5F7D" w:rsidRDefault="00111BD5" w:rsidP="00F244BF">
            <w:pPr>
              <w:rPr>
                <w:rFonts w:asciiTheme="minorEastAsia" w:hAnsiTheme="minorEastAsia"/>
                <w:szCs w:val="21"/>
              </w:rPr>
            </w:pPr>
            <w:r w:rsidRPr="007E5F7D">
              <w:rPr>
                <w:rFonts w:asciiTheme="minorEastAsia" w:hAnsiTheme="minorEastAsia" w:hint="eastAsia"/>
                <w:szCs w:val="21"/>
              </w:rPr>
              <w:t>パート</w:t>
            </w:r>
          </w:p>
          <w:p w:rsidR="00111BD5" w:rsidRPr="007E5F7D" w:rsidRDefault="00111BD5" w:rsidP="00F244BF">
            <w:pPr>
              <w:rPr>
                <w:rFonts w:asciiTheme="minorEastAsia" w:hAnsiTheme="minorEastAsia"/>
                <w:szCs w:val="21"/>
              </w:rPr>
            </w:pPr>
            <w:r w:rsidRPr="007E5F7D">
              <w:rPr>
                <w:rFonts w:asciiTheme="minorEastAsia" w:hAnsiTheme="minorEastAsia" w:hint="eastAsia"/>
                <w:szCs w:val="21"/>
              </w:rPr>
              <w:t>派遣職員</w:t>
            </w:r>
          </w:p>
          <w:p w:rsidR="00111BD5" w:rsidRPr="007E5F7D" w:rsidRDefault="00111BD5" w:rsidP="00F244BF">
            <w:pPr>
              <w:rPr>
                <w:rFonts w:asciiTheme="minorEastAsia" w:hAnsiTheme="minorEastAsia"/>
                <w:szCs w:val="21"/>
              </w:rPr>
            </w:pPr>
          </w:p>
          <w:p w:rsidR="00111BD5" w:rsidRPr="007E5F7D" w:rsidRDefault="00111BD5" w:rsidP="00F244BF">
            <w:pPr>
              <w:rPr>
                <w:rFonts w:asciiTheme="minorEastAsia" w:hAnsiTheme="minorEastAsia"/>
                <w:szCs w:val="21"/>
              </w:rPr>
            </w:pPr>
            <w:r w:rsidRPr="007E5F7D">
              <w:rPr>
                <w:rFonts w:asciiTheme="minorEastAsia" w:hAnsiTheme="minorEastAsia" w:hint="eastAsia"/>
                <w:szCs w:val="21"/>
              </w:rPr>
              <w:t>合計</w:t>
            </w:r>
          </w:p>
        </w:tc>
        <w:tc>
          <w:tcPr>
            <w:tcW w:w="1322" w:type="dxa"/>
            <w:tcBorders>
              <w:left w:val="nil"/>
            </w:tcBorders>
            <w:vAlign w:val="center"/>
          </w:tcPr>
          <w:p w:rsidR="00111BD5" w:rsidRPr="007E5F7D" w:rsidRDefault="00111BD5" w:rsidP="00F244BF">
            <w:pPr>
              <w:ind w:rightChars="16" w:right="36"/>
              <w:jc w:val="right"/>
              <w:rPr>
                <w:rFonts w:asciiTheme="minorEastAsia" w:hAnsiTheme="minorEastAsia"/>
                <w:szCs w:val="21"/>
              </w:rPr>
            </w:pPr>
            <w:r w:rsidRPr="007E5F7D">
              <w:rPr>
                <w:rFonts w:asciiTheme="minorEastAsia" w:hAnsiTheme="minorEastAsia" w:hint="eastAsia"/>
                <w:szCs w:val="21"/>
              </w:rPr>
              <w:t>69</w:t>
            </w:r>
          </w:p>
          <w:p w:rsidR="00111BD5" w:rsidRPr="007E5F7D" w:rsidRDefault="00111BD5" w:rsidP="00F244BF">
            <w:pPr>
              <w:ind w:rightChars="16" w:right="36"/>
              <w:jc w:val="right"/>
              <w:rPr>
                <w:rFonts w:asciiTheme="minorEastAsia" w:hAnsiTheme="minorEastAsia"/>
                <w:szCs w:val="21"/>
              </w:rPr>
            </w:pPr>
            <w:r w:rsidRPr="007E5F7D">
              <w:rPr>
                <w:rFonts w:asciiTheme="minorEastAsia" w:hAnsiTheme="minorEastAsia" w:hint="eastAsia"/>
                <w:szCs w:val="21"/>
              </w:rPr>
              <w:t>6</w:t>
            </w:r>
          </w:p>
          <w:p w:rsidR="00111BD5" w:rsidRPr="007E5F7D" w:rsidRDefault="00111BD5" w:rsidP="00F244BF">
            <w:pPr>
              <w:ind w:rightChars="16" w:right="36"/>
              <w:jc w:val="right"/>
              <w:rPr>
                <w:rFonts w:asciiTheme="minorEastAsia" w:hAnsiTheme="minorEastAsia"/>
                <w:szCs w:val="21"/>
              </w:rPr>
            </w:pPr>
            <w:r w:rsidRPr="007E5F7D">
              <w:rPr>
                <w:rFonts w:asciiTheme="minorEastAsia" w:hAnsiTheme="minorEastAsia" w:hint="eastAsia"/>
                <w:szCs w:val="21"/>
              </w:rPr>
              <w:t>3</w:t>
            </w:r>
          </w:p>
          <w:p w:rsidR="00111BD5" w:rsidRPr="007E5F7D" w:rsidRDefault="00111BD5" w:rsidP="00F244BF">
            <w:pPr>
              <w:ind w:rightChars="16" w:right="36"/>
              <w:jc w:val="right"/>
              <w:rPr>
                <w:rFonts w:asciiTheme="minorEastAsia" w:hAnsiTheme="minorEastAsia"/>
                <w:szCs w:val="21"/>
              </w:rPr>
            </w:pPr>
            <w:r w:rsidRPr="007E5F7D">
              <w:rPr>
                <w:rFonts w:asciiTheme="minorEastAsia" w:hAnsiTheme="minorEastAsia" w:hint="eastAsia"/>
                <w:szCs w:val="21"/>
              </w:rPr>
              <w:t>15</w:t>
            </w:r>
          </w:p>
          <w:p w:rsidR="00111BD5" w:rsidRPr="007E5F7D" w:rsidRDefault="00111BD5" w:rsidP="00F244BF">
            <w:pPr>
              <w:ind w:rightChars="16" w:right="36"/>
              <w:jc w:val="right"/>
              <w:rPr>
                <w:rFonts w:asciiTheme="minorEastAsia" w:hAnsiTheme="minorEastAsia"/>
                <w:szCs w:val="21"/>
              </w:rPr>
            </w:pPr>
          </w:p>
          <w:p w:rsidR="00111BD5" w:rsidRPr="007E5F7D" w:rsidRDefault="00111BD5" w:rsidP="00F244BF">
            <w:pPr>
              <w:ind w:rightChars="16" w:right="36"/>
              <w:jc w:val="right"/>
              <w:rPr>
                <w:rFonts w:asciiTheme="minorEastAsia" w:hAnsiTheme="minorEastAsia"/>
                <w:szCs w:val="21"/>
              </w:rPr>
            </w:pPr>
            <w:r w:rsidRPr="007E5F7D">
              <w:rPr>
                <w:rFonts w:asciiTheme="minorEastAsia" w:hAnsiTheme="minorEastAsia" w:hint="eastAsia"/>
                <w:szCs w:val="21"/>
              </w:rPr>
              <w:t>9</w:t>
            </w:r>
            <w:r w:rsidR="008A050C">
              <w:rPr>
                <w:rFonts w:asciiTheme="minorEastAsia" w:hAnsiTheme="minorEastAsia" w:hint="eastAsia"/>
                <w:szCs w:val="21"/>
              </w:rPr>
              <w:t>3</w:t>
            </w:r>
          </w:p>
        </w:tc>
        <w:tc>
          <w:tcPr>
            <w:tcW w:w="1322" w:type="dxa"/>
            <w:tcBorders>
              <w:right w:val="nil"/>
            </w:tcBorders>
            <w:vAlign w:val="center"/>
          </w:tcPr>
          <w:p w:rsidR="00111BD5" w:rsidRPr="007E5F7D" w:rsidRDefault="00111BD5" w:rsidP="00F244BF">
            <w:pPr>
              <w:rPr>
                <w:rFonts w:asciiTheme="minorEastAsia" w:hAnsiTheme="minorEastAsia"/>
                <w:szCs w:val="21"/>
              </w:rPr>
            </w:pPr>
            <w:r w:rsidRPr="007E5F7D">
              <w:rPr>
                <w:rFonts w:asciiTheme="minorEastAsia" w:hAnsiTheme="minorEastAsia" w:hint="eastAsia"/>
                <w:szCs w:val="21"/>
              </w:rPr>
              <w:t>正職員</w:t>
            </w:r>
          </w:p>
          <w:p w:rsidR="00111BD5" w:rsidRPr="007E5F7D" w:rsidRDefault="00111BD5" w:rsidP="00F244BF">
            <w:pPr>
              <w:rPr>
                <w:rFonts w:asciiTheme="minorEastAsia" w:hAnsiTheme="minorEastAsia"/>
                <w:szCs w:val="21"/>
              </w:rPr>
            </w:pPr>
            <w:r w:rsidRPr="007E5F7D">
              <w:rPr>
                <w:rFonts w:asciiTheme="minorEastAsia" w:hAnsiTheme="minorEastAsia" w:hint="eastAsia"/>
                <w:szCs w:val="21"/>
              </w:rPr>
              <w:t>嘱託職員</w:t>
            </w:r>
          </w:p>
          <w:p w:rsidR="00111BD5" w:rsidRPr="007E5F7D" w:rsidRDefault="00111BD5" w:rsidP="00F244BF">
            <w:pPr>
              <w:rPr>
                <w:rFonts w:asciiTheme="minorEastAsia" w:hAnsiTheme="minorEastAsia"/>
                <w:szCs w:val="21"/>
              </w:rPr>
            </w:pPr>
            <w:r w:rsidRPr="007E5F7D">
              <w:rPr>
                <w:rFonts w:asciiTheme="minorEastAsia" w:hAnsiTheme="minorEastAsia" w:hint="eastAsia"/>
                <w:szCs w:val="21"/>
              </w:rPr>
              <w:t>パート</w:t>
            </w:r>
          </w:p>
          <w:p w:rsidR="00111BD5" w:rsidRPr="007E5F7D" w:rsidRDefault="00111BD5" w:rsidP="00F244BF">
            <w:pPr>
              <w:rPr>
                <w:rFonts w:asciiTheme="minorEastAsia" w:hAnsiTheme="minorEastAsia"/>
                <w:szCs w:val="21"/>
              </w:rPr>
            </w:pPr>
            <w:r w:rsidRPr="007E5F7D">
              <w:rPr>
                <w:rFonts w:asciiTheme="minorEastAsia" w:hAnsiTheme="minorEastAsia" w:hint="eastAsia"/>
                <w:szCs w:val="21"/>
              </w:rPr>
              <w:t>派遣職員</w:t>
            </w:r>
          </w:p>
          <w:p w:rsidR="00111BD5" w:rsidRPr="007E5F7D" w:rsidRDefault="00111BD5" w:rsidP="00F244BF">
            <w:pPr>
              <w:rPr>
                <w:rFonts w:asciiTheme="minorEastAsia" w:hAnsiTheme="minorEastAsia"/>
                <w:szCs w:val="21"/>
              </w:rPr>
            </w:pPr>
          </w:p>
          <w:p w:rsidR="00111BD5" w:rsidRPr="007E5F7D" w:rsidRDefault="00111BD5" w:rsidP="00F244BF">
            <w:pPr>
              <w:rPr>
                <w:rFonts w:asciiTheme="minorEastAsia" w:hAnsiTheme="minorEastAsia"/>
                <w:szCs w:val="21"/>
              </w:rPr>
            </w:pPr>
            <w:r w:rsidRPr="007E5F7D">
              <w:rPr>
                <w:rFonts w:asciiTheme="minorEastAsia" w:hAnsiTheme="minorEastAsia" w:hint="eastAsia"/>
                <w:szCs w:val="21"/>
              </w:rPr>
              <w:t>合計</w:t>
            </w:r>
          </w:p>
        </w:tc>
        <w:tc>
          <w:tcPr>
            <w:tcW w:w="1323" w:type="dxa"/>
            <w:tcBorders>
              <w:left w:val="nil"/>
            </w:tcBorders>
            <w:vAlign w:val="center"/>
          </w:tcPr>
          <w:p w:rsidR="00111BD5" w:rsidRPr="007E5F7D" w:rsidRDefault="00111BD5" w:rsidP="00F244BF">
            <w:pPr>
              <w:ind w:rightChars="16" w:right="36"/>
              <w:jc w:val="right"/>
              <w:rPr>
                <w:rFonts w:asciiTheme="minorEastAsia" w:hAnsiTheme="minorEastAsia"/>
                <w:szCs w:val="21"/>
              </w:rPr>
            </w:pPr>
            <w:r w:rsidRPr="007E5F7D">
              <w:rPr>
                <w:rFonts w:asciiTheme="minorEastAsia" w:hAnsiTheme="minorEastAsia" w:hint="eastAsia"/>
                <w:szCs w:val="21"/>
              </w:rPr>
              <w:t>68</w:t>
            </w:r>
          </w:p>
          <w:p w:rsidR="00111BD5" w:rsidRPr="007E5F7D" w:rsidRDefault="00111BD5" w:rsidP="00F244BF">
            <w:pPr>
              <w:ind w:rightChars="16" w:right="36"/>
              <w:jc w:val="right"/>
              <w:rPr>
                <w:rFonts w:asciiTheme="minorEastAsia" w:hAnsiTheme="minorEastAsia"/>
                <w:szCs w:val="21"/>
              </w:rPr>
            </w:pPr>
            <w:r w:rsidRPr="007E5F7D">
              <w:rPr>
                <w:rFonts w:asciiTheme="minorEastAsia" w:hAnsiTheme="minorEastAsia" w:hint="eastAsia"/>
                <w:szCs w:val="21"/>
              </w:rPr>
              <w:t>7</w:t>
            </w:r>
          </w:p>
          <w:p w:rsidR="00111BD5" w:rsidRPr="007E5F7D" w:rsidRDefault="00111BD5" w:rsidP="00F244BF">
            <w:pPr>
              <w:ind w:rightChars="16" w:right="36"/>
              <w:jc w:val="right"/>
              <w:rPr>
                <w:rFonts w:asciiTheme="minorEastAsia" w:hAnsiTheme="minorEastAsia"/>
                <w:szCs w:val="21"/>
              </w:rPr>
            </w:pPr>
            <w:r w:rsidRPr="007E5F7D">
              <w:rPr>
                <w:rFonts w:asciiTheme="minorEastAsia" w:hAnsiTheme="minorEastAsia" w:hint="eastAsia"/>
                <w:szCs w:val="21"/>
              </w:rPr>
              <w:t>9</w:t>
            </w:r>
          </w:p>
          <w:p w:rsidR="00111BD5" w:rsidRPr="007E5F7D" w:rsidRDefault="00111BD5" w:rsidP="00F244BF">
            <w:pPr>
              <w:ind w:rightChars="16" w:right="36"/>
              <w:jc w:val="right"/>
              <w:rPr>
                <w:rFonts w:asciiTheme="minorEastAsia" w:hAnsiTheme="minorEastAsia"/>
                <w:szCs w:val="21"/>
              </w:rPr>
            </w:pPr>
            <w:r w:rsidRPr="007E5F7D">
              <w:rPr>
                <w:rFonts w:asciiTheme="minorEastAsia" w:hAnsiTheme="minorEastAsia" w:hint="eastAsia"/>
                <w:szCs w:val="21"/>
              </w:rPr>
              <w:t>13</w:t>
            </w:r>
          </w:p>
          <w:p w:rsidR="00111BD5" w:rsidRPr="007E5F7D" w:rsidRDefault="00111BD5" w:rsidP="00F244BF">
            <w:pPr>
              <w:ind w:rightChars="16" w:right="36"/>
              <w:jc w:val="right"/>
              <w:rPr>
                <w:rFonts w:asciiTheme="minorEastAsia" w:hAnsiTheme="minorEastAsia"/>
                <w:szCs w:val="21"/>
              </w:rPr>
            </w:pPr>
          </w:p>
          <w:p w:rsidR="00111BD5" w:rsidRPr="007E5F7D" w:rsidRDefault="008A050C" w:rsidP="00F244BF">
            <w:pPr>
              <w:ind w:rightChars="16" w:right="36"/>
              <w:jc w:val="right"/>
              <w:rPr>
                <w:rFonts w:asciiTheme="minorEastAsia" w:hAnsiTheme="minorEastAsia"/>
                <w:szCs w:val="21"/>
              </w:rPr>
            </w:pPr>
            <w:r>
              <w:rPr>
                <w:rFonts w:asciiTheme="minorEastAsia" w:hAnsiTheme="minorEastAsia" w:hint="eastAsia"/>
                <w:szCs w:val="21"/>
              </w:rPr>
              <w:t>97</w:t>
            </w:r>
          </w:p>
        </w:tc>
      </w:tr>
    </w:tbl>
    <w:p w:rsidR="004F45D5" w:rsidRPr="00D40F28" w:rsidRDefault="002352AE" w:rsidP="002352AE">
      <w:pPr>
        <w:ind w:firstLineChars="100" w:firstLine="222"/>
        <w:rPr>
          <w:rFonts w:asciiTheme="minorEastAsia" w:hAnsiTheme="minorEastAsia"/>
          <w:szCs w:val="21"/>
        </w:rPr>
      </w:pPr>
      <w:r>
        <w:rPr>
          <w:rFonts w:asciiTheme="minorEastAsia" w:hAnsiTheme="minorEastAsia" w:hint="eastAsia"/>
          <w:szCs w:val="21"/>
        </w:rPr>
        <w:t>（イ）</w:t>
      </w:r>
      <w:r w:rsidR="008F0EF1" w:rsidRPr="00D40F28">
        <w:rPr>
          <w:rFonts w:asciiTheme="minorEastAsia" w:hAnsiTheme="minorEastAsia" w:hint="eastAsia"/>
          <w:szCs w:val="21"/>
        </w:rPr>
        <w:t>管理費総額についても、</w:t>
      </w:r>
      <w:r w:rsidR="00446B91">
        <w:rPr>
          <w:rFonts w:asciiTheme="minorEastAsia" w:hAnsiTheme="minorEastAsia" w:hint="eastAsia"/>
          <w:szCs w:val="21"/>
        </w:rPr>
        <w:t>表</w:t>
      </w:r>
      <w:r w:rsidR="0055012C">
        <w:rPr>
          <w:rFonts w:asciiTheme="minorEastAsia" w:hAnsiTheme="minorEastAsia" w:hint="eastAsia"/>
          <w:szCs w:val="21"/>
        </w:rPr>
        <w:t>9</w:t>
      </w:r>
      <w:r w:rsidR="004F45D5" w:rsidRPr="00D40F28">
        <w:rPr>
          <w:rFonts w:asciiTheme="minorEastAsia" w:hAnsiTheme="minorEastAsia" w:hint="eastAsia"/>
          <w:szCs w:val="21"/>
        </w:rPr>
        <w:t>記載の通り</w:t>
      </w:r>
      <w:r w:rsidR="008F0EF1" w:rsidRPr="00D40F28">
        <w:rPr>
          <w:rFonts w:asciiTheme="minorEastAsia" w:hAnsiTheme="minorEastAsia" w:hint="eastAsia"/>
          <w:szCs w:val="21"/>
        </w:rPr>
        <w:t>、</w:t>
      </w:r>
      <w:r w:rsidR="00F73DE2">
        <w:rPr>
          <w:rFonts w:asciiTheme="minorEastAsia" w:hAnsiTheme="minorEastAsia" w:hint="eastAsia"/>
          <w:szCs w:val="21"/>
        </w:rPr>
        <w:t>年</w:t>
      </w:r>
      <w:r w:rsidR="008F0EF1" w:rsidRPr="00D40F28">
        <w:rPr>
          <w:rFonts w:asciiTheme="minorEastAsia" w:hAnsiTheme="minorEastAsia" w:hint="eastAsia"/>
          <w:szCs w:val="21"/>
        </w:rPr>
        <w:t>々</w:t>
      </w:r>
      <w:r w:rsidR="004F45D5" w:rsidRPr="00D40F28">
        <w:rPr>
          <w:rFonts w:asciiTheme="minorEastAsia" w:hAnsiTheme="minorEastAsia" w:hint="eastAsia"/>
          <w:szCs w:val="21"/>
        </w:rPr>
        <w:t>増加してい</w:t>
      </w:r>
      <w:r w:rsidR="00446B91">
        <w:rPr>
          <w:rFonts w:asciiTheme="minorEastAsia" w:hAnsiTheme="minorEastAsia" w:hint="eastAsia"/>
          <w:szCs w:val="21"/>
        </w:rPr>
        <w:t>る</w:t>
      </w:r>
      <w:r w:rsidR="004F45D5" w:rsidRPr="00D40F28">
        <w:rPr>
          <w:rFonts w:asciiTheme="minorEastAsia" w:hAnsiTheme="minorEastAsia" w:hint="eastAsia"/>
          <w:szCs w:val="21"/>
        </w:rPr>
        <w:t>。</w:t>
      </w:r>
    </w:p>
    <w:p w:rsidR="0055012C" w:rsidRPr="0055012C" w:rsidRDefault="0055012C" w:rsidP="0055012C">
      <w:pPr>
        <w:ind w:left="851"/>
        <w:rPr>
          <w:rFonts w:asciiTheme="minorEastAsia" w:hAnsiTheme="minorEastAsia"/>
          <w:szCs w:val="21"/>
        </w:rPr>
      </w:pPr>
      <w:r w:rsidRPr="0055012C">
        <w:rPr>
          <w:rFonts w:asciiTheme="minorEastAsia" w:hAnsiTheme="minorEastAsia" w:hint="eastAsia"/>
          <w:szCs w:val="21"/>
        </w:rPr>
        <w:t>【</w:t>
      </w:r>
      <w:r w:rsidR="00446B91">
        <w:rPr>
          <w:rFonts w:asciiTheme="minorEastAsia" w:hAnsiTheme="minorEastAsia" w:hint="eastAsia"/>
          <w:szCs w:val="21"/>
        </w:rPr>
        <w:t>表</w:t>
      </w:r>
      <w:r>
        <w:rPr>
          <w:rFonts w:asciiTheme="minorEastAsia" w:hAnsiTheme="minorEastAsia" w:hint="eastAsia"/>
          <w:szCs w:val="21"/>
        </w:rPr>
        <w:t>9</w:t>
      </w:r>
      <w:r w:rsidRPr="0055012C">
        <w:rPr>
          <w:rFonts w:asciiTheme="minorEastAsia" w:hAnsiTheme="minorEastAsia" w:hint="eastAsia"/>
          <w:szCs w:val="21"/>
        </w:rPr>
        <w:t xml:space="preserve">　</w:t>
      </w:r>
      <w:r>
        <w:rPr>
          <w:rFonts w:asciiTheme="minorEastAsia" w:hAnsiTheme="minorEastAsia" w:hint="eastAsia"/>
          <w:szCs w:val="21"/>
        </w:rPr>
        <w:t>管理費総額の推移</w:t>
      </w:r>
      <w:r w:rsidRPr="0055012C">
        <w:rPr>
          <w:rFonts w:asciiTheme="minorEastAsia" w:hAnsiTheme="minorEastAsia" w:hint="eastAsia"/>
          <w:szCs w:val="21"/>
        </w:rPr>
        <w:t>】</w:t>
      </w:r>
    </w:p>
    <w:tbl>
      <w:tblPr>
        <w:tblStyle w:val="aa"/>
        <w:tblW w:w="7933" w:type="dxa"/>
        <w:tblInd w:w="1418" w:type="dxa"/>
        <w:tblLook w:val="04A0" w:firstRow="1" w:lastRow="0" w:firstColumn="1" w:lastColumn="0" w:noHBand="0" w:noVBand="1"/>
      </w:tblPr>
      <w:tblGrid>
        <w:gridCol w:w="2644"/>
        <w:gridCol w:w="2644"/>
        <w:gridCol w:w="2645"/>
      </w:tblGrid>
      <w:tr w:rsidR="0055012C" w:rsidRPr="007E5F7D" w:rsidTr="00F244BF">
        <w:tc>
          <w:tcPr>
            <w:tcW w:w="2644" w:type="dxa"/>
            <w:vAlign w:val="center"/>
          </w:tcPr>
          <w:p w:rsidR="0055012C" w:rsidRPr="007E5F7D" w:rsidRDefault="0055012C" w:rsidP="00F244BF">
            <w:pPr>
              <w:jc w:val="center"/>
              <w:rPr>
                <w:rFonts w:asciiTheme="minorEastAsia" w:hAnsiTheme="minorEastAsia"/>
                <w:szCs w:val="21"/>
              </w:rPr>
            </w:pPr>
            <w:r w:rsidRPr="007E5F7D">
              <w:rPr>
                <w:rFonts w:asciiTheme="minorEastAsia" w:hAnsiTheme="minorEastAsia" w:hint="eastAsia"/>
                <w:szCs w:val="21"/>
              </w:rPr>
              <w:t>2017</w:t>
            </w:r>
            <w:r>
              <w:rPr>
                <w:rFonts w:asciiTheme="minorEastAsia" w:hAnsiTheme="minorEastAsia" w:hint="eastAsia"/>
                <w:szCs w:val="21"/>
              </w:rPr>
              <w:t>（</w:t>
            </w:r>
            <w:r w:rsidRPr="007E5F7D">
              <w:rPr>
                <w:rFonts w:asciiTheme="minorEastAsia" w:hAnsiTheme="minorEastAsia" w:hint="eastAsia"/>
                <w:szCs w:val="21"/>
              </w:rPr>
              <w:t>平成29</w:t>
            </w:r>
            <w:r>
              <w:rPr>
                <w:rFonts w:asciiTheme="minorEastAsia" w:hAnsiTheme="minorEastAsia" w:hint="eastAsia"/>
                <w:szCs w:val="21"/>
              </w:rPr>
              <w:t>）</w:t>
            </w:r>
            <w:r w:rsidR="00F73DE2">
              <w:rPr>
                <w:rFonts w:asciiTheme="minorEastAsia" w:hAnsiTheme="minorEastAsia" w:hint="eastAsia"/>
                <w:szCs w:val="21"/>
              </w:rPr>
              <w:t>年度</w:t>
            </w:r>
          </w:p>
        </w:tc>
        <w:tc>
          <w:tcPr>
            <w:tcW w:w="2644" w:type="dxa"/>
            <w:vAlign w:val="center"/>
          </w:tcPr>
          <w:p w:rsidR="0055012C" w:rsidRPr="007E5F7D" w:rsidRDefault="0055012C" w:rsidP="00F244BF">
            <w:pPr>
              <w:jc w:val="center"/>
              <w:rPr>
                <w:rFonts w:asciiTheme="minorEastAsia" w:hAnsiTheme="minorEastAsia"/>
                <w:szCs w:val="21"/>
              </w:rPr>
            </w:pPr>
            <w:r w:rsidRPr="007E5F7D">
              <w:rPr>
                <w:rFonts w:asciiTheme="minorEastAsia" w:hAnsiTheme="minorEastAsia" w:hint="eastAsia"/>
                <w:szCs w:val="21"/>
              </w:rPr>
              <w:t>2016</w:t>
            </w:r>
            <w:r>
              <w:rPr>
                <w:rFonts w:asciiTheme="minorEastAsia" w:hAnsiTheme="minorEastAsia" w:hint="eastAsia"/>
                <w:szCs w:val="21"/>
              </w:rPr>
              <w:t>（</w:t>
            </w:r>
            <w:r w:rsidRPr="007E5F7D">
              <w:rPr>
                <w:rFonts w:asciiTheme="minorEastAsia" w:hAnsiTheme="minorEastAsia" w:hint="eastAsia"/>
                <w:szCs w:val="21"/>
              </w:rPr>
              <w:t>平成28</w:t>
            </w:r>
            <w:r>
              <w:rPr>
                <w:rFonts w:asciiTheme="minorEastAsia" w:hAnsiTheme="minorEastAsia" w:hint="eastAsia"/>
                <w:szCs w:val="21"/>
              </w:rPr>
              <w:t>）</w:t>
            </w:r>
            <w:r w:rsidR="00F73DE2">
              <w:rPr>
                <w:rFonts w:asciiTheme="minorEastAsia" w:hAnsiTheme="minorEastAsia" w:hint="eastAsia"/>
                <w:szCs w:val="21"/>
              </w:rPr>
              <w:t>年度</w:t>
            </w:r>
          </w:p>
        </w:tc>
        <w:tc>
          <w:tcPr>
            <w:tcW w:w="2645" w:type="dxa"/>
            <w:vAlign w:val="center"/>
          </w:tcPr>
          <w:p w:rsidR="0055012C" w:rsidRPr="007E5F7D" w:rsidRDefault="0055012C" w:rsidP="00F244BF">
            <w:pPr>
              <w:jc w:val="center"/>
              <w:rPr>
                <w:rFonts w:asciiTheme="minorEastAsia" w:hAnsiTheme="minorEastAsia"/>
                <w:szCs w:val="21"/>
              </w:rPr>
            </w:pPr>
            <w:r w:rsidRPr="007E5F7D">
              <w:rPr>
                <w:rFonts w:asciiTheme="minorEastAsia" w:hAnsiTheme="minorEastAsia" w:hint="eastAsia"/>
                <w:szCs w:val="21"/>
              </w:rPr>
              <w:t>2015</w:t>
            </w:r>
            <w:r>
              <w:rPr>
                <w:rFonts w:asciiTheme="minorEastAsia" w:hAnsiTheme="minorEastAsia" w:hint="eastAsia"/>
                <w:szCs w:val="21"/>
              </w:rPr>
              <w:t>（</w:t>
            </w:r>
            <w:r w:rsidRPr="007E5F7D">
              <w:rPr>
                <w:rFonts w:asciiTheme="minorEastAsia" w:hAnsiTheme="minorEastAsia" w:hint="eastAsia"/>
                <w:szCs w:val="21"/>
              </w:rPr>
              <w:t>平成27</w:t>
            </w:r>
            <w:r>
              <w:rPr>
                <w:rFonts w:asciiTheme="minorEastAsia" w:hAnsiTheme="minorEastAsia" w:hint="eastAsia"/>
                <w:szCs w:val="21"/>
              </w:rPr>
              <w:t>）</w:t>
            </w:r>
            <w:r w:rsidR="00F73DE2">
              <w:rPr>
                <w:rFonts w:asciiTheme="minorEastAsia" w:hAnsiTheme="minorEastAsia" w:hint="eastAsia"/>
                <w:szCs w:val="21"/>
              </w:rPr>
              <w:t>年度</w:t>
            </w:r>
          </w:p>
        </w:tc>
      </w:tr>
      <w:tr w:rsidR="0055012C" w:rsidRPr="007E5F7D" w:rsidTr="00F244BF">
        <w:tc>
          <w:tcPr>
            <w:tcW w:w="2644" w:type="dxa"/>
            <w:vAlign w:val="center"/>
          </w:tcPr>
          <w:p w:rsidR="0055012C" w:rsidRPr="007E5F7D" w:rsidRDefault="0055012C" w:rsidP="00F244BF">
            <w:pPr>
              <w:jc w:val="center"/>
              <w:rPr>
                <w:rFonts w:asciiTheme="minorEastAsia" w:hAnsiTheme="minorEastAsia"/>
                <w:szCs w:val="21"/>
              </w:rPr>
            </w:pPr>
            <w:r w:rsidRPr="007E5F7D">
              <w:rPr>
                <w:rFonts w:asciiTheme="minorEastAsia" w:hAnsiTheme="minorEastAsia" w:hint="eastAsia"/>
                <w:szCs w:val="21"/>
              </w:rPr>
              <w:t>10億5200万円</w:t>
            </w:r>
          </w:p>
        </w:tc>
        <w:tc>
          <w:tcPr>
            <w:tcW w:w="2644" w:type="dxa"/>
            <w:vAlign w:val="center"/>
          </w:tcPr>
          <w:p w:rsidR="0055012C" w:rsidRPr="007E5F7D" w:rsidRDefault="0055012C" w:rsidP="00F244BF">
            <w:pPr>
              <w:jc w:val="center"/>
              <w:rPr>
                <w:rFonts w:asciiTheme="minorEastAsia" w:hAnsiTheme="minorEastAsia"/>
                <w:szCs w:val="21"/>
              </w:rPr>
            </w:pPr>
            <w:r w:rsidRPr="007E5F7D">
              <w:rPr>
                <w:rFonts w:asciiTheme="minorEastAsia" w:hAnsiTheme="minorEastAsia" w:hint="eastAsia"/>
                <w:szCs w:val="21"/>
              </w:rPr>
              <w:t>10億0300万円</w:t>
            </w:r>
          </w:p>
        </w:tc>
        <w:tc>
          <w:tcPr>
            <w:tcW w:w="2645" w:type="dxa"/>
            <w:vAlign w:val="center"/>
          </w:tcPr>
          <w:p w:rsidR="0055012C" w:rsidRPr="007E5F7D" w:rsidRDefault="0055012C" w:rsidP="00F244BF">
            <w:pPr>
              <w:jc w:val="center"/>
              <w:rPr>
                <w:rFonts w:asciiTheme="minorEastAsia" w:hAnsiTheme="minorEastAsia"/>
                <w:szCs w:val="21"/>
              </w:rPr>
            </w:pPr>
            <w:r w:rsidRPr="007E5F7D">
              <w:rPr>
                <w:rFonts w:asciiTheme="minorEastAsia" w:hAnsiTheme="minorEastAsia" w:hint="eastAsia"/>
                <w:szCs w:val="21"/>
              </w:rPr>
              <w:t>9億9300万円</w:t>
            </w:r>
          </w:p>
        </w:tc>
      </w:tr>
    </w:tbl>
    <w:p w:rsidR="004F45D5" w:rsidRPr="00D40F28" w:rsidRDefault="002352AE" w:rsidP="002352AE">
      <w:pPr>
        <w:ind w:firstLineChars="100" w:firstLine="222"/>
        <w:rPr>
          <w:rFonts w:asciiTheme="minorEastAsia" w:hAnsiTheme="minorEastAsia"/>
          <w:szCs w:val="21"/>
        </w:rPr>
      </w:pPr>
      <w:r>
        <w:rPr>
          <w:rFonts w:asciiTheme="minorEastAsia" w:hAnsiTheme="minorEastAsia" w:hint="eastAsia"/>
          <w:szCs w:val="21"/>
        </w:rPr>
        <w:t>（ウ）（a）</w:t>
      </w:r>
      <w:r w:rsidR="000F0B80">
        <w:rPr>
          <w:rFonts w:asciiTheme="minorEastAsia" w:hAnsiTheme="minorEastAsia" w:hint="eastAsia"/>
          <w:szCs w:val="21"/>
        </w:rPr>
        <w:t xml:space="preserve"> </w:t>
      </w:r>
      <w:r w:rsidR="008F0EF1" w:rsidRPr="00D40F28">
        <w:rPr>
          <w:rFonts w:asciiTheme="minorEastAsia" w:hAnsiTheme="minorEastAsia" w:hint="eastAsia"/>
          <w:szCs w:val="21"/>
        </w:rPr>
        <w:t>他会計繰出金支出の推移は、</w:t>
      </w:r>
      <w:r w:rsidR="00446B91">
        <w:rPr>
          <w:rFonts w:asciiTheme="minorEastAsia" w:hAnsiTheme="minorEastAsia" w:hint="eastAsia"/>
          <w:szCs w:val="21"/>
        </w:rPr>
        <w:t>表</w:t>
      </w:r>
      <w:r w:rsidR="008F0EF1" w:rsidRPr="00D40F28">
        <w:rPr>
          <w:rFonts w:asciiTheme="minorEastAsia" w:hAnsiTheme="minorEastAsia" w:hint="eastAsia"/>
          <w:szCs w:val="21"/>
        </w:rPr>
        <w:t>10</w:t>
      </w:r>
      <w:r w:rsidR="00446B91">
        <w:rPr>
          <w:rFonts w:asciiTheme="minorEastAsia" w:hAnsiTheme="minorEastAsia" w:hint="eastAsia"/>
          <w:szCs w:val="21"/>
        </w:rPr>
        <w:t>記載の通りである</w:t>
      </w:r>
      <w:r w:rsidR="004F45D5" w:rsidRPr="00D40F28">
        <w:rPr>
          <w:rFonts w:asciiTheme="minorEastAsia" w:hAnsiTheme="minorEastAsia" w:hint="eastAsia"/>
          <w:szCs w:val="21"/>
        </w:rPr>
        <w:t>。</w:t>
      </w:r>
    </w:p>
    <w:p w:rsidR="000F0B80" w:rsidRDefault="004F45D5" w:rsidP="000F0B80">
      <w:pPr>
        <w:ind w:leftChars="510" w:left="1134" w:firstLineChars="127" w:firstLine="283"/>
        <w:rPr>
          <w:rFonts w:asciiTheme="minorEastAsia" w:hAnsiTheme="minorEastAsia"/>
          <w:szCs w:val="21"/>
        </w:rPr>
      </w:pPr>
      <w:r w:rsidRPr="00D40F28">
        <w:rPr>
          <w:rFonts w:asciiTheme="minorEastAsia" w:hAnsiTheme="minorEastAsia" w:hint="eastAsia"/>
          <w:szCs w:val="21"/>
        </w:rPr>
        <w:t>この金額は、会館特別会計繰出金</w:t>
      </w:r>
      <w:r w:rsidR="00484424" w:rsidRPr="00D40F28">
        <w:rPr>
          <w:rFonts w:asciiTheme="minorEastAsia" w:hAnsiTheme="minorEastAsia" w:hint="eastAsia"/>
          <w:szCs w:val="21"/>
        </w:rPr>
        <w:t>、人権救済基金特別会計繰出金、公設事務所運営特別会計繰出金の合計額で</w:t>
      </w:r>
      <w:r w:rsidR="00446B91">
        <w:rPr>
          <w:rFonts w:asciiTheme="minorEastAsia" w:hAnsiTheme="minorEastAsia" w:hint="eastAsia"/>
          <w:szCs w:val="21"/>
        </w:rPr>
        <w:t>ある</w:t>
      </w:r>
      <w:r w:rsidR="00484424" w:rsidRPr="00D40F28">
        <w:rPr>
          <w:rFonts w:asciiTheme="minorEastAsia" w:hAnsiTheme="minorEastAsia" w:hint="eastAsia"/>
          <w:szCs w:val="21"/>
        </w:rPr>
        <w:t>。法律相談事業等特別会計繰出金については、その金額の多くについて</w:t>
      </w:r>
      <w:r w:rsidR="008F0EF1" w:rsidRPr="00D40F28">
        <w:rPr>
          <w:rFonts w:asciiTheme="minorEastAsia" w:hAnsiTheme="minorEastAsia" w:hint="eastAsia"/>
          <w:szCs w:val="21"/>
        </w:rPr>
        <w:t>、</w:t>
      </w:r>
      <w:r w:rsidR="00F73DE2">
        <w:rPr>
          <w:rFonts w:asciiTheme="minorEastAsia" w:hAnsiTheme="minorEastAsia" w:hint="eastAsia"/>
          <w:szCs w:val="21"/>
        </w:rPr>
        <w:t>年度</w:t>
      </w:r>
      <w:r w:rsidR="008F0EF1" w:rsidRPr="00D40F28">
        <w:rPr>
          <w:rFonts w:asciiTheme="minorEastAsia" w:hAnsiTheme="minorEastAsia" w:hint="eastAsia"/>
          <w:szCs w:val="21"/>
        </w:rPr>
        <w:t>末に</w:t>
      </w:r>
      <w:r w:rsidR="00446B91">
        <w:rPr>
          <w:rFonts w:asciiTheme="minorEastAsia" w:hAnsiTheme="minorEastAsia" w:hint="eastAsia"/>
          <w:szCs w:val="21"/>
        </w:rPr>
        <w:t>繰入が行われることから計算に入れていない</w:t>
      </w:r>
      <w:r w:rsidR="00484424" w:rsidRPr="00D40F28">
        <w:rPr>
          <w:rFonts w:asciiTheme="minorEastAsia" w:hAnsiTheme="minorEastAsia" w:hint="eastAsia"/>
          <w:szCs w:val="21"/>
        </w:rPr>
        <w:t>。</w:t>
      </w:r>
    </w:p>
    <w:p w:rsidR="00484424" w:rsidRDefault="00484424" w:rsidP="000F0B80">
      <w:pPr>
        <w:ind w:leftChars="510" w:left="1134" w:firstLineChars="127" w:firstLine="283"/>
        <w:rPr>
          <w:rFonts w:asciiTheme="minorEastAsia" w:hAnsiTheme="minorEastAsia"/>
          <w:szCs w:val="21"/>
        </w:rPr>
      </w:pPr>
      <w:r w:rsidRPr="00D40F28">
        <w:rPr>
          <w:rFonts w:asciiTheme="minorEastAsia" w:hAnsiTheme="minorEastAsia" w:hint="eastAsia"/>
          <w:szCs w:val="21"/>
        </w:rPr>
        <w:t>2016</w:t>
      </w:r>
      <w:r w:rsidR="0055012C">
        <w:rPr>
          <w:rFonts w:asciiTheme="minorEastAsia" w:hAnsiTheme="minorEastAsia" w:hint="eastAsia"/>
          <w:szCs w:val="21"/>
        </w:rPr>
        <w:t>（</w:t>
      </w:r>
      <w:r w:rsidR="0055012C" w:rsidRPr="007E5F7D">
        <w:rPr>
          <w:rFonts w:asciiTheme="minorEastAsia" w:hAnsiTheme="minorEastAsia" w:hint="eastAsia"/>
          <w:szCs w:val="21"/>
        </w:rPr>
        <w:t>平成28</w:t>
      </w:r>
      <w:r w:rsidR="0055012C">
        <w:rPr>
          <w:rFonts w:asciiTheme="minorEastAsia" w:hAnsiTheme="minorEastAsia" w:hint="eastAsia"/>
          <w:szCs w:val="21"/>
        </w:rPr>
        <w:t>）</w:t>
      </w:r>
      <w:r w:rsidR="00F73DE2">
        <w:rPr>
          <w:rFonts w:asciiTheme="minorEastAsia" w:hAnsiTheme="minorEastAsia" w:hint="eastAsia"/>
          <w:szCs w:val="21"/>
        </w:rPr>
        <w:t>年度</w:t>
      </w:r>
      <w:r w:rsidRPr="00D40F28">
        <w:rPr>
          <w:rFonts w:asciiTheme="minorEastAsia" w:hAnsiTheme="minorEastAsia" w:hint="eastAsia"/>
          <w:szCs w:val="21"/>
        </w:rPr>
        <w:t>2017</w:t>
      </w:r>
      <w:r w:rsidR="0055012C">
        <w:rPr>
          <w:rFonts w:asciiTheme="minorEastAsia" w:hAnsiTheme="minorEastAsia" w:hint="eastAsia"/>
          <w:szCs w:val="21"/>
        </w:rPr>
        <w:t>（</w:t>
      </w:r>
      <w:r w:rsidR="0055012C" w:rsidRPr="007E5F7D">
        <w:rPr>
          <w:rFonts w:asciiTheme="minorEastAsia" w:hAnsiTheme="minorEastAsia" w:hint="eastAsia"/>
          <w:szCs w:val="21"/>
        </w:rPr>
        <w:t>平成29</w:t>
      </w:r>
      <w:r w:rsidR="0055012C">
        <w:rPr>
          <w:rFonts w:asciiTheme="minorEastAsia" w:hAnsiTheme="minorEastAsia" w:hint="eastAsia"/>
          <w:szCs w:val="21"/>
        </w:rPr>
        <w:t>）</w:t>
      </w:r>
      <w:r w:rsidR="00F73DE2">
        <w:rPr>
          <w:rFonts w:asciiTheme="minorEastAsia" w:hAnsiTheme="minorEastAsia" w:hint="eastAsia"/>
          <w:szCs w:val="21"/>
        </w:rPr>
        <w:t>年度</w:t>
      </w:r>
      <w:r w:rsidR="00446B91">
        <w:rPr>
          <w:rFonts w:asciiTheme="minorEastAsia" w:hAnsiTheme="minorEastAsia" w:hint="eastAsia"/>
          <w:szCs w:val="21"/>
        </w:rPr>
        <w:t>の差額は、主として会館特別会計繰出金の有無による</w:t>
      </w:r>
      <w:r w:rsidRPr="00D40F28">
        <w:rPr>
          <w:rFonts w:asciiTheme="minorEastAsia" w:hAnsiTheme="minorEastAsia" w:hint="eastAsia"/>
          <w:szCs w:val="21"/>
        </w:rPr>
        <w:t>。2016</w:t>
      </w:r>
      <w:r w:rsidR="004240E5">
        <w:rPr>
          <w:rFonts w:asciiTheme="minorEastAsia" w:hAnsiTheme="minorEastAsia" w:hint="eastAsia"/>
          <w:szCs w:val="21"/>
        </w:rPr>
        <w:t>（</w:t>
      </w:r>
      <w:r w:rsidR="004240E5" w:rsidRPr="007E5F7D">
        <w:rPr>
          <w:rFonts w:asciiTheme="minorEastAsia" w:hAnsiTheme="minorEastAsia" w:hint="eastAsia"/>
          <w:szCs w:val="21"/>
        </w:rPr>
        <w:t>平成28</w:t>
      </w:r>
      <w:r w:rsidR="004240E5">
        <w:rPr>
          <w:rFonts w:asciiTheme="minorEastAsia" w:hAnsiTheme="minorEastAsia" w:hint="eastAsia"/>
          <w:szCs w:val="21"/>
        </w:rPr>
        <w:t>）</w:t>
      </w:r>
      <w:r w:rsidR="00F73DE2">
        <w:rPr>
          <w:rFonts w:asciiTheme="minorEastAsia" w:hAnsiTheme="minorEastAsia" w:hint="eastAsia"/>
          <w:szCs w:val="21"/>
        </w:rPr>
        <w:t>年度</w:t>
      </w:r>
      <w:r w:rsidRPr="00D40F28">
        <w:rPr>
          <w:rFonts w:asciiTheme="minorEastAsia" w:hAnsiTheme="minorEastAsia" w:hint="eastAsia"/>
          <w:szCs w:val="21"/>
        </w:rPr>
        <w:t>には、別途災害基金特別会計繰出金2</w:t>
      </w:r>
      <w:r w:rsidR="00446B91">
        <w:rPr>
          <w:rFonts w:asciiTheme="minorEastAsia" w:hAnsiTheme="minorEastAsia" w:hint="eastAsia"/>
          <w:szCs w:val="21"/>
        </w:rPr>
        <w:t>億円があるが、現在まで同会計からの多額の出費はない</w:t>
      </w:r>
      <w:r w:rsidRPr="00D40F28">
        <w:rPr>
          <w:rFonts w:asciiTheme="minorEastAsia" w:hAnsiTheme="minorEastAsia" w:hint="eastAsia"/>
          <w:szCs w:val="21"/>
        </w:rPr>
        <w:t>。</w:t>
      </w:r>
    </w:p>
    <w:p w:rsidR="004C1479" w:rsidRDefault="002352AE" w:rsidP="002352AE">
      <w:pPr>
        <w:ind w:leftChars="345" w:left="1212" w:hangingChars="200" w:hanging="445"/>
        <w:rPr>
          <w:rFonts w:asciiTheme="minorEastAsia" w:hAnsiTheme="minorEastAsia"/>
          <w:szCs w:val="21"/>
        </w:rPr>
      </w:pPr>
      <w:r>
        <w:rPr>
          <w:rFonts w:asciiTheme="minorEastAsia" w:hAnsiTheme="minorEastAsia" w:hint="eastAsia"/>
          <w:szCs w:val="21"/>
        </w:rPr>
        <w:t xml:space="preserve">（b） </w:t>
      </w:r>
      <w:r w:rsidR="000F0B80" w:rsidRPr="007E5F7D">
        <w:rPr>
          <w:rFonts w:asciiTheme="minorEastAsia" w:hAnsiTheme="minorEastAsia" w:hint="eastAsia"/>
          <w:szCs w:val="21"/>
        </w:rPr>
        <w:t>2017</w:t>
      </w:r>
      <w:r w:rsidR="000F0B80">
        <w:rPr>
          <w:rFonts w:asciiTheme="minorEastAsia" w:hAnsiTheme="minorEastAsia" w:hint="eastAsia"/>
          <w:szCs w:val="21"/>
        </w:rPr>
        <w:t>（</w:t>
      </w:r>
      <w:r w:rsidR="000F0B80" w:rsidRPr="007E5F7D">
        <w:rPr>
          <w:rFonts w:asciiTheme="minorEastAsia" w:hAnsiTheme="minorEastAsia" w:hint="eastAsia"/>
          <w:szCs w:val="21"/>
        </w:rPr>
        <w:t>平成29</w:t>
      </w:r>
      <w:r w:rsidR="000F0B80">
        <w:rPr>
          <w:rFonts w:asciiTheme="minorEastAsia" w:hAnsiTheme="minorEastAsia" w:hint="eastAsia"/>
          <w:szCs w:val="21"/>
        </w:rPr>
        <w:t>）</w:t>
      </w:r>
      <w:r w:rsidR="00F73DE2">
        <w:rPr>
          <w:rFonts w:asciiTheme="minorEastAsia" w:hAnsiTheme="minorEastAsia" w:hint="eastAsia"/>
          <w:szCs w:val="21"/>
        </w:rPr>
        <w:t>年度</w:t>
      </w:r>
      <w:r w:rsidR="00555B68">
        <w:rPr>
          <w:rFonts w:asciiTheme="minorEastAsia" w:hAnsiTheme="minorEastAsia" w:hint="eastAsia"/>
          <w:szCs w:val="21"/>
        </w:rPr>
        <w:t>に</w:t>
      </w:r>
      <w:r w:rsidR="00555B68" w:rsidRPr="00555B68">
        <w:rPr>
          <w:rFonts w:asciiTheme="minorEastAsia" w:hAnsiTheme="minorEastAsia" w:hint="eastAsia"/>
          <w:szCs w:val="21"/>
        </w:rPr>
        <w:t>、</w:t>
      </w:r>
      <w:r w:rsidR="000F0B80">
        <w:rPr>
          <w:rFonts w:asciiTheme="minorEastAsia" w:hAnsiTheme="minorEastAsia" w:hint="eastAsia"/>
          <w:szCs w:val="21"/>
        </w:rPr>
        <w:t>2010（平成22）</w:t>
      </w:r>
      <w:r w:rsidR="00F73DE2">
        <w:rPr>
          <w:rFonts w:asciiTheme="minorEastAsia" w:hAnsiTheme="minorEastAsia" w:hint="eastAsia"/>
          <w:szCs w:val="21"/>
        </w:rPr>
        <w:t>年度</w:t>
      </w:r>
      <w:r w:rsidR="00555B68" w:rsidRPr="00555B68">
        <w:rPr>
          <w:rFonts w:asciiTheme="minorEastAsia" w:hAnsiTheme="minorEastAsia" w:hint="eastAsia"/>
          <w:szCs w:val="21"/>
        </w:rPr>
        <w:t>に制定された一般会計健全化のための特別措置に関する会規に基づき、一般会計健全化のために</w:t>
      </w:r>
      <w:r w:rsidR="000F0B80">
        <w:rPr>
          <w:rFonts w:asciiTheme="minorEastAsia" w:hAnsiTheme="minorEastAsia" w:hint="eastAsia"/>
          <w:szCs w:val="21"/>
        </w:rPr>
        <w:t>2011（平成23）</w:t>
      </w:r>
      <w:r w:rsidR="00F73DE2">
        <w:rPr>
          <w:rFonts w:asciiTheme="minorEastAsia" w:hAnsiTheme="minorEastAsia" w:hint="eastAsia"/>
          <w:szCs w:val="21"/>
        </w:rPr>
        <w:t>年度</w:t>
      </w:r>
      <w:r w:rsidR="00555B68" w:rsidRPr="00555B68">
        <w:rPr>
          <w:rFonts w:asciiTheme="minorEastAsia" w:hAnsiTheme="minorEastAsia" w:hint="eastAsia"/>
          <w:szCs w:val="21"/>
        </w:rPr>
        <w:t>から</w:t>
      </w:r>
      <w:r w:rsidR="000F0B80">
        <w:rPr>
          <w:rFonts w:asciiTheme="minorEastAsia" w:hAnsiTheme="minorEastAsia" w:hint="eastAsia"/>
          <w:szCs w:val="21"/>
        </w:rPr>
        <w:t>2016（平成28）</w:t>
      </w:r>
      <w:r w:rsidR="00F73DE2">
        <w:rPr>
          <w:rFonts w:asciiTheme="minorEastAsia" w:hAnsiTheme="minorEastAsia" w:hint="eastAsia"/>
          <w:szCs w:val="21"/>
        </w:rPr>
        <w:t>年度</w:t>
      </w:r>
      <w:r w:rsidR="00555B68" w:rsidRPr="00555B68">
        <w:rPr>
          <w:rFonts w:asciiTheme="minorEastAsia" w:hAnsiTheme="minorEastAsia" w:hint="eastAsia"/>
          <w:szCs w:val="21"/>
        </w:rPr>
        <w:t>までの</w:t>
      </w:r>
      <w:r w:rsidR="000F0B80">
        <w:rPr>
          <w:rFonts w:asciiTheme="minorEastAsia" w:hAnsiTheme="minorEastAsia" w:hint="eastAsia"/>
          <w:szCs w:val="21"/>
        </w:rPr>
        <w:t>6</w:t>
      </w:r>
      <w:r w:rsidR="00F73DE2">
        <w:rPr>
          <w:rFonts w:asciiTheme="minorEastAsia" w:hAnsiTheme="minorEastAsia" w:hint="eastAsia"/>
          <w:szCs w:val="21"/>
        </w:rPr>
        <w:t>年</w:t>
      </w:r>
      <w:r w:rsidR="00555B68" w:rsidRPr="00555B68">
        <w:rPr>
          <w:rFonts w:asciiTheme="minorEastAsia" w:hAnsiTheme="minorEastAsia" w:hint="eastAsia"/>
          <w:szCs w:val="21"/>
        </w:rPr>
        <w:t>間停止していた一般会計から会館特別会計の維持管理会計（以下「維持管理会計」という。）への繰入を行</w:t>
      </w:r>
      <w:r w:rsidR="00446B91">
        <w:rPr>
          <w:rFonts w:asciiTheme="minorEastAsia" w:hAnsiTheme="minorEastAsia" w:hint="eastAsia"/>
          <w:szCs w:val="21"/>
        </w:rPr>
        <w:t>ない、同時に会館特別会計の修繕積立金会計からの繰入が中止された</w:t>
      </w:r>
      <w:r w:rsidR="00555B68" w:rsidRPr="00555B68">
        <w:rPr>
          <w:rFonts w:asciiTheme="minorEastAsia" w:hAnsiTheme="minorEastAsia" w:hint="eastAsia"/>
          <w:szCs w:val="21"/>
        </w:rPr>
        <w:t>。</w:t>
      </w:r>
    </w:p>
    <w:p w:rsidR="004C1479" w:rsidRDefault="00555B68" w:rsidP="002352AE">
      <w:pPr>
        <w:ind w:leftChars="560" w:left="1246" w:firstLineChars="100" w:firstLine="222"/>
        <w:rPr>
          <w:rFonts w:asciiTheme="minorEastAsia" w:hAnsiTheme="minorEastAsia"/>
          <w:szCs w:val="21"/>
        </w:rPr>
      </w:pPr>
      <w:r w:rsidRPr="00555B68">
        <w:rPr>
          <w:rFonts w:asciiTheme="minorEastAsia" w:hAnsiTheme="minorEastAsia" w:hint="eastAsia"/>
          <w:szCs w:val="21"/>
        </w:rPr>
        <w:t>繰入金の金額は、</w:t>
      </w:r>
      <w:r w:rsidR="000F0B80">
        <w:rPr>
          <w:rFonts w:asciiTheme="minorEastAsia" w:hAnsiTheme="minorEastAsia" w:hint="eastAsia"/>
          <w:szCs w:val="21"/>
        </w:rPr>
        <w:t>2016（平成28）</w:t>
      </w:r>
      <w:r w:rsidR="00F73DE2">
        <w:rPr>
          <w:rFonts w:asciiTheme="minorEastAsia" w:hAnsiTheme="minorEastAsia" w:hint="eastAsia"/>
          <w:szCs w:val="21"/>
        </w:rPr>
        <w:t>年度</w:t>
      </w:r>
      <w:r w:rsidRPr="00555B68">
        <w:rPr>
          <w:rFonts w:asciiTheme="minorEastAsia" w:hAnsiTheme="minorEastAsia" w:hint="eastAsia"/>
          <w:szCs w:val="21"/>
        </w:rPr>
        <w:t>決算における維持管理会計の実際の必要額（収支計算書の収入から他会計からの繰入金収入を控除した金額と支出との差額）である</w:t>
      </w:r>
      <w:r w:rsidR="000F0B80">
        <w:rPr>
          <w:rFonts w:asciiTheme="minorEastAsia" w:hAnsiTheme="minorEastAsia" w:hint="eastAsia"/>
          <w:szCs w:val="21"/>
        </w:rPr>
        <w:t>1</w:t>
      </w:r>
      <w:r w:rsidRPr="00555B68">
        <w:rPr>
          <w:rFonts w:asciiTheme="minorEastAsia" w:hAnsiTheme="minorEastAsia" w:hint="eastAsia"/>
          <w:szCs w:val="21"/>
        </w:rPr>
        <w:t>億</w:t>
      </w:r>
      <w:r w:rsidR="000F0B80">
        <w:rPr>
          <w:rFonts w:asciiTheme="minorEastAsia" w:hAnsiTheme="minorEastAsia" w:hint="eastAsia"/>
          <w:szCs w:val="21"/>
        </w:rPr>
        <w:t>7600</w:t>
      </w:r>
      <w:r w:rsidR="00446B91">
        <w:rPr>
          <w:rFonts w:asciiTheme="minorEastAsia" w:hAnsiTheme="minorEastAsia" w:hint="eastAsia"/>
          <w:szCs w:val="21"/>
        </w:rPr>
        <w:t>万円である</w:t>
      </w:r>
      <w:r w:rsidRPr="00555B68">
        <w:rPr>
          <w:rFonts w:asciiTheme="minorEastAsia" w:hAnsiTheme="minorEastAsia" w:hint="eastAsia"/>
          <w:szCs w:val="21"/>
        </w:rPr>
        <w:t>。</w:t>
      </w:r>
    </w:p>
    <w:p w:rsidR="004C1479" w:rsidRDefault="00446B91" w:rsidP="002352AE">
      <w:pPr>
        <w:ind w:leftChars="560" w:left="1246" w:firstLineChars="100" w:firstLine="222"/>
        <w:rPr>
          <w:rFonts w:asciiTheme="minorEastAsia" w:hAnsiTheme="minorEastAsia"/>
          <w:szCs w:val="21"/>
        </w:rPr>
      </w:pPr>
      <w:r>
        <w:rPr>
          <w:rFonts w:asciiTheme="minorEastAsia" w:hAnsiTheme="minorEastAsia" w:hint="eastAsia"/>
          <w:szCs w:val="21"/>
        </w:rPr>
        <w:t>なお</w:t>
      </w:r>
      <w:r w:rsidR="00555B68" w:rsidRPr="00555B68">
        <w:rPr>
          <w:rFonts w:asciiTheme="minorEastAsia" w:hAnsiTheme="minorEastAsia" w:hint="eastAsia"/>
          <w:szCs w:val="21"/>
        </w:rPr>
        <w:t>、</w:t>
      </w:r>
      <w:r w:rsidR="000F0B80">
        <w:rPr>
          <w:rFonts w:asciiTheme="minorEastAsia" w:hAnsiTheme="minorEastAsia" w:hint="eastAsia"/>
          <w:szCs w:val="21"/>
        </w:rPr>
        <w:t>2017（</w:t>
      </w:r>
      <w:r w:rsidR="000F0B80" w:rsidRPr="007E5F7D">
        <w:rPr>
          <w:rFonts w:asciiTheme="minorEastAsia" w:hAnsiTheme="minorEastAsia" w:hint="eastAsia"/>
          <w:szCs w:val="21"/>
        </w:rPr>
        <w:t>平成29</w:t>
      </w:r>
      <w:r w:rsidR="000F0B80">
        <w:rPr>
          <w:rFonts w:asciiTheme="minorEastAsia" w:hAnsiTheme="minorEastAsia" w:hint="eastAsia"/>
          <w:szCs w:val="21"/>
        </w:rPr>
        <w:t>）</w:t>
      </w:r>
      <w:r w:rsidR="00F73DE2">
        <w:rPr>
          <w:rFonts w:asciiTheme="minorEastAsia" w:hAnsiTheme="minorEastAsia" w:hint="eastAsia"/>
          <w:szCs w:val="21"/>
        </w:rPr>
        <w:t>年</w:t>
      </w:r>
      <w:r w:rsidR="000F0B80">
        <w:rPr>
          <w:rFonts w:asciiTheme="minorEastAsia" w:hAnsiTheme="minorEastAsia" w:hint="eastAsia"/>
          <w:szCs w:val="21"/>
        </w:rPr>
        <w:t>12</w:t>
      </w:r>
      <w:r w:rsidR="00555B68" w:rsidRPr="00555B68">
        <w:rPr>
          <w:rFonts w:asciiTheme="minorEastAsia" w:hAnsiTheme="minorEastAsia" w:hint="eastAsia"/>
          <w:szCs w:val="21"/>
        </w:rPr>
        <w:t>月</w:t>
      </w:r>
      <w:r w:rsidR="000F0B80">
        <w:rPr>
          <w:rFonts w:asciiTheme="minorEastAsia" w:hAnsiTheme="minorEastAsia" w:hint="eastAsia"/>
          <w:szCs w:val="21"/>
        </w:rPr>
        <w:t>11</w:t>
      </w:r>
      <w:r w:rsidR="00555B68" w:rsidRPr="00555B68">
        <w:rPr>
          <w:rFonts w:asciiTheme="minorEastAsia" w:hAnsiTheme="minorEastAsia" w:hint="eastAsia"/>
          <w:szCs w:val="21"/>
        </w:rPr>
        <w:t>日の臨時総会において、一般会計から維持管理会計への繰入金額の決定方法については、会員数に基づく方法から前</w:t>
      </w:r>
      <w:r w:rsidR="00F73DE2">
        <w:rPr>
          <w:rFonts w:asciiTheme="minorEastAsia" w:hAnsiTheme="minorEastAsia" w:hint="eastAsia"/>
          <w:szCs w:val="21"/>
        </w:rPr>
        <w:t>年度</w:t>
      </w:r>
      <w:r w:rsidR="00555B68" w:rsidRPr="00555B68">
        <w:rPr>
          <w:rFonts w:asciiTheme="minorEastAsia" w:hAnsiTheme="minorEastAsia" w:hint="eastAsia"/>
          <w:szCs w:val="21"/>
        </w:rPr>
        <w:t>決算における維持管理会計の実際の必要額（収支計算書の収入から他会計からの繰入金収入を控除した金額と支出との差額）とする方法に変更されてい</w:t>
      </w:r>
      <w:r>
        <w:rPr>
          <w:rFonts w:asciiTheme="minorEastAsia" w:hAnsiTheme="minorEastAsia" w:hint="eastAsia"/>
          <w:szCs w:val="21"/>
        </w:rPr>
        <w:t>る</w:t>
      </w:r>
      <w:r w:rsidR="00555B68" w:rsidRPr="00555B68">
        <w:rPr>
          <w:rFonts w:asciiTheme="minorEastAsia" w:hAnsiTheme="minorEastAsia" w:hint="eastAsia"/>
          <w:szCs w:val="21"/>
        </w:rPr>
        <w:t>。</w:t>
      </w:r>
    </w:p>
    <w:p w:rsidR="00555B68" w:rsidRPr="00555B68" w:rsidRDefault="00555B68" w:rsidP="002352AE">
      <w:pPr>
        <w:ind w:leftChars="560" w:left="1246" w:firstLineChars="100" w:firstLine="222"/>
        <w:rPr>
          <w:rFonts w:asciiTheme="minorEastAsia" w:hAnsiTheme="minorEastAsia"/>
          <w:szCs w:val="21"/>
        </w:rPr>
      </w:pPr>
      <w:r w:rsidRPr="00555B68">
        <w:rPr>
          <w:rFonts w:asciiTheme="minorEastAsia" w:hAnsiTheme="minorEastAsia" w:hint="eastAsia"/>
          <w:szCs w:val="21"/>
        </w:rPr>
        <w:t>2017</w:t>
      </w:r>
      <w:r w:rsidR="000F0B80">
        <w:rPr>
          <w:rFonts w:asciiTheme="minorEastAsia" w:hAnsiTheme="minorEastAsia" w:hint="eastAsia"/>
          <w:szCs w:val="21"/>
        </w:rPr>
        <w:t>（平成29）</w:t>
      </w:r>
      <w:r w:rsidR="00F73DE2">
        <w:rPr>
          <w:rFonts w:asciiTheme="minorEastAsia" w:hAnsiTheme="minorEastAsia" w:hint="eastAsia"/>
          <w:szCs w:val="21"/>
        </w:rPr>
        <w:t>年度</w:t>
      </w:r>
      <w:r w:rsidRPr="00555B68">
        <w:rPr>
          <w:rFonts w:asciiTheme="minorEastAsia" w:hAnsiTheme="minorEastAsia" w:hint="eastAsia"/>
          <w:szCs w:val="21"/>
        </w:rPr>
        <w:t>決算における維持管理会計の実際の必要額は、1億7537万5775円であり、おおよそ積立金額は妥当であったということに</w:t>
      </w:r>
      <w:r w:rsidR="00446B91">
        <w:rPr>
          <w:rFonts w:asciiTheme="minorEastAsia" w:hAnsiTheme="minorEastAsia" w:hint="eastAsia"/>
          <w:szCs w:val="21"/>
        </w:rPr>
        <w:t>なる</w:t>
      </w:r>
      <w:r w:rsidRPr="00555B68">
        <w:rPr>
          <w:rFonts w:asciiTheme="minorEastAsia" w:hAnsiTheme="minorEastAsia" w:hint="eastAsia"/>
          <w:szCs w:val="21"/>
        </w:rPr>
        <w:t>。</w:t>
      </w:r>
    </w:p>
    <w:p w:rsidR="00F244BF" w:rsidRPr="00F244BF" w:rsidRDefault="00F244BF" w:rsidP="00F244BF">
      <w:pPr>
        <w:ind w:left="851"/>
        <w:rPr>
          <w:rFonts w:asciiTheme="minorEastAsia" w:hAnsiTheme="minorEastAsia"/>
          <w:szCs w:val="21"/>
        </w:rPr>
      </w:pPr>
      <w:r w:rsidRPr="00F244BF">
        <w:rPr>
          <w:rFonts w:asciiTheme="minorEastAsia" w:hAnsiTheme="minorEastAsia" w:hint="eastAsia"/>
          <w:szCs w:val="21"/>
        </w:rPr>
        <w:t>【</w:t>
      </w:r>
      <w:r w:rsidR="00446B91">
        <w:rPr>
          <w:rFonts w:asciiTheme="minorEastAsia" w:hAnsiTheme="minorEastAsia" w:hint="eastAsia"/>
          <w:szCs w:val="21"/>
        </w:rPr>
        <w:t>表</w:t>
      </w:r>
      <w:r w:rsidRPr="00F244BF">
        <w:rPr>
          <w:rFonts w:asciiTheme="minorEastAsia" w:hAnsiTheme="minorEastAsia" w:hint="eastAsia"/>
          <w:szCs w:val="21"/>
        </w:rPr>
        <w:t>10　他会計繰出金支出の推移】</w:t>
      </w:r>
    </w:p>
    <w:tbl>
      <w:tblPr>
        <w:tblStyle w:val="aa"/>
        <w:tblW w:w="7933" w:type="dxa"/>
        <w:tblInd w:w="1418" w:type="dxa"/>
        <w:tblLook w:val="04A0" w:firstRow="1" w:lastRow="0" w:firstColumn="1" w:lastColumn="0" w:noHBand="0" w:noVBand="1"/>
      </w:tblPr>
      <w:tblGrid>
        <w:gridCol w:w="2644"/>
        <w:gridCol w:w="2644"/>
        <w:gridCol w:w="2645"/>
      </w:tblGrid>
      <w:tr w:rsidR="00F244BF" w:rsidRPr="007E5F7D" w:rsidTr="00F244BF">
        <w:tc>
          <w:tcPr>
            <w:tcW w:w="2644" w:type="dxa"/>
            <w:vAlign w:val="center"/>
          </w:tcPr>
          <w:p w:rsidR="00F244BF" w:rsidRPr="007E5F7D" w:rsidRDefault="00F244BF" w:rsidP="00F244BF">
            <w:pPr>
              <w:jc w:val="center"/>
              <w:rPr>
                <w:rFonts w:asciiTheme="minorEastAsia" w:hAnsiTheme="minorEastAsia"/>
                <w:szCs w:val="21"/>
              </w:rPr>
            </w:pPr>
            <w:r w:rsidRPr="007E5F7D">
              <w:rPr>
                <w:rFonts w:asciiTheme="minorEastAsia" w:hAnsiTheme="minorEastAsia" w:hint="eastAsia"/>
                <w:szCs w:val="21"/>
              </w:rPr>
              <w:t>2017</w:t>
            </w:r>
            <w:r>
              <w:rPr>
                <w:rFonts w:asciiTheme="minorEastAsia" w:hAnsiTheme="minorEastAsia" w:hint="eastAsia"/>
                <w:szCs w:val="21"/>
              </w:rPr>
              <w:t>（</w:t>
            </w:r>
            <w:r w:rsidRPr="007E5F7D">
              <w:rPr>
                <w:rFonts w:asciiTheme="minorEastAsia" w:hAnsiTheme="minorEastAsia" w:hint="eastAsia"/>
                <w:szCs w:val="21"/>
              </w:rPr>
              <w:t>平成29</w:t>
            </w:r>
            <w:r>
              <w:rPr>
                <w:rFonts w:asciiTheme="minorEastAsia" w:hAnsiTheme="minorEastAsia" w:hint="eastAsia"/>
                <w:szCs w:val="21"/>
              </w:rPr>
              <w:t>）</w:t>
            </w:r>
            <w:r w:rsidR="00F73DE2">
              <w:rPr>
                <w:rFonts w:asciiTheme="minorEastAsia" w:hAnsiTheme="minorEastAsia" w:hint="eastAsia"/>
                <w:szCs w:val="21"/>
              </w:rPr>
              <w:t>年度</w:t>
            </w:r>
          </w:p>
        </w:tc>
        <w:tc>
          <w:tcPr>
            <w:tcW w:w="2644" w:type="dxa"/>
            <w:vAlign w:val="center"/>
          </w:tcPr>
          <w:p w:rsidR="00F244BF" w:rsidRPr="007E5F7D" w:rsidRDefault="00F244BF" w:rsidP="00F244BF">
            <w:pPr>
              <w:jc w:val="center"/>
              <w:rPr>
                <w:rFonts w:asciiTheme="minorEastAsia" w:hAnsiTheme="minorEastAsia"/>
                <w:szCs w:val="21"/>
              </w:rPr>
            </w:pPr>
            <w:r w:rsidRPr="007E5F7D">
              <w:rPr>
                <w:rFonts w:asciiTheme="minorEastAsia" w:hAnsiTheme="minorEastAsia" w:hint="eastAsia"/>
                <w:szCs w:val="21"/>
              </w:rPr>
              <w:t>2016</w:t>
            </w:r>
            <w:r>
              <w:rPr>
                <w:rFonts w:asciiTheme="minorEastAsia" w:hAnsiTheme="minorEastAsia" w:hint="eastAsia"/>
                <w:szCs w:val="21"/>
              </w:rPr>
              <w:t>（</w:t>
            </w:r>
            <w:r w:rsidRPr="007E5F7D">
              <w:rPr>
                <w:rFonts w:asciiTheme="minorEastAsia" w:hAnsiTheme="minorEastAsia" w:hint="eastAsia"/>
                <w:szCs w:val="21"/>
              </w:rPr>
              <w:t>平成28</w:t>
            </w:r>
            <w:r>
              <w:rPr>
                <w:rFonts w:asciiTheme="minorEastAsia" w:hAnsiTheme="minorEastAsia" w:hint="eastAsia"/>
                <w:szCs w:val="21"/>
              </w:rPr>
              <w:t>）</w:t>
            </w:r>
            <w:r w:rsidR="00F73DE2">
              <w:rPr>
                <w:rFonts w:asciiTheme="minorEastAsia" w:hAnsiTheme="minorEastAsia" w:hint="eastAsia"/>
                <w:szCs w:val="21"/>
              </w:rPr>
              <w:t>年度</w:t>
            </w:r>
          </w:p>
        </w:tc>
        <w:tc>
          <w:tcPr>
            <w:tcW w:w="2645" w:type="dxa"/>
            <w:vAlign w:val="center"/>
          </w:tcPr>
          <w:p w:rsidR="00F244BF" w:rsidRPr="007E5F7D" w:rsidRDefault="00F244BF" w:rsidP="00F244BF">
            <w:pPr>
              <w:jc w:val="center"/>
              <w:rPr>
                <w:rFonts w:asciiTheme="minorEastAsia" w:hAnsiTheme="minorEastAsia"/>
                <w:szCs w:val="21"/>
              </w:rPr>
            </w:pPr>
            <w:r w:rsidRPr="007E5F7D">
              <w:rPr>
                <w:rFonts w:asciiTheme="minorEastAsia" w:hAnsiTheme="minorEastAsia" w:hint="eastAsia"/>
                <w:szCs w:val="21"/>
              </w:rPr>
              <w:t>2015</w:t>
            </w:r>
            <w:r>
              <w:rPr>
                <w:rFonts w:asciiTheme="minorEastAsia" w:hAnsiTheme="minorEastAsia" w:hint="eastAsia"/>
                <w:szCs w:val="21"/>
              </w:rPr>
              <w:t>（</w:t>
            </w:r>
            <w:r w:rsidRPr="007E5F7D">
              <w:rPr>
                <w:rFonts w:asciiTheme="minorEastAsia" w:hAnsiTheme="minorEastAsia" w:hint="eastAsia"/>
                <w:szCs w:val="21"/>
              </w:rPr>
              <w:t>平成27</w:t>
            </w:r>
            <w:r>
              <w:rPr>
                <w:rFonts w:asciiTheme="minorEastAsia" w:hAnsiTheme="minorEastAsia" w:hint="eastAsia"/>
                <w:szCs w:val="21"/>
              </w:rPr>
              <w:t>）</w:t>
            </w:r>
            <w:r w:rsidR="00F73DE2">
              <w:rPr>
                <w:rFonts w:asciiTheme="minorEastAsia" w:hAnsiTheme="minorEastAsia" w:hint="eastAsia"/>
                <w:szCs w:val="21"/>
              </w:rPr>
              <w:t>年度</w:t>
            </w:r>
          </w:p>
        </w:tc>
      </w:tr>
      <w:tr w:rsidR="00F244BF" w:rsidRPr="007E5F7D" w:rsidTr="00F244BF">
        <w:tc>
          <w:tcPr>
            <w:tcW w:w="2644" w:type="dxa"/>
            <w:vAlign w:val="center"/>
          </w:tcPr>
          <w:p w:rsidR="00F244BF" w:rsidRPr="007E5F7D" w:rsidRDefault="00F244BF" w:rsidP="00F244BF">
            <w:pPr>
              <w:jc w:val="center"/>
              <w:rPr>
                <w:rFonts w:asciiTheme="minorEastAsia" w:hAnsiTheme="minorEastAsia"/>
                <w:szCs w:val="21"/>
              </w:rPr>
            </w:pPr>
            <w:r w:rsidRPr="007E5F7D">
              <w:rPr>
                <w:rFonts w:asciiTheme="minorEastAsia" w:hAnsiTheme="minorEastAsia" w:hint="eastAsia"/>
                <w:szCs w:val="21"/>
              </w:rPr>
              <w:t>3億7000万円</w:t>
            </w:r>
          </w:p>
        </w:tc>
        <w:tc>
          <w:tcPr>
            <w:tcW w:w="2644" w:type="dxa"/>
            <w:vAlign w:val="center"/>
          </w:tcPr>
          <w:p w:rsidR="00F244BF" w:rsidRPr="007E5F7D" w:rsidRDefault="00F244BF" w:rsidP="00F244BF">
            <w:pPr>
              <w:jc w:val="center"/>
              <w:rPr>
                <w:rFonts w:asciiTheme="minorEastAsia" w:hAnsiTheme="minorEastAsia"/>
                <w:szCs w:val="21"/>
              </w:rPr>
            </w:pPr>
            <w:r w:rsidRPr="007E5F7D">
              <w:rPr>
                <w:rFonts w:asciiTheme="minorEastAsia" w:hAnsiTheme="minorEastAsia" w:hint="eastAsia"/>
                <w:szCs w:val="21"/>
              </w:rPr>
              <w:t>1億8200万円</w:t>
            </w:r>
          </w:p>
        </w:tc>
        <w:tc>
          <w:tcPr>
            <w:tcW w:w="2645" w:type="dxa"/>
            <w:vAlign w:val="center"/>
          </w:tcPr>
          <w:p w:rsidR="00F244BF" w:rsidRPr="007E5F7D" w:rsidRDefault="00F244BF" w:rsidP="00F244BF">
            <w:pPr>
              <w:jc w:val="center"/>
              <w:rPr>
                <w:rFonts w:asciiTheme="minorEastAsia" w:hAnsiTheme="minorEastAsia"/>
                <w:szCs w:val="21"/>
              </w:rPr>
            </w:pPr>
            <w:r w:rsidRPr="007E5F7D">
              <w:rPr>
                <w:rFonts w:asciiTheme="minorEastAsia" w:hAnsiTheme="minorEastAsia" w:hint="eastAsia"/>
                <w:szCs w:val="21"/>
              </w:rPr>
              <w:t>1億3800万円</w:t>
            </w:r>
          </w:p>
        </w:tc>
      </w:tr>
    </w:tbl>
    <w:p w:rsidR="00484424" w:rsidRPr="00D40F28" w:rsidRDefault="002352AE" w:rsidP="002352AE">
      <w:pPr>
        <w:ind w:firstLineChars="100" w:firstLine="222"/>
        <w:rPr>
          <w:rFonts w:asciiTheme="minorEastAsia" w:hAnsiTheme="minorEastAsia"/>
          <w:szCs w:val="21"/>
        </w:rPr>
      </w:pPr>
      <w:r>
        <w:rPr>
          <w:rFonts w:asciiTheme="minorEastAsia" w:hAnsiTheme="minorEastAsia" w:hint="eastAsia"/>
          <w:szCs w:val="21"/>
        </w:rPr>
        <w:t>（エ）</w:t>
      </w:r>
      <w:r w:rsidR="008F0EF1" w:rsidRPr="00D40F28">
        <w:rPr>
          <w:rFonts w:asciiTheme="minorEastAsia" w:hAnsiTheme="minorEastAsia" w:hint="eastAsia"/>
          <w:szCs w:val="21"/>
        </w:rPr>
        <w:t>事業活動支出の推移は、</w:t>
      </w:r>
      <w:r w:rsidR="00446B91">
        <w:rPr>
          <w:rFonts w:asciiTheme="minorEastAsia" w:hAnsiTheme="minorEastAsia" w:hint="eastAsia"/>
          <w:szCs w:val="21"/>
        </w:rPr>
        <w:t>表</w:t>
      </w:r>
      <w:r w:rsidR="008F0EF1" w:rsidRPr="00D40F28">
        <w:rPr>
          <w:rFonts w:asciiTheme="minorEastAsia" w:hAnsiTheme="minorEastAsia" w:hint="eastAsia"/>
          <w:szCs w:val="21"/>
        </w:rPr>
        <w:t>11</w:t>
      </w:r>
      <w:r w:rsidR="00446B91">
        <w:rPr>
          <w:rFonts w:asciiTheme="minorEastAsia" w:hAnsiTheme="minorEastAsia" w:hint="eastAsia"/>
          <w:szCs w:val="21"/>
        </w:rPr>
        <w:t>記載の通りである</w:t>
      </w:r>
      <w:r w:rsidR="00484424" w:rsidRPr="00D40F28">
        <w:rPr>
          <w:rFonts w:asciiTheme="minorEastAsia" w:hAnsiTheme="minorEastAsia" w:hint="eastAsia"/>
          <w:szCs w:val="21"/>
        </w:rPr>
        <w:t>。</w:t>
      </w:r>
    </w:p>
    <w:p w:rsidR="00484424" w:rsidRDefault="00484424" w:rsidP="004C1479">
      <w:pPr>
        <w:ind w:leftChars="383" w:left="852" w:firstLineChars="136" w:firstLine="303"/>
        <w:rPr>
          <w:rFonts w:asciiTheme="minorEastAsia" w:hAnsiTheme="minorEastAsia"/>
          <w:szCs w:val="21"/>
        </w:rPr>
      </w:pPr>
      <w:r w:rsidRPr="00D40F28">
        <w:rPr>
          <w:rFonts w:asciiTheme="minorEastAsia" w:hAnsiTheme="minorEastAsia" w:hint="eastAsia"/>
          <w:szCs w:val="21"/>
        </w:rPr>
        <w:t>2016</w:t>
      </w:r>
      <w:r w:rsidR="004240E5">
        <w:rPr>
          <w:rFonts w:asciiTheme="minorEastAsia" w:hAnsiTheme="minorEastAsia" w:hint="eastAsia"/>
          <w:szCs w:val="21"/>
        </w:rPr>
        <w:t>（</w:t>
      </w:r>
      <w:r w:rsidR="004240E5" w:rsidRPr="007E5F7D">
        <w:rPr>
          <w:rFonts w:asciiTheme="minorEastAsia" w:hAnsiTheme="minorEastAsia" w:hint="eastAsia"/>
          <w:szCs w:val="21"/>
        </w:rPr>
        <w:t>平成28</w:t>
      </w:r>
      <w:r w:rsidR="004240E5">
        <w:rPr>
          <w:rFonts w:asciiTheme="minorEastAsia" w:hAnsiTheme="minorEastAsia" w:hint="eastAsia"/>
          <w:szCs w:val="21"/>
        </w:rPr>
        <w:t>）</w:t>
      </w:r>
      <w:r w:rsidR="00F73DE2">
        <w:rPr>
          <w:rFonts w:asciiTheme="minorEastAsia" w:hAnsiTheme="minorEastAsia" w:hint="eastAsia"/>
          <w:szCs w:val="21"/>
        </w:rPr>
        <w:t>年度</w:t>
      </w:r>
      <w:r w:rsidRPr="00D40F28">
        <w:rPr>
          <w:rFonts w:asciiTheme="minorEastAsia" w:hAnsiTheme="minorEastAsia" w:hint="eastAsia"/>
          <w:szCs w:val="21"/>
        </w:rPr>
        <w:t>2017</w:t>
      </w:r>
      <w:r w:rsidR="004240E5">
        <w:rPr>
          <w:rFonts w:asciiTheme="minorEastAsia" w:hAnsiTheme="minorEastAsia" w:hint="eastAsia"/>
          <w:szCs w:val="21"/>
        </w:rPr>
        <w:t>（</w:t>
      </w:r>
      <w:r w:rsidR="004240E5" w:rsidRPr="007E5F7D">
        <w:rPr>
          <w:rFonts w:asciiTheme="minorEastAsia" w:hAnsiTheme="minorEastAsia" w:hint="eastAsia"/>
          <w:szCs w:val="21"/>
        </w:rPr>
        <w:t>平成29</w:t>
      </w:r>
      <w:r w:rsidR="004240E5">
        <w:rPr>
          <w:rFonts w:asciiTheme="minorEastAsia" w:hAnsiTheme="minorEastAsia" w:hint="eastAsia"/>
          <w:szCs w:val="21"/>
        </w:rPr>
        <w:t>）</w:t>
      </w:r>
      <w:r w:rsidR="00F73DE2">
        <w:rPr>
          <w:rFonts w:asciiTheme="minorEastAsia" w:hAnsiTheme="minorEastAsia" w:hint="eastAsia"/>
          <w:szCs w:val="21"/>
        </w:rPr>
        <w:t>年度</w:t>
      </w:r>
      <w:r w:rsidRPr="00D40F28">
        <w:rPr>
          <w:rFonts w:asciiTheme="minorEastAsia" w:hAnsiTheme="minorEastAsia" w:hint="eastAsia"/>
          <w:szCs w:val="21"/>
        </w:rPr>
        <w:t>の差額は、主として、綱紀懲戒の調査員</w:t>
      </w:r>
      <w:r w:rsidRPr="00D40F28">
        <w:rPr>
          <w:rFonts w:asciiTheme="minorEastAsia" w:hAnsiTheme="minorEastAsia" w:hint="eastAsia"/>
          <w:szCs w:val="21"/>
        </w:rPr>
        <w:lastRenderedPageBreak/>
        <w:t>制度の導入、管理費の増加等によ</w:t>
      </w:r>
      <w:r w:rsidR="00446B91">
        <w:rPr>
          <w:rFonts w:asciiTheme="minorEastAsia" w:hAnsiTheme="minorEastAsia" w:hint="eastAsia"/>
          <w:szCs w:val="21"/>
        </w:rPr>
        <w:t>る</w:t>
      </w:r>
      <w:r w:rsidRPr="00D40F28">
        <w:rPr>
          <w:rFonts w:asciiTheme="minorEastAsia" w:hAnsiTheme="minorEastAsia" w:hint="eastAsia"/>
          <w:szCs w:val="21"/>
        </w:rPr>
        <w:t>。</w:t>
      </w:r>
    </w:p>
    <w:p w:rsidR="00F244BF" w:rsidRPr="00F244BF" w:rsidRDefault="00F244BF" w:rsidP="00F244BF">
      <w:pPr>
        <w:ind w:left="851"/>
        <w:rPr>
          <w:rFonts w:asciiTheme="minorEastAsia" w:hAnsiTheme="minorEastAsia"/>
          <w:szCs w:val="21"/>
        </w:rPr>
      </w:pPr>
      <w:r>
        <w:rPr>
          <w:rFonts w:asciiTheme="minorEastAsia" w:hAnsiTheme="minorEastAsia" w:hint="eastAsia"/>
          <w:szCs w:val="21"/>
        </w:rPr>
        <w:t>【</w:t>
      </w:r>
      <w:r w:rsidR="00446B91">
        <w:rPr>
          <w:rFonts w:asciiTheme="minorEastAsia" w:hAnsiTheme="minorEastAsia" w:hint="eastAsia"/>
          <w:szCs w:val="21"/>
        </w:rPr>
        <w:t>表</w:t>
      </w:r>
      <w:r>
        <w:rPr>
          <w:rFonts w:asciiTheme="minorEastAsia" w:hAnsiTheme="minorEastAsia" w:hint="eastAsia"/>
          <w:szCs w:val="21"/>
        </w:rPr>
        <w:t>11</w:t>
      </w:r>
      <w:r w:rsidRPr="00F244BF">
        <w:rPr>
          <w:rFonts w:asciiTheme="minorEastAsia" w:hAnsiTheme="minorEastAsia" w:hint="eastAsia"/>
          <w:szCs w:val="21"/>
        </w:rPr>
        <w:t xml:space="preserve">　事業活動支出の推移</w:t>
      </w:r>
      <w:r>
        <w:rPr>
          <w:rFonts w:asciiTheme="minorEastAsia" w:hAnsiTheme="minorEastAsia" w:hint="eastAsia"/>
          <w:szCs w:val="21"/>
        </w:rPr>
        <w:t>】</w:t>
      </w:r>
    </w:p>
    <w:tbl>
      <w:tblPr>
        <w:tblStyle w:val="aa"/>
        <w:tblW w:w="7933" w:type="dxa"/>
        <w:tblInd w:w="1418" w:type="dxa"/>
        <w:tblLook w:val="04A0" w:firstRow="1" w:lastRow="0" w:firstColumn="1" w:lastColumn="0" w:noHBand="0" w:noVBand="1"/>
      </w:tblPr>
      <w:tblGrid>
        <w:gridCol w:w="2644"/>
        <w:gridCol w:w="2644"/>
        <w:gridCol w:w="2645"/>
      </w:tblGrid>
      <w:tr w:rsidR="00F244BF" w:rsidRPr="007E5F7D" w:rsidTr="00F244BF">
        <w:tc>
          <w:tcPr>
            <w:tcW w:w="2644" w:type="dxa"/>
            <w:vAlign w:val="center"/>
          </w:tcPr>
          <w:p w:rsidR="00F244BF" w:rsidRPr="007E5F7D" w:rsidRDefault="00F244BF" w:rsidP="00F244BF">
            <w:pPr>
              <w:jc w:val="center"/>
              <w:rPr>
                <w:rFonts w:asciiTheme="minorEastAsia" w:hAnsiTheme="minorEastAsia"/>
                <w:szCs w:val="21"/>
              </w:rPr>
            </w:pPr>
            <w:r w:rsidRPr="007E5F7D">
              <w:rPr>
                <w:rFonts w:asciiTheme="minorEastAsia" w:hAnsiTheme="minorEastAsia" w:hint="eastAsia"/>
                <w:szCs w:val="21"/>
              </w:rPr>
              <w:t>2017</w:t>
            </w:r>
            <w:r>
              <w:rPr>
                <w:rFonts w:asciiTheme="minorEastAsia" w:hAnsiTheme="minorEastAsia" w:hint="eastAsia"/>
                <w:szCs w:val="21"/>
              </w:rPr>
              <w:t>（</w:t>
            </w:r>
            <w:r w:rsidRPr="007E5F7D">
              <w:rPr>
                <w:rFonts w:asciiTheme="minorEastAsia" w:hAnsiTheme="minorEastAsia" w:hint="eastAsia"/>
                <w:szCs w:val="21"/>
              </w:rPr>
              <w:t>平成29</w:t>
            </w:r>
            <w:r>
              <w:rPr>
                <w:rFonts w:asciiTheme="minorEastAsia" w:hAnsiTheme="minorEastAsia" w:hint="eastAsia"/>
                <w:szCs w:val="21"/>
              </w:rPr>
              <w:t>）</w:t>
            </w:r>
            <w:r w:rsidR="00F73DE2">
              <w:rPr>
                <w:rFonts w:asciiTheme="minorEastAsia" w:hAnsiTheme="minorEastAsia" w:hint="eastAsia"/>
                <w:szCs w:val="21"/>
              </w:rPr>
              <w:t>年度</w:t>
            </w:r>
          </w:p>
        </w:tc>
        <w:tc>
          <w:tcPr>
            <w:tcW w:w="2644" w:type="dxa"/>
            <w:vAlign w:val="center"/>
          </w:tcPr>
          <w:p w:rsidR="00F244BF" w:rsidRPr="007E5F7D" w:rsidRDefault="00F244BF" w:rsidP="00F244BF">
            <w:pPr>
              <w:jc w:val="center"/>
              <w:rPr>
                <w:rFonts w:asciiTheme="minorEastAsia" w:hAnsiTheme="minorEastAsia"/>
                <w:szCs w:val="21"/>
              </w:rPr>
            </w:pPr>
            <w:r w:rsidRPr="007E5F7D">
              <w:rPr>
                <w:rFonts w:asciiTheme="minorEastAsia" w:hAnsiTheme="minorEastAsia" w:hint="eastAsia"/>
                <w:szCs w:val="21"/>
              </w:rPr>
              <w:t>2016</w:t>
            </w:r>
            <w:r>
              <w:rPr>
                <w:rFonts w:asciiTheme="minorEastAsia" w:hAnsiTheme="minorEastAsia" w:hint="eastAsia"/>
                <w:szCs w:val="21"/>
              </w:rPr>
              <w:t>（</w:t>
            </w:r>
            <w:r w:rsidRPr="007E5F7D">
              <w:rPr>
                <w:rFonts w:asciiTheme="minorEastAsia" w:hAnsiTheme="minorEastAsia" w:hint="eastAsia"/>
                <w:szCs w:val="21"/>
              </w:rPr>
              <w:t>平成28</w:t>
            </w:r>
            <w:r>
              <w:rPr>
                <w:rFonts w:asciiTheme="minorEastAsia" w:hAnsiTheme="minorEastAsia" w:hint="eastAsia"/>
                <w:szCs w:val="21"/>
              </w:rPr>
              <w:t>）</w:t>
            </w:r>
            <w:r w:rsidR="00F73DE2">
              <w:rPr>
                <w:rFonts w:asciiTheme="minorEastAsia" w:hAnsiTheme="minorEastAsia" w:hint="eastAsia"/>
                <w:szCs w:val="21"/>
              </w:rPr>
              <w:t>年度</w:t>
            </w:r>
          </w:p>
        </w:tc>
        <w:tc>
          <w:tcPr>
            <w:tcW w:w="2645" w:type="dxa"/>
            <w:vAlign w:val="center"/>
          </w:tcPr>
          <w:p w:rsidR="00F244BF" w:rsidRPr="007E5F7D" w:rsidRDefault="00F244BF" w:rsidP="00F244BF">
            <w:pPr>
              <w:jc w:val="center"/>
              <w:rPr>
                <w:rFonts w:asciiTheme="minorEastAsia" w:hAnsiTheme="minorEastAsia"/>
                <w:szCs w:val="21"/>
              </w:rPr>
            </w:pPr>
            <w:r w:rsidRPr="007E5F7D">
              <w:rPr>
                <w:rFonts w:asciiTheme="minorEastAsia" w:hAnsiTheme="minorEastAsia" w:hint="eastAsia"/>
                <w:szCs w:val="21"/>
              </w:rPr>
              <w:t>2015</w:t>
            </w:r>
            <w:r>
              <w:rPr>
                <w:rFonts w:asciiTheme="minorEastAsia" w:hAnsiTheme="minorEastAsia" w:hint="eastAsia"/>
                <w:szCs w:val="21"/>
              </w:rPr>
              <w:t>（</w:t>
            </w:r>
            <w:r w:rsidRPr="007E5F7D">
              <w:rPr>
                <w:rFonts w:asciiTheme="minorEastAsia" w:hAnsiTheme="minorEastAsia" w:hint="eastAsia"/>
                <w:szCs w:val="21"/>
              </w:rPr>
              <w:t>平成27</w:t>
            </w:r>
            <w:r>
              <w:rPr>
                <w:rFonts w:asciiTheme="minorEastAsia" w:hAnsiTheme="minorEastAsia" w:hint="eastAsia"/>
                <w:szCs w:val="21"/>
              </w:rPr>
              <w:t>）</w:t>
            </w:r>
            <w:r w:rsidR="00F73DE2">
              <w:rPr>
                <w:rFonts w:asciiTheme="minorEastAsia" w:hAnsiTheme="minorEastAsia" w:hint="eastAsia"/>
                <w:szCs w:val="21"/>
              </w:rPr>
              <w:t>年度</w:t>
            </w:r>
          </w:p>
        </w:tc>
      </w:tr>
      <w:tr w:rsidR="00F244BF" w:rsidRPr="007E5F7D" w:rsidTr="00F244BF">
        <w:tc>
          <w:tcPr>
            <w:tcW w:w="2644" w:type="dxa"/>
            <w:vAlign w:val="center"/>
          </w:tcPr>
          <w:p w:rsidR="00F244BF" w:rsidRPr="007E5F7D" w:rsidRDefault="00F244BF" w:rsidP="00F244BF">
            <w:pPr>
              <w:jc w:val="center"/>
              <w:rPr>
                <w:rFonts w:asciiTheme="minorEastAsia" w:hAnsiTheme="minorEastAsia"/>
                <w:szCs w:val="21"/>
              </w:rPr>
            </w:pPr>
            <w:r w:rsidRPr="007E5F7D">
              <w:rPr>
                <w:rFonts w:asciiTheme="minorEastAsia" w:hAnsiTheme="minorEastAsia" w:hint="eastAsia"/>
                <w:szCs w:val="21"/>
              </w:rPr>
              <w:t>19億9000万円</w:t>
            </w:r>
          </w:p>
        </w:tc>
        <w:tc>
          <w:tcPr>
            <w:tcW w:w="2644" w:type="dxa"/>
            <w:vAlign w:val="center"/>
          </w:tcPr>
          <w:p w:rsidR="00F244BF" w:rsidRPr="007E5F7D" w:rsidRDefault="00F244BF" w:rsidP="00F244BF">
            <w:pPr>
              <w:jc w:val="center"/>
              <w:rPr>
                <w:rFonts w:asciiTheme="minorEastAsia" w:hAnsiTheme="minorEastAsia"/>
                <w:szCs w:val="21"/>
              </w:rPr>
            </w:pPr>
            <w:r w:rsidRPr="007E5F7D">
              <w:rPr>
                <w:rFonts w:asciiTheme="minorEastAsia" w:hAnsiTheme="minorEastAsia" w:hint="eastAsia"/>
                <w:szCs w:val="21"/>
              </w:rPr>
              <w:t>18億5100万円</w:t>
            </w:r>
          </w:p>
        </w:tc>
        <w:tc>
          <w:tcPr>
            <w:tcW w:w="2645" w:type="dxa"/>
            <w:vAlign w:val="center"/>
          </w:tcPr>
          <w:p w:rsidR="00F244BF" w:rsidRPr="007E5F7D" w:rsidRDefault="00F244BF" w:rsidP="00F244BF">
            <w:pPr>
              <w:jc w:val="center"/>
              <w:rPr>
                <w:rFonts w:asciiTheme="minorEastAsia" w:hAnsiTheme="minorEastAsia"/>
                <w:szCs w:val="21"/>
              </w:rPr>
            </w:pPr>
            <w:r w:rsidRPr="007E5F7D">
              <w:rPr>
                <w:rFonts w:asciiTheme="minorEastAsia" w:hAnsiTheme="minorEastAsia" w:hint="eastAsia"/>
                <w:szCs w:val="21"/>
              </w:rPr>
              <w:t>16億3200万円</w:t>
            </w:r>
          </w:p>
        </w:tc>
      </w:tr>
    </w:tbl>
    <w:p w:rsidR="00F244BF" w:rsidRDefault="00F244BF" w:rsidP="00F244BF">
      <w:pPr>
        <w:pStyle w:val="a9"/>
        <w:ind w:leftChars="0" w:left="645"/>
        <w:rPr>
          <w:rFonts w:asciiTheme="minorEastAsia" w:hAnsiTheme="minorEastAsia"/>
          <w:szCs w:val="21"/>
        </w:rPr>
      </w:pPr>
    </w:p>
    <w:p w:rsidR="002352AE" w:rsidRDefault="002352AE" w:rsidP="002352AE">
      <w:pPr>
        <w:tabs>
          <w:tab w:val="left" w:pos="1276"/>
          <w:tab w:val="left" w:pos="1418"/>
        </w:tabs>
        <w:ind w:left="222" w:hangingChars="100" w:hanging="222"/>
        <w:rPr>
          <w:rFonts w:asciiTheme="minorEastAsia" w:hAnsiTheme="minorEastAsia"/>
          <w:szCs w:val="21"/>
        </w:rPr>
      </w:pPr>
      <w:r>
        <w:rPr>
          <w:rFonts w:asciiTheme="minorEastAsia" w:hAnsiTheme="minorEastAsia" w:hint="eastAsia"/>
          <w:szCs w:val="21"/>
        </w:rPr>
        <w:t xml:space="preserve">ウ　</w:t>
      </w:r>
      <w:r w:rsidR="00484424" w:rsidRPr="002352AE">
        <w:rPr>
          <w:rFonts w:asciiTheme="minorEastAsia" w:hAnsiTheme="minorEastAsia" w:hint="eastAsia"/>
          <w:szCs w:val="21"/>
        </w:rPr>
        <w:t>事業活動収支差額、</w:t>
      </w:r>
      <w:r w:rsidR="008F0EF1" w:rsidRPr="002352AE">
        <w:rPr>
          <w:rFonts w:asciiTheme="minorEastAsia" w:hAnsiTheme="minorEastAsia" w:hint="eastAsia"/>
          <w:szCs w:val="21"/>
        </w:rPr>
        <w:t>すなわち、事業活動収入と事業活動支出の差額は、</w:t>
      </w:r>
      <w:r w:rsidR="00446B91" w:rsidRPr="002352AE">
        <w:rPr>
          <w:rFonts w:asciiTheme="minorEastAsia" w:hAnsiTheme="minorEastAsia" w:hint="eastAsia"/>
          <w:szCs w:val="21"/>
        </w:rPr>
        <w:t>表</w:t>
      </w:r>
      <w:r w:rsidR="008F0EF1" w:rsidRPr="002352AE">
        <w:rPr>
          <w:rFonts w:asciiTheme="minorEastAsia" w:hAnsiTheme="minorEastAsia" w:hint="eastAsia"/>
          <w:szCs w:val="21"/>
        </w:rPr>
        <w:t>12</w:t>
      </w:r>
      <w:r w:rsidR="00446B91" w:rsidRPr="002352AE">
        <w:rPr>
          <w:rFonts w:asciiTheme="minorEastAsia" w:hAnsiTheme="minorEastAsia" w:hint="eastAsia"/>
          <w:szCs w:val="21"/>
        </w:rPr>
        <w:t>記載の通りである</w:t>
      </w:r>
      <w:r w:rsidR="00484424" w:rsidRPr="002352AE">
        <w:rPr>
          <w:rFonts w:asciiTheme="minorEastAsia" w:hAnsiTheme="minorEastAsia" w:hint="eastAsia"/>
          <w:szCs w:val="21"/>
        </w:rPr>
        <w:t>。</w:t>
      </w:r>
    </w:p>
    <w:p w:rsidR="00CA5852" w:rsidRPr="00D40F28" w:rsidRDefault="00CA5852" w:rsidP="002352AE">
      <w:pPr>
        <w:tabs>
          <w:tab w:val="left" w:pos="1276"/>
          <w:tab w:val="left" w:pos="1418"/>
        </w:tabs>
        <w:ind w:leftChars="100" w:left="222" w:firstLineChars="100" w:firstLine="222"/>
        <w:rPr>
          <w:rFonts w:asciiTheme="minorEastAsia" w:hAnsiTheme="minorEastAsia"/>
          <w:szCs w:val="21"/>
        </w:rPr>
      </w:pPr>
      <w:r w:rsidRPr="00D40F28">
        <w:rPr>
          <w:rFonts w:asciiTheme="minorEastAsia" w:hAnsiTheme="minorEastAsia" w:hint="eastAsia"/>
          <w:szCs w:val="21"/>
        </w:rPr>
        <w:t>2015</w:t>
      </w:r>
      <w:r w:rsidR="0055012C">
        <w:rPr>
          <w:rFonts w:asciiTheme="minorEastAsia" w:hAnsiTheme="minorEastAsia" w:hint="eastAsia"/>
          <w:szCs w:val="21"/>
        </w:rPr>
        <w:t>（</w:t>
      </w:r>
      <w:r w:rsidR="0055012C" w:rsidRPr="007E5F7D">
        <w:rPr>
          <w:rFonts w:asciiTheme="minorEastAsia" w:hAnsiTheme="minorEastAsia" w:hint="eastAsia"/>
          <w:szCs w:val="21"/>
        </w:rPr>
        <w:t>平成27</w:t>
      </w:r>
      <w:r w:rsidR="0055012C">
        <w:rPr>
          <w:rFonts w:asciiTheme="minorEastAsia" w:hAnsiTheme="minorEastAsia" w:hint="eastAsia"/>
          <w:szCs w:val="21"/>
        </w:rPr>
        <w:t>）</w:t>
      </w:r>
      <w:r w:rsidR="00F73DE2">
        <w:rPr>
          <w:rFonts w:asciiTheme="minorEastAsia" w:hAnsiTheme="minorEastAsia" w:hint="eastAsia"/>
          <w:szCs w:val="21"/>
        </w:rPr>
        <w:t>年度</w:t>
      </w:r>
      <w:r w:rsidRPr="00D40F28">
        <w:rPr>
          <w:rFonts w:asciiTheme="minorEastAsia" w:hAnsiTheme="minorEastAsia" w:hint="eastAsia"/>
          <w:szCs w:val="21"/>
        </w:rPr>
        <w:t>2016</w:t>
      </w:r>
      <w:r w:rsidR="0055012C">
        <w:rPr>
          <w:rFonts w:asciiTheme="minorEastAsia" w:hAnsiTheme="minorEastAsia" w:hint="eastAsia"/>
          <w:szCs w:val="21"/>
        </w:rPr>
        <w:t>（</w:t>
      </w:r>
      <w:r w:rsidR="0055012C" w:rsidRPr="007E5F7D">
        <w:rPr>
          <w:rFonts w:asciiTheme="minorEastAsia" w:hAnsiTheme="minorEastAsia" w:hint="eastAsia"/>
          <w:szCs w:val="21"/>
        </w:rPr>
        <w:t>平成28</w:t>
      </w:r>
      <w:r w:rsidR="0055012C">
        <w:rPr>
          <w:rFonts w:asciiTheme="minorEastAsia" w:hAnsiTheme="minorEastAsia" w:hint="eastAsia"/>
          <w:szCs w:val="21"/>
        </w:rPr>
        <w:t>）</w:t>
      </w:r>
      <w:r w:rsidR="00F73DE2">
        <w:rPr>
          <w:rFonts w:asciiTheme="minorEastAsia" w:hAnsiTheme="minorEastAsia" w:hint="eastAsia"/>
          <w:szCs w:val="21"/>
        </w:rPr>
        <w:t>年度</w:t>
      </w:r>
      <w:r w:rsidRPr="00D40F28">
        <w:rPr>
          <w:rFonts w:asciiTheme="minorEastAsia" w:hAnsiTheme="minorEastAsia" w:hint="eastAsia"/>
          <w:szCs w:val="21"/>
        </w:rPr>
        <w:t>の差額は、主として災害基金特別会計繰出金の有無によ</w:t>
      </w:r>
      <w:r w:rsidR="00446B91">
        <w:rPr>
          <w:rFonts w:asciiTheme="minorEastAsia" w:hAnsiTheme="minorEastAsia" w:hint="eastAsia"/>
          <w:szCs w:val="21"/>
        </w:rPr>
        <w:t>る</w:t>
      </w:r>
      <w:r w:rsidRPr="00D40F28">
        <w:rPr>
          <w:rFonts w:asciiTheme="minorEastAsia" w:hAnsiTheme="minorEastAsia" w:hint="eastAsia"/>
          <w:szCs w:val="21"/>
        </w:rPr>
        <w:t>。2016</w:t>
      </w:r>
      <w:r w:rsidR="0055012C">
        <w:rPr>
          <w:rFonts w:asciiTheme="minorEastAsia" w:hAnsiTheme="minorEastAsia" w:hint="eastAsia"/>
          <w:szCs w:val="21"/>
        </w:rPr>
        <w:t>（</w:t>
      </w:r>
      <w:r w:rsidR="0055012C" w:rsidRPr="007E5F7D">
        <w:rPr>
          <w:rFonts w:asciiTheme="minorEastAsia" w:hAnsiTheme="minorEastAsia" w:hint="eastAsia"/>
          <w:szCs w:val="21"/>
        </w:rPr>
        <w:t>平成28</w:t>
      </w:r>
      <w:r w:rsidR="0055012C">
        <w:rPr>
          <w:rFonts w:asciiTheme="minorEastAsia" w:hAnsiTheme="minorEastAsia" w:hint="eastAsia"/>
          <w:szCs w:val="21"/>
        </w:rPr>
        <w:t>）</w:t>
      </w:r>
      <w:r w:rsidR="00F73DE2">
        <w:rPr>
          <w:rFonts w:asciiTheme="minorEastAsia" w:hAnsiTheme="minorEastAsia" w:hint="eastAsia"/>
          <w:szCs w:val="21"/>
        </w:rPr>
        <w:t>年度</w:t>
      </w:r>
      <w:r w:rsidRPr="00D40F28">
        <w:rPr>
          <w:rFonts w:asciiTheme="minorEastAsia" w:hAnsiTheme="minorEastAsia" w:hint="eastAsia"/>
          <w:szCs w:val="21"/>
        </w:rPr>
        <w:t>2017</w:t>
      </w:r>
      <w:r w:rsidR="0055012C">
        <w:rPr>
          <w:rFonts w:asciiTheme="minorEastAsia" w:hAnsiTheme="minorEastAsia" w:hint="eastAsia"/>
          <w:szCs w:val="21"/>
        </w:rPr>
        <w:t>（</w:t>
      </w:r>
      <w:r w:rsidR="0055012C" w:rsidRPr="007E5F7D">
        <w:rPr>
          <w:rFonts w:asciiTheme="minorEastAsia" w:hAnsiTheme="minorEastAsia" w:hint="eastAsia"/>
          <w:szCs w:val="21"/>
        </w:rPr>
        <w:t>平成29</w:t>
      </w:r>
      <w:r w:rsidR="0055012C">
        <w:rPr>
          <w:rFonts w:asciiTheme="minorEastAsia" w:hAnsiTheme="minorEastAsia" w:hint="eastAsia"/>
          <w:szCs w:val="21"/>
        </w:rPr>
        <w:t>）</w:t>
      </w:r>
      <w:r w:rsidR="00F73DE2">
        <w:rPr>
          <w:rFonts w:asciiTheme="minorEastAsia" w:hAnsiTheme="minorEastAsia" w:hint="eastAsia"/>
          <w:szCs w:val="21"/>
        </w:rPr>
        <w:t>年度</w:t>
      </w:r>
      <w:r w:rsidRPr="00D40F28">
        <w:rPr>
          <w:rFonts w:asciiTheme="minorEastAsia" w:hAnsiTheme="minorEastAsia" w:hint="eastAsia"/>
          <w:szCs w:val="21"/>
        </w:rPr>
        <w:t>につ</w:t>
      </w:r>
      <w:r w:rsidR="00446B91">
        <w:rPr>
          <w:rFonts w:asciiTheme="minorEastAsia" w:hAnsiTheme="minorEastAsia" w:hint="eastAsia"/>
          <w:szCs w:val="21"/>
        </w:rPr>
        <w:t>い</w:t>
      </w:r>
      <w:r w:rsidRPr="00D40F28">
        <w:rPr>
          <w:rFonts w:asciiTheme="minorEastAsia" w:hAnsiTheme="minorEastAsia" w:hint="eastAsia"/>
          <w:szCs w:val="21"/>
        </w:rPr>
        <w:t>ては、2016</w:t>
      </w:r>
      <w:r w:rsidR="0055012C">
        <w:rPr>
          <w:rFonts w:asciiTheme="minorEastAsia" w:hAnsiTheme="minorEastAsia" w:hint="eastAsia"/>
          <w:szCs w:val="21"/>
        </w:rPr>
        <w:t>（</w:t>
      </w:r>
      <w:r w:rsidR="0055012C" w:rsidRPr="007E5F7D">
        <w:rPr>
          <w:rFonts w:asciiTheme="minorEastAsia" w:hAnsiTheme="minorEastAsia" w:hint="eastAsia"/>
          <w:szCs w:val="21"/>
        </w:rPr>
        <w:t>平成28</w:t>
      </w:r>
      <w:r w:rsidR="0055012C">
        <w:rPr>
          <w:rFonts w:asciiTheme="minorEastAsia" w:hAnsiTheme="minorEastAsia" w:hint="eastAsia"/>
          <w:szCs w:val="21"/>
        </w:rPr>
        <w:t>）</w:t>
      </w:r>
      <w:r w:rsidR="00F73DE2">
        <w:rPr>
          <w:rFonts w:asciiTheme="minorEastAsia" w:hAnsiTheme="minorEastAsia" w:hint="eastAsia"/>
          <w:szCs w:val="21"/>
        </w:rPr>
        <w:t>年度</w:t>
      </w:r>
      <w:r w:rsidRPr="00D40F28">
        <w:rPr>
          <w:rFonts w:asciiTheme="minorEastAsia" w:hAnsiTheme="minorEastAsia" w:hint="eastAsia"/>
          <w:szCs w:val="21"/>
        </w:rPr>
        <w:t>に災害基金特別会計繰出金の支出があり、2017</w:t>
      </w:r>
      <w:r w:rsidR="0055012C">
        <w:rPr>
          <w:rFonts w:asciiTheme="minorEastAsia" w:hAnsiTheme="minorEastAsia" w:hint="eastAsia"/>
          <w:szCs w:val="21"/>
        </w:rPr>
        <w:t>（</w:t>
      </w:r>
      <w:r w:rsidR="0055012C" w:rsidRPr="007E5F7D">
        <w:rPr>
          <w:rFonts w:asciiTheme="minorEastAsia" w:hAnsiTheme="minorEastAsia" w:hint="eastAsia"/>
          <w:szCs w:val="21"/>
        </w:rPr>
        <w:t>平成29</w:t>
      </w:r>
      <w:r w:rsidR="0055012C">
        <w:rPr>
          <w:rFonts w:asciiTheme="minorEastAsia" w:hAnsiTheme="minorEastAsia" w:hint="eastAsia"/>
          <w:szCs w:val="21"/>
        </w:rPr>
        <w:t>）</w:t>
      </w:r>
      <w:r w:rsidR="00F73DE2">
        <w:rPr>
          <w:rFonts w:asciiTheme="minorEastAsia" w:hAnsiTheme="minorEastAsia" w:hint="eastAsia"/>
          <w:szCs w:val="21"/>
        </w:rPr>
        <w:t>年度</w:t>
      </w:r>
      <w:r w:rsidRPr="00D40F28">
        <w:rPr>
          <w:rFonts w:asciiTheme="minorEastAsia" w:hAnsiTheme="minorEastAsia" w:hint="eastAsia"/>
          <w:szCs w:val="21"/>
        </w:rPr>
        <w:t>に会館特別</w:t>
      </w:r>
      <w:r w:rsidR="00446B91">
        <w:rPr>
          <w:rFonts w:asciiTheme="minorEastAsia" w:hAnsiTheme="minorEastAsia" w:hint="eastAsia"/>
          <w:szCs w:val="21"/>
        </w:rPr>
        <w:t>会計繰出金の支出があったことにより、ほぼ同額の赤字となっている</w:t>
      </w:r>
      <w:r w:rsidRPr="00D40F28">
        <w:rPr>
          <w:rFonts w:asciiTheme="minorEastAsia" w:hAnsiTheme="minorEastAsia" w:hint="eastAsia"/>
          <w:szCs w:val="21"/>
        </w:rPr>
        <w:t>。</w:t>
      </w:r>
    </w:p>
    <w:p w:rsidR="00CA5852" w:rsidRDefault="00CA5852" w:rsidP="002352AE">
      <w:pPr>
        <w:ind w:leftChars="100" w:left="222" w:firstLineChars="100" w:firstLine="222"/>
        <w:rPr>
          <w:rFonts w:asciiTheme="minorEastAsia" w:hAnsiTheme="minorEastAsia"/>
          <w:szCs w:val="21"/>
        </w:rPr>
      </w:pPr>
      <w:r w:rsidRPr="00D40F28">
        <w:rPr>
          <w:rFonts w:asciiTheme="minorEastAsia" w:hAnsiTheme="minorEastAsia" w:hint="eastAsia"/>
          <w:szCs w:val="21"/>
        </w:rPr>
        <w:t>会館特別会計繰出金の支出が無い2017</w:t>
      </w:r>
      <w:r w:rsidR="0055012C">
        <w:rPr>
          <w:rFonts w:asciiTheme="minorEastAsia" w:hAnsiTheme="minorEastAsia" w:hint="eastAsia"/>
          <w:szCs w:val="21"/>
        </w:rPr>
        <w:t>（</w:t>
      </w:r>
      <w:r w:rsidR="0055012C" w:rsidRPr="007E5F7D">
        <w:rPr>
          <w:rFonts w:asciiTheme="minorEastAsia" w:hAnsiTheme="minorEastAsia" w:hint="eastAsia"/>
          <w:szCs w:val="21"/>
        </w:rPr>
        <w:t>平成29</w:t>
      </w:r>
      <w:r w:rsidR="0055012C">
        <w:rPr>
          <w:rFonts w:asciiTheme="minorEastAsia" w:hAnsiTheme="minorEastAsia" w:hint="eastAsia"/>
          <w:szCs w:val="21"/>
        </w:rPr>
        <w:t>）</w:t>
      </w:r>
      <w:r w:rsidR="00F73DE2">
        <w:rPr>
          <w:rFonts w:asciiTheme="minorEastAsia" w:hAnsiTheme="minorEastAsia" w:hint="eastAsia"/>
          <w:szCs w:val="21"/>
        </w:rPr>
        <w:t>年度</w:t>
      </w:r>
      <w:r w:rsidR="00446B91">
        <w:rPr>
          <w:rFonts w:asciiTheme="minorEastAsia" w:hAnsiTheme="minorEastAsia" w:hint="eastAsia"/>
          <w:szCs w:val="21"/>
        </w:rPr>
        <w:t>は、会館特別会計の修繕積立金がほぼ同額減少しているので</w:t>
      </w:r>
      <w:r w:rsidRPr="00D40F28">
        <w:rPr>
          <w:rFonts w:asciiTheme="minorEastAsia" w:hAnsiTheme="minorEastAsia" w:hint="eastAsia"/>
          <w:szCs w:val="21"/>
        </w:rPr>
        <w:t>、2016</w:t>
      </w:r>
      <w:r w:rsidR="0055012C">
        <w:rPr>
          <w:rFonts w:asciiTheme="minorEastAsia" w:hAnsiTheme="minorEastAsia" w:hint="eastAsia"/>
          <w:szCs w:val="21"/>
        </w:rPr>
        <w:t>（</w:t>
      </w:r>
      <w:r w:rsidR="0055012C" w:rsidRPr="007E5F7D">
        <w:rPr>
          <w:rFonts w:asciiTheme="minorEastAsia" w:hAnsiTheme="minorEastAsia" w:hint="eastAsia"/>
          <w:szCs w:val="21"/>
        </w:rPr>
        <w:t>平成28</w:t>
      </w:r>
      <w:r w:rsidR="0055012C">
        <w:rPr>
          <w:rFonts w:asciiTheme="minorEastAsia" w:hAnsiTheme="minorEastAsia" w:hint="eastAsia"/>
          <w:szCs w:val="21"/>
        </w:rPr>
        <w:t>）</w:t>
      </w:r>
      <w:r w:rsidR="00F73DE2">
        <w:rPr>
          <w:rFonts w:asciiTheme="minorEastAsia" w:hAnsiTheme="minorEastAsia" w:hint="eastAsia"/>
          <w:szCs w:val="21"/>
        </w:rPr>
        <w:t>年度</w:t>
      </w:r>
      <w:r w:rsidRPr="00D40F28">
        <w:rPr>
          <w:rFonts w:asciiTheme="minorEastAsia" w:hAnsiTheme="minorEastAsia" w:hint="eastAsia"/>
          <w:szCs w:val="21"/>
        </w:rPr>
        <w:t>2017</w:t>
      </w:r>
      <w:r w:rsidR="0055012C">
        <w:rPr>
          <w:rFonts w:asciiTheme="minorEastAsia" w:hAnsiTheme="minorEastAsia" w:hint="eastAsia"/>
          <w:szCs w:val="21"/>
        </w:rPr>
        <w:t>（</w:t>
      </w:r>
      <w:r w:rsidR="0055012C" w:rsidRPr="007E5F7D">
        <w:rPr>
          <w:rFonts w:asciiTheme="minorEastAsia" w:hAnsiTheme="minorEastAsia" w:hint="eastAsia"/>
          <w:szCs w:val="21"/>
        </w:rPr>
        <w:t>平成29</w:t>
      </w:r>
      <w:r w:rsidR="0055012C">
        <w:rPr>
          <w:rFonts w:asciiTheme="minorEastAsia" w:hAnsiTheme="minorEastAsia" w:hint="eastAsia"/>
          <w:szCs w:val="21"/>
        </w:rPr>
        <w:t>）</w:t>
      </w:r>
      <w:r w:rsidR="00F73DE2">
        <w:rPr>
          <w:rFonts w:asciiTheme="minorEastAsia" w:hAnsiTheme="minorEastAsia" w:hint="eastAsia"/>
          <w:szCs w:val="21"/>
        </w:rPr>
        <w:t>年度</w:t>
      </w:r>
      <w:r w:rsidR="00446B91">
        <w:rPr>
          <w:rFonts w:asciiTheme="minorEastAsia" w:hAnsiTheme="minorEastAsia" w:hint="eastAsia"/>
          <w:szCs w:val="21"/>
        </w:rPr>
        <w:t>には、大きな差異は無いということになる</w:t>
      </w:r>
      <w:r w:rsidRPr="00D40F28">
        <w:rPr>
          <w:rFonts w:asciiTheme="minorEastAsia" w:hAnsiTheme="minorEastAsia" w:hint="eastAsia"/>
          <w:szCs w:val="21"/>
        </w:rPr>
        <w:t>。そういう意味では、2015</w:t>
      </w:r>
      <w:r w:rsidR="00F244BF">
        <w:rPr>
          <w:rFonts w:asciiTheme="minorEastAsia" w:hAnsiTheme="minorEastAsia" w:hint="eastAsia"/>
          <w:szCs w:val="21"/>
        </w:rPr>
        <w:t>（</w:t>
      </w:r>
      <w:r w:rsidR="00F244BF" w:rsidRPr="007E5F7D">
        <w:rPr>
          <w:rFonts w:asciiTheme="minorEastAsia" w:hAnsiTheme="minorEastAsia" w:hint="eastAsia"/>
          <w:szCs w:val="21"/>
        </w:rPr>
        <w:t>平成27</w:t>
      </w:r>
      <w:r w:rsidR="00F244BF">
        <w:rPr>
          <w:rFonts w:asciiTheme="minorEastAsia" w:hAnsiTheme="minorEastAsia" w:hint="eastAsia"/>
          <w:szCs w:val="21"/>
        </w:rPr>
        <w:t>）</w:t>
      </w:r>
      <w:r w:rsidR="00F73DE2">
        <w:rPr>
          <w:rFonts w:asciiTheme="minorEastAsia" w:hAnsiTheme="minorEastAsia" w:hint="eastAsia"/>
          <w:szCs w:val="21"/>
        </w:rPr>
        <w:t>年度</w:t>
      </w:r>
      <w:r w:rsidR="00C91EFD">
        <w:rPr>
          <w:rFonts w:asciiTheme="minorEastAsia" w:hAnsiTheme="minorEastAsia" w:hint="eastAsia"/>
          <w:szCs w:val="21"/>
        </w:rPr>
        <w:t>もほぼ同じということになる</w:t>
      </w:r>
      <w:r w:rsidRPr="00D40F28">
        <w:rPr>
          <w:rFonts w:asciiTheme="minorEastAsia" w:hAnsiTheme="minorEastAsia" w:hint="eastAsia"/>
          <w:szCs w:val="21"/>
        </w:rPr>
        <w:t>。</w:t>
      </w:r>
    </w:p>
    <w:p w:rsidR="00F244BF" w:rsidRPr="00F244BF" w:rsidRDefault="00F244BF" w:rsidP="001377AE">
      <w:pPr>
        <w:ind w:leftChars="300" w:left="667" w:firstLineChars="100" w:firstLine="222"/>
        <w:rPr>
          <w:rFonts w:asciiTheme="minorEastAsia" w:hAnsiTheme="minorEastAsia"/>
          <w:szCs w:val="21"/>
        </w:rPr>
      </w:pPr>
      <w:r w:rsidRPr="00F244BF">
        <w:rPr>
          <w:rFonts w:asciiTheme="minorEastAsia" w:hAnsiTheme="minorEastAsia" w:hint="eastAsia"/>
          <w:szCs w:val="21"/>
        </w:rPr>
        <w:t>【</w:t>
      </w:r>
      <w:r w:rsidR="00446B91">
        <w:rPr>
          <w:rFonts w:asciiTheme="minorEastAsia" w:hAnsiTheme="minorEastAsia" w:hint="eastAsia"/>
          <w:szCs w:val="21"/>
        </w:rPr>
        <w:t>表</w:t>
      </w:r>
      <w:r w:rsidRPr="00F244BF">
        <w:rPr>
          <w:rFonts w:asciiTheme="minorEastAsia" w:hAnsiTheme="minorEastAsia" w:hint="eastAsia"/>
          <w:szCs w:val="21"/>
        </w:rPr>
        <w:t>12　事業活動収支差額の推移】</w:t>
      </w:r>
    </w:p>
    <w:tbl>
      <w:tblPr>
        <w:tblStyle w:val="aa"/>
        <w:tblW w:w="7933" w:type="dxa"/>
        <w:tblInd w:w="1418" w:type="dxa"/>
        <w:tblLook w:val="04A0" w:firstRow="1" w:lastRow="0" w:firstColumn="1" w:lastColumn="0" w:noHBand="0" w:noVBand="1"/>
      </w:tblPr>
      <w:tblGrid>
        <w:gridCol w:w="2644"/>
        <w:gridCol w:w="2644"/>
        <w:gridCol w:w="2645"/>
      </w:tblGrid>
      <w:tr w:rsidR="00F244BF" w:rsidRPr="007E5F7D" w:rsidTr="00F244BF">
        <w:tc>
          <w:tcPr>
            <w:tcW w:w="2644" w:type="dxa"/>
            <w:vAlign w:val="center"/>
          </w:tcPr>
          <w:p w:rsidR="00F244BF" w:rsidRPr="007E5F7D" w:rsidRDefault="00F244BF" w:rsidP="00F244BF">
            <w:pPr>
              <w:jc w:val="center"/>
              <w:rPr>
                <w:rFonts w:asciiTheme="minorEastAsia" w:hAnsiTheme="minorEastAsia"/>
                <w:szCs w:val="21"/>
              </w:rPr>
            </w:pPr>
            <w:r w:rsidRPr="007E5F7D">
              <w:rPr>
                <w:rFonts w:asciiTheme="minorEastAsia" w:hAnsiTheme="minorEastAsia" w:hint="eastAsia"/>
                <w:szCs w:val="21"/>
              </w:rPr>
              <w:t>2017</w:t>
            </w:r>
            <w:r>
              <w:rPr>
                <w:rFonts w:asciiTheme="minorEastAsia" w:hAnsiTheme="minorEastAsia" w:hint="eastAsia"/>
                <w:szCs w:val="21"/>
              </w:rPr>
              <w:t>（</w:t>
            </w:r>
            <w:r w:rsidRPr="007E5F7D">
              <w:rPr>
                <w:rFonts w:asciiTheme="minorEastAsia" w:hAnsiTheme="minorEastAsia" w:hint="eastAsia"/>
                <w:szCs w:val="21"/>
              </w:rPr>
              <w:t>平成29</w:t>
            </w:r>
            <w:r>
              <w:rPr>
                <w:rFonts w:asciiTheme="minorEastAsia" w:hAnsiTheme="minorEastAsia" w:hint="eastAsia"/>
                <w:szCs w:val="21"/>
              </w:rPr>
              <w:t>）</w:t>
            </w:r>
            <w:r w:rsidR="00F73DE2">
              <w:rPr>
                <w:rFonts w:asciiTheme="minorEastAsia" w:hAnsiTheme="minorEastAsia" w:hint="eastAsia"/>
                <w:szCs w:val="21"/>
              </w:rPr>
              <w:t>年度</w:t>
            </w:r>
          </w:p>
        </w:tc>
        <w:tc>
          <w:tcPr>
            <w:tcW w:w="2644" w:type="dxa"/>
            <w:vAlign w:val="center"/>
          </w:tcPr>
          <w:p w:rsidR="00F244BF" w:rsidRPr="007E5F7D" w:rsidRDefault="00F244BF" w:rsidP="00F244BF">
            <w:pPr>
              <w:jc w:val="center"/>
              <w:rPr>
                <w:rFonts w:asciiTheme="minorEastAsia" w:hAnsiTheme="minorEastAsia"/>
                <w:szCs w:val="21"/>
              </w:rPr>
            </w:pPr>
            <w:r w:rsidRPr="007E5F7D">
              <w:rPr>
                <w:rFonts w:asciiTheme="minorEastAsia" w:hAnsiTheme="minorEastAsia" w:hint="eastAsia"/>
                <w:szCs w:val="21"/>
              </w:rPr>
              <w:t>2016</w:t>
            </w:r>
            <w:r>
              <w:rPr>
                <w:rFonts w:asciiTheme="minorEastAsia" w:hAnsiTheme="minorEastAsia" w:hint="eastAsia"/>
                <w:szCs w:val="21"/>
              </w:rPr>
              <w:t>（</w:t>
            </w:r>
            <w:r w:rsidRPr="007E5F7D">
              <w:rPr>
                <w:rFonts w:asciiTheme="minorEastAsia" w:hAnsiTheme="minorEastAsia" w:hint="eastAsia"/>
                <w:szCs w:val="21"/>
              </w:rPr>
              <w:t>平成28</w:t>
            </w:r>
            <w:r>
              <w:rPr>
                <w:rFonts w:asciiTheme="minorEastAsia" w:hAnsiTheme="minorEastAsia" w:hint="eastAsia"/>
                <w:szCs w:val="21"/>
              </w:rPr>
              <w:t>）</w:t>
            </w:r>
            <w:r w:rsidR="00F73DE2">
              <w:rPr>
                <w:rFonts w:asciiTheme="minorEastAsia" w:hAnsiTheme="minorEastAsia" w:hint="eastAsia"/>
                <w:szCs w:val="21"/>
              </w:rPr>
              <w:t>年度</w:t>
            </w:r>
          </w:p>
        </w:tc>
        <w:tc>
          <w:tcPr>
            <w:tcW w:w="2645" w:type="dxa"/>
            <w:vAlign w:val="center"/>
          </w:tcPr>
          <w:p w:rsidR="00F244BF" w:rsidRPr="007E5F7D" w:rsidRDefault="00F244BF" w:rsidP="00F244BF">
            <w:pPr>
              <w:jc w:val="center"/>
              <w:rPr>
                <w:rFonts w:asciiTheme="minorEastAsia" w:hAnsiTheme="minorEastAsia"/>
                <w:szCs w:val="21"/>
              </w:rPr>
            </w:pPr>
            <w:r w:rsidRPr="007E5F7D">
              <w:rPr>
                <w:rFonts w:asciiTheme="minorEastAsia" w:hAnsiTheme="minorEastAsia" w:hint="eastAsia"/>
                <w:szCs w:val="21"/>
              </w:rPr>
              <w:t>2015</w:t>
            </w:r>
            <w:r>
              <w:rPr>
                <w:rFonts w:asciiTheme="minorEastAsia" w:hAnsiTheme="minorEastAsia" w:hint="eastAsia"/>
                <w:szCs w:val="21"/>
              </w:rPr>
              <w:t>（</w:t>
            </w:r>
            <w:r w:rsidRPr="007E5F7D">
              <w:rPr>
                <w:rFonts w:asciiTheme="minorEastAsia" w:hAnsiTheme="minorEastAsia" w:hint="eastAsia"/>
                <w:szCs w:val="21"/>
              </w:rPr>
              <w:t>平成27</w:t>
            </w:r>
            <w:r>
              <w:rPr>
                <w:rFonts w:asciiTheme="minorEastAsia" w:hAnsiTheme="minorEastAsia" w:hint="eastAsia"/>
                <w:szCs w:val="21"/>
              </w:rPr>
              <w:t>）</w:t>
            </w:r>
            <w:r w:rsidR="00F73DE2">
              <w:rPr>
                <w:rFonts w:asciiTheme="minorEastAsia" w:hAnsiTheme="minorEastAsia" w:hint="eastAsia"/>
                <w:szCs w:val="21"/>
              </w:rPr>
              <w:t>年度</w:t>
            </w:r>
          </w:p>
        </w:tc>
      </w:tr>
      <w:tr w:rsidR="00F244BF" w:rsidRPr="007E5F7D" w:rsidTr="00F244BF">
        <w:tc>
          <w:tcPr>
            <w:tcW w:w="2644" w:type="dxa"/>
            <w:vAlign w:val="center"/>
          </w:tcPr>
          <w:p w:rsidR="00F244BF" w:rsidRPr="007E5F7D" w:rsidRDefault="00F244BF" w:rsidP="00F244BF">
            <w:pPr>
              <w:jc w:val="center"/>
              <w:rPr>
                <w:rFonts w:asciiTheme="minorEastAsia" w:hAnsiTheme="minorEastAsia"/>
                <w:szCs w:val="21"/>
              </w:rPr>
            </w:pPr>
            <w:r w:rsidRPr="007E5F7D">
              <w:rPr>
                <w:rFonts w:asciiTheme="minorEastAsia" w:hAnsiTheme="minorEastAsia" w:hint="eastAsia"/>
                <w:szCs w:val="21"/>
              </w:rPr>
              <w:t>▲2165万円</w:t>
            </w:r>
          </w:p>
        </w:tc>
        <w:tc>
          <w:tcPr>
            <w:tcW w:w="2644" w:type="dxa"/>
            <w:vAlign w:val="center"/>
          </w:tcPr>
          <w:p w:rsidR="00F244BF" w:rsidRPr="007E5F7D" w:rsidRDefault="00F244BF" w:rsidP="00F244BF">
            <w:pPr>
              <w:jc w:val="center"/>
              <w:rPr>
                <w:rFonts w:asciiTheme="minorEastAsia" w:hAnsiTheme="minorEastAsia"/>
                <w:szCs w:val="21"/>
              </w:rPr>
            </w:pPr>
            <w:r w:rsidRPr="007E5F7D">
              <w:rPr>
                <w:rFonts w:asciiTheme="minorEastAsia" w:hAnsiTheme="minorEastAsia" w:hint="eastAsia"/>
                <w:szCs w:val="21"/>
              </w:rPr>
              <w:t>▲1167万円</w:t>
            </w:r>
          </w:p>
        </w:tc>
        <w:tc>
          <w:tcPr>
            <w:tcW w:w="2645" w:type="dxa"/>
            <w:vAlign w:val="center"/>
          </w:tcPr>
          <w:p w:rsidR="00F244BF" w:rsidRPr="007E5F7D" w:rsidRDefault="00F244BF" w:rsidP="00F244BF">
            <w:pPr>
              <w:jc w:val="center"/>
              <w:rPr>
                <w:rFonts w:asciiTheme="minorEastAsia" w:hAnsiTheme="minorEastAsia"/>
                <w:szCs w:val="21"/>
              </w:rPr>
            </w:pPr>
            <w:r w:rsidRPr="007E5F7D">
              <w:rPr>
                <w:rFonts w:asciiTheme="minorEastAsia" w:hAnsiTheme="minorEastAsia" w:hint="eastAsia"/>
                <w:szCs w:val="21"/>
              </w:rPr>
              <w:t>＋2億4400万円</w:t>
            </w:r>
          </w:p>
        </w:tc>
      </w:tr>
    </w:tbl>
    <w:p w:rsidR="00F244BF" w:rsidRDefault="00F244BF" w:rsidP="001377AE">
      <w:pPr>
        <w:ind w:leftChars="300" w:left="667" w:firstLineChars="100" w:firstLine="222"/>
        <w:rPr>
          <w:rFonts w:asciiTheme="minorEastAsia" w:hAnsiTheme="minorEastAsia"/>
          <w:szCs w:val="21"/>
        </w:rPr>
      </w:pPr>
    </w:p>
    <w:p w:rsidR="000B288A" w:rsidRPr="002352AE" w:rsidRDefault="002352AE" w:rsidP="002352AE">
      <w:pPr>
        <w:rPr>
          <w:rFonts w:asciiTheme="minorEastAsia" w:hAnsiTheme="minorEastAsia"/>
          <w:b/>
          <w:szCs w:val="21"/>
        </w:rPr>
      </w:pPr>
      <w:r w:rsidRPr="002352AE">
        <w:rPr>
          <w:rFonts w:asciiTheme="minorEastAsia" w:hAnsiTheme="minorEastAsia" w:hint="eastAsia"/>
          <w:b/>
          <w:szCs w:val="21"/>
        </w:rPr>
        <w:t xml:space="preserve">エ　</w:t>
      </w:r>
      <w:r w:rsidR="00CA5852" w:rsidRPr="002352AE">
        <w:rPr>
          <w:rFonts w:asciiTheme="minorEastAsia" w:hAnsiTheme="minorEastAsia" w:hint="eastAsia"/>
          <w:b/>
          <w:szCs w:val="21"/>
        </w:rPr>
        <w:t>投資活動収支</w:t>
      </w:r>
    </w:p>
    <w:p w:rsidR="002352AE" w:rsidRDefault="002352AE" w:rsidP="002352AE">
      <w:pPr>
        <w:ind w:firstLineChars="100" w:firstLine="222"/>
        <w:rPr>
          <w:rFonts w:asciiTheme="minorEastAsia" w:hAnsiTheme="minorEastAsia"/>
          <w:szCs w:val="21"/>
        </w:rPr>
      </w:pPr>
      <w:r>
        <w:rPr>
          <w:rFonts w:asciiTheme="minorEastAsia" w:hAnsiTheme="minorEastAsia" w:hint="eastAsia"/>
          <w:szCs w:val="21"/>
        </w:rPr>
        <w:t>（ア）（a）</w:t>
      </w:r>
      <w:r w:rsidR="001377AE" w:rsidRPr="00D40F28">
        <w:rPr>
          <w:rFonts w:asciiTheme="minorEastAsia" w:hAnsiTheme="minorEastAsia" w:hint="eastAsia"/>
          <w:szCs w:val="21"/>
        </w:rPr>
        <w:t>退職給付引当資産の推移は、</w:t>
      </w:r>
      <w:r w:rsidR="00446B91">
        <w:rPr>
          <w:rFonts w:asciiTheme="minorEastAsia" w:hAnsiTheme="minorEastAsia" w:hint="eastAsia"/>
          <w:szCs w:val="21"/>
        </w:rPr>
        <w:t>表</w:t>
      </w:r>
      <w:r w:rsidR="001377AE" w:rsidRPr="00D40F28">
        <w:rPr>
          <w:rFonts w:asciiTheme="minorEastAsia" w:hAnsiTheme="minorEastAsia" w:hint="eastAsia"/>
          <w:szCs w:val="21"/>
        </w:rPr>
        <w:t>13</w:t>
      </w:r>
      <w:r w:rsidR="00446B91">
        <w:rPr>
          <w:rFonts w:asciiTheme="minorEastAsia" w:hAnsiTheme="minorEastAsia" w:hint="eastAsia"/>
          <w:szCs w:val="21"/>
        </w:rPr>
        <w:t>記載の通りである</w:t>
      </w:r>
      <w:r w:rsidR="00CA5852" w:rsidRPr="00D40F28">
        <w:rPr>
          <w:rFonts w:asciiTheme="minorEastAsia" w:hAnsiTheme="minorEastAsia" w:hint="eastAsia"/>
          <w:szCs w:val="21"/>
        </w:rPr>
        <w:t>。</w:t>
      </w:r>
    </w:p>
    <w:p w:rsidR="00CA5852" w:rsidRDefault="00CA5852" w:rsidP="002352AE">
      <w:pPr>
        <w:ind w:leftChars="500" w:left="1112" w:firstLineChars="100" w:firstLine="222"/>
        <w:rPr>
          <w:rFonts w:asciiTheme="minorEastAsia" w:hAnsiTheme="minorEastAsia"/>
          <w:szCs w:val="21"/>
        </w:rPr>
      </w:pPr>
      <w:r w:rsidRPr="00D40F28">
        <w:rPr>
          <w:rFonts w:asciiTheme="minorEastAsia" w:hAnsiTheme="minorEastAsia" w:hint="eastAsia"/>
          <w:szCs w:val="21"/>
        </w:rPr>
        <w:t>2018</w:t>
      </w:r>
      <w:r w:rsidR="00F244BF">
        <w:rPr>
          <w:rFonts w:asciiTheme="minorEastAsia" w:hAnsiTheme="minorEastAsia" w:hint="eastAsia"/>
          <w:szCs w:val="21"/>
        </w:rPr>
        <w:t>（</w:t>
      </w:r>
      <w:r w:rsidR="00F244BF" w:rsidRPr="007E5F7D">
        <w:rPr>
          <w:rFonts w:asciiTheme="minorEastAsia" w:hAnsiTheme="minorEastAsia" w:hint="eastAsia"/>
          <w:szCs w:val="21"/>
        </w:rPr>
        <w:t>平成</w:t>
      </w:r>
      <w:r w:rsidR="00F244BF">
        <w:rPr>
          <w:rFonts w:asciiTheme="minorEastAsia" w:hAnsiTheme="minorEastAsia" w:hint="eastAsia"/>
          <w:szCs w:val="21"/>
        </w:rPr>
        <w:t>30）</w:t>
      </w:r>
      <w:r w:rsidR="00F73DE2">
        <w:rPr>
          <w:rFonts w:asciiTheme="minorEastAsia" w:hAnsiTheme="minorEastAsia" w:hint="eastAsia"/>
          <w:szCs w:val="21"/>
        </w:rPr>
        <w:t>年度</w:t>
      </w:r>
      <w:r w:rsidRPr="00D40F28">
        <w:rPr>
          <w:rFonts w:asciiTheme="minorEastAsia" w:hAnsiTheme="minorEastAsia" w:hint="eastAsia"/>
          <w:szCs w:val="21"/>
        </w:rPr>
        <w:t>の積立後累積額は、6億2669万円の退職給付引当金の50</w:t>
      </w:r>
      <w:r w:rsidR="00446B91">
        <w:rPr>
          <w:rFonts w:asciiTheme="minorEastAsia" w:hAnsiTheme="minorEastAsia" w:hint="eastAsia"/>
          <w:szCs w:val="21"/>
        </w:rPr>
        <w:t>パーセントにあたるので</w:t>
      </w:r>
      <w:r w:rsidRPr="00D40F28">
        <w:rPr>
          <w:rFonts w:asciiTheme="minorEastAsia" w:hAnsiTheme="minorEastAsia" w:hint="eastAsia"/>
          <w:szCs w:val="21"/>
        </w:rPr>
        <w:t>、</w:t>
      </w:r>
      <w:r w:rsidR="00446B91">
        <w:rPr>
          <w:rFonts w:asciiTheme="minorEastAsia" w:hAnsiTheme="minorEastAsia" w:hint="eastAsia"/>
          <w:szCs w:val="21"/>
        </w:rPr>
        <w:t>イに記載した</w:t>
      </w:r>
      <w:r w:rsidRPr="00D40F28">
        <w:rPr>
          <w:rFonts w:asciiTheme="minorEastAsia" w:hAnsiTheme="minorEastAsia" w:hint="eastAsia"/>
          <w:szCs w:val="21"/>
        </w:rPr>
        <w:t>2018</w:t>
      </w:r>
      <w:r w:rsidR="00F244BF">
        <w:rPr>
          <w:rFonts w:asciiTheme="minorEastAsia" w:hAnsiTheme="minorEastAsia" w:hint="eastAsia"/>
          <w:szCs w:val="21"/>
        </w:rPr>
        <w:t>（</w:t>
      </w:r>
      <w:r w:rsidR="00F244BF" w:rsidRPr="007E5F7D">
        <w:rPr>
          <w:rFonts w:asciiTheme="minorEastAsia" w:hAnsiTheme="minorEastAsia" w:hint="eastAsia"/>
          <w:szCs w:val="21"/>
        </w:rPr>
        <w:t>平成</w:t>
      </w:r>
      <w:r w:rsidR="00F244BF">
        <w:rPr>
          <w:rFonts w:asciiTheme="minorEastAsia" w:hAnsiTheme="minorEastAsia" w:hint="eastAsia"/>
          <w:szCs w:val="21"/>
        </w:rPr>
        <w:t>30）</w:t>
      </w:r>
      <w:r w:rsidR="00F73DE2">
        <w:rPr>
          <w:rFonts w:asciiTheme="minorEastAsia" w:hAnsiTheme="minorEastAsia" w:hint="eastAsia"/>
          <w:szCs w:val="21"/>
        </w:rPr>
        <w:t>年</w:t>
      </w:r>
      <w:r w:rsidRPr="00D40F28">
        <w:rPr>
          <w:rFonts w:asciiTheme="minorEastAsia" w:hAnsiTheme="minorEastAsia" w:hint="eastAsia"/>
          <w:szCs w:val="21"/>
        </w:rPr>
        <w:t>2月21日に</w:t>
      </w:r>
      <w:r w:rsidR="00446B91">
        <w:rPr>
          <w:rFonts w:asciiTheme="minorEastAsia" w:hAnsiTheme="minorEastAsia" w:hint="eastAsia"/>
          <w:szCs w:val="21"/>
        </w:rPr>
        <w:t>常議員会で決議された規則通りの積立が完了していることとなる</w:t>
      </w:r>
      <w:r w:rsidR="00CC4422" w:rsidRPr="00D40F28">
        <w:rPr>
          <w:rFonts w:asciiTheme="minorEastAsia" w:hAnsiTheme="minorEastAsia" w:hint="eastAsia"/>
          <w:szCs w:val="21"/>
        </w:rPr>
        <w:t>。</w:t>
      </w:r>
    </w:p>
    <w:p w:rsidR="00F244BF" w:rsidRPr="00F244BF" w:rsidRDefault="00F244BF" w:rsidP="00F244BF">
      <w:pPr>
        <w:ind w:leftChars="300" w:left="667" w:firstLineChars="100" w:firstLine="222"/>
        <w:rPr>
          <w:rFonts w:asciiTheme="minorEastAsia" w:hAnsiTheme="minorEastAsia"/>
          <w:szCs w:val="21"/>
        </w:rPr>
      </w:pPr>
      <w:r>
        <w:rPr>
          <w:rFonts w:asciiTheme="minorEastAsia" w:hAnsiTheme="minorEastAsia" w:hint="eastAsia"/>
          <w:szCs w:val="21"/>
        </w:rPr>
        <w:t>【</w:t>
      </w:r>
      <w:r w:rsidR="00446B91">
        <w:rPr>
          <w:rFonts w:asciiTheme="minorEastAsia" w:hAnsiTheme="minorEastAsia" w:hint="eastAsia"/>
          <w:szCs w:val="21"/>
        </w:rPr>
        <w:t>表</w:t>
      </w:r>
      <w:r>
        <w:rPr>
          <w:rFonts w:asciiTheme="minorEastAsia" w:hAnsiTheme="minorEastAsia" w:hint="eastAsia"/>
          <w:szCs w:val="21"/>
        </w:rPr>
        <w:t>13</w:t>
      </w:r>
      <w:r w:rsidRPr="00F244BF">
        <w:rPr>
          <w:rFonts w:asciiTheme="minorEastAsia" w:hAnsiTheme="minorEastAsia" w:hint="eastAsia"/>
          <w:szCs w:val="21"/>
        </w:rPr>
        <w:t xml:space="preserve">　退職給付引当資産の推移</w:t>
      </w:r>
      <w:r>
        <w:rPr>
          <w:rFonts w:asciiTheme="minorEastAsia" w:hAnsiTheme="minorEastAsia" w:hint="eastAsia"/>
          <w:szCs w:val="21"/>
        </w:rPr>
        <w:t>】</w:t>
      </w:r>
    </w:p>
    <w:tbl>
      <w:tblPr>
        <w:tblStyle w:val="aa"/>
        <w:tblW w:w="7933" w:type="dxa"/>
        <w:tblInd w:w="1418" w:type="dxa"/>
        <w:tblLook w:val="04A0" w:firstRow="1" w:lastRow="0" w:firstColumn="1" w:lastColumn="0" w:noHBand="0" w:noVBand="1"/>
      </w:tblPr>
      <w:tblGrid>
        <w:gridCol w:w="1983"/>
        <w:gridCol w:w="1983"/>
        <w:gridCol w:w="1983"/>
        <w:gridCol w:w="1984"/>
      </w:tblGrid>
      <w:tr w:rsidR="00F244BF" w:rsidRPr="007E5F7D" w:rsidTr="00F244BF">
        <w:tc>
          <w:tcPr>
            <w:tcW w:w="3966" w:type="dxa"/>
            <w:gridSpan w:val="2"/>
            <w:tcBorders>
              <w:bottom w:val="single" w:sz="4" w:space="0" w:color="auto"/>
            </w:tcBorders>
            <w:vAlign w:val="center"/>
          </w:tcPr>
          <w:p w:rsidR="00F244BF" w:rsidRPr="007E5F7D" w:rsidRDefault="00F244BF" w:rsidP="00F244BF">
            <w:pPr>
              <w:jc w:val="center"/>
              <w:rPr>
                <w:rFonts w:asciiTheme="minorEastAsia" w:hAnsiTheme="minorEastAsia"/>
                <w:szCs w:val="21"/>
              </w:rPr>
            </w:pPr>
            <w:r w:rsidRPr="007E5F7D">
              <w:rPr>
                <w:rFonts w:asciiTheme="minorEastAsia" w:hAnsiTheme="minorEastAsia" w:hint="eastAsia"/>
                <w:szCs w:val="21"/>
              </w:rPr>
              <w:t>2017</w:t>
            </w:r>
            <w:r>
              <w:rPr>
                <w:rFonts w:asciiTheme="minorEastAsia" w:hAnsiTheme="minorEastAsia" w:hint="eastAsia"/>
                <w:szCs w:val="21"/>
              </w:rPr>
              <w:t>（</w:t>
            </w:r>
            <w:r w:rsidRPr="007E5F7D">
              <w:rPr>
                <w:rFonts w:asciiTheme="minorEastAsia" w:hAnsiTheme="minorEastAsia" w:hint="eastAsia"/>
                <w:szCs w:val="21"/>
              </w:rPr>
              <w:t>平成29</w:t>
            </w:r>
            <w:r>
              <w:rPr>
                <w:rFonts w:asciiTheme="minorEastAsia" w:hAnsiTheme="minorEastAsia" w:hint="eastAsia"/>
                <w:szCs w:val="21"/>
              </w:rPr>
              <w:t>）</w:t>
            </w:r>
            <w:r w:rsidR="00F73DE2">
              <w:rPr>
                <w:rFonts w:asciiTheme="minorEastAsia" w:hAnsiTheme="minorEastAsia" w:hint="eastAsia"/>
                <w:szCs w:val="21"/>
              </w:rPr>
              <w:t>年度</w:t>
            </w:r>
          </w:p>
        </w:tc>
        <w:tc>
          <w:tcPr>
            <w:tcW w:w="3967" w:type="dxa"/>
            <w:gridSpan w:val="2"/>
            <w:tcBorders>
              <w:bottom w:val="single" w:sz="4" w:space="0" w:color="auto"/>
            </w:tcBorders>
            <w:vAlign w:val="center"/>
          </w:tcPr>
          <w:p w:rsidR="00F244BF" w:rsidRPr="007E5F7D" w:rsidRDefault="00F244BF" w:rsidP="00F244BF">
            <w:pPr>
              <w:jc w:val="center"/>
              <w:rPr>
                <w:rFonts w:asciiTheme="minorEastAsia" w:hAnsiTheme="minorEastAsia"/>
                <w:szCs w:val="21"/>
              </w:rPr>
            </w:pPr>
            <w:r w:rsidRPr="007E5F7D">
              <w:rPr>
                <w:rFonts w:asciiTheme="minorEastAsia" w:hAnsiTheme="minorEastAsia" w:hint="eastAsia"/>
                <w:szCs w:val="21"/>
              </w:rPr>
              <w:t>2018</w:t>
            </w:r>
            <w:r>
              <w:rPr>
                <w:rFonts w:asciiTheme="minorEastAsia" w:hAnsiTheme="minorEastAsia" w:hint="eastAsia"/>
                <w:szCs w:val="21"/>
              </w:rPr>
              <w:t>（</w:t>
            </w:r>
            <w:r w:rsidRPr="007E5F7D">
              <w:rPr>
                <w:rFonts w:asciiTheme="minorEastAsia" w:hAnsiTheme="minorEastAsia" w:hint="eastAsia"/>
                <w:szCs w:val="21"/>
              </w:rPr>
              <w:t>平成30</w:t>
            </w:r>
            <w:r>
              <w:rPr>
                <w:rFonts w:asciiTheme="minorEastAsia" w:hAnsiTheme="minorEastAsia" w:hint="eastAsia"/>
                <w:szCs w:val="21"/>
              </w:rPr>
              <w:t>）</w:t>
            </w:r>
            <w:r w:rsidR="00F73DE2">
              <w:rPr>
                <w:rFonts w:asciiTheme="minorEastAsia" w:hAnsiTheme="minorEastAsia" w:hint="eastAsia"/>
                <w:szCs w:val="21"/>
              </w:rPr>
              <w:t>年度</w:t>
            </w:r>
          </w:p>
        </w:tc>
      </w:tr>
      <w:tr w:rsidR="00F244BF" w:rsidRPr="007E5F7D" w:rsidTr="00F244BF">
        <w:tc>
          <w:tcPr>
            <w:tcW w:w="1983" w:type="dxa"/>
            <w:tcBorders>
              <w:right w:val="nil"/>
            </w:tcBorders>
            <w:vAlign w:val="center"/>
          </w:tcPr>
          <w:p w:rsidR="00F244BF" w:rsidRPr="007E5F7D" w:rsidRDefault="00F244BF" w:rsidP="00F244BF">
            <w:pPr>
              <w:jc w:val="left"/>
              <w:rPr>
                <w:rFonts w:asciiTheme="minorEastAsia" w:hAnsiTheme="minorEastAsia"/>
                <w:szCs w:val="21"/>
              </w:rPr>
            </w:pPr>
            <w:r w:rsidRPr="007E5F7D">
              <w:rPr>
                <w:rFonts w:asciiTheme="minorEastAsia" w:hAnsiTheme="minorEastAsia" w:hint="eastAsia"/>
                <w:szCs w:val="21"/>
              </w:rPr>
              <w:t>前期末累積額</w:t>
            </w:r>
          </w:p>
        </w:tc>
        <w:tc>
          <w:tcPr>
            <w:tcW w:w="1983" w:type="dxa"/>
            <w:tcBorders>
              <w:left w:val="nil"/>
            </w:tcBorders>
            <w:vAlign w:val="center"/>
          </w:tcPr>
          <w:p w:rsidR="00F244BF" w:rsidRPr="007E5F7D" w:rsidRDefault="00F244BF" w:rsidP="00F244BF">
            <w:pPr>
              <w:jc w:val="right"/>
              <w:rPr>
                <w:rFonts w:asciiTheme="minorEastAsia" w:hAnsiTheme="minorEastAsia"/>
                <w:szCs w:val="21"/>
              </w:rPr>
            </w:pPr>
            <w:r w:rsidRPr="007E5F7D">
              <w:rPr>
                <w:rFonts w:asciiTheme="minorEastAsia" w:hAnsiTheme="minorEastAsia" w:hint="eastAsia"/>
                <w:szCs w:val="21"/>
              </w:rPr>
              <w:t>1億</w:t>
            </w:r>
            <w:r>
              <w:rPr>
                <w:rFonts w:asciiTheme="minorEastAsia" w:hAnsiTheme="minorEastAsia" w:hint="eastAsia"/>
                <w:szCs w:val="21"/>
              </w:rPr>
              <w:t>4070</w:t>
            </w:r>
            <w:r w:rsidRPr="007E5F7D">
              <w:rPr>
                <w:rFonts w:asciiTheme="minorEastAsia" w:hAnsiTheme="minorEastAsia" w:hint="eastAsia"/>
                <w:szCs w:val="21"/>
              </w:rPr>
              <w:t>万円</w:t>
            </w:r>
          </w:p>
        </w:tc>
        <w:tc>
          <w:tcPr>
            <w:tcW w:w="1983" w:type="dxa"/>
            <w:tcBorders>
              <w:right w:val="nil"/>
            </w:tcBorders>
            <w:vAlign w:val="center"/>
          </w:tcPr>
          <w:p w:rsidR="00F244BF" w:rsidRPr="007E5F7D" w:rsidRDefault="00F244BF" w:rsidP="00F244BF">
            <w:pPr>
              <w:jc w:val="left"/>
              <w:rPr>
                <w:rFonts w:asciiTheme="minorEastAsia" w:hAnsiTheme="minorEastAsia"/>
                <w:szCs w:val="21"/>
              </w:rPr>
            </w:pPr>
            <w:r w:rsidRPr="007E5F7D">
              <w:rPr>
                <w:rFonts w:asciiTheme="minorEastAsia" w:hAnsiTheme="minorEastAsia" w:hint="eastAsia"/>
                <w:szCs w:val="21"/>
              </w:rPr>
              <w:t>前期末累積額</w:t>
            </w:r>
          </w:p>
        </w:tc>
        <w:tc>
          <w:tcPr>
            <w:tcW w:w="1984" w:type="dxa"/>
            <w:tcBorders>
              <w:left w:val="nil"/>
            </w:tcBorders>
            <w:vAlign w:val="center"/>
          </w:tcPr>
          <w:p w:rsidR="00F244BF" w:rsidRPr="007E5F7D" w:rsidRDefault="00F244BF" w:rsidP="00F244BF">
            <w:pPr>
              <w:jc w:val="right"/>
              <w:rPr>
                <w:rFonts w:asciiTheme="minorEastAsia" w:hAnsiTheme="minorEastAsia"/>
                <w:szCs w:val="21"/>
              </w:rPr>
            </w:pPr>
            <w:r w:rsidRPr="007E5F7D">
              <w:rPr>
                <w:rFonts w:asciiTheme="minorEastAsia" w:hAnsiTheme="minorEastAsia" w:hint="eastAsia"/>
                <w:szCs w:val="21"/>
              </w:rPr>
              <w:t>2億</w:t>
            </w:r>
            <w:r>
              <w:rPr>
                <w:rFonts w:asciiTheme="minorEastAsia" w:hAnsiTheme="minorEastAsia" w:hint="eastAsia"/>
                <w:szCs w:val="21"/>
              </w:rPr>
              <w:t>0088</w:t>
            </w:r>
            <w:r w:rsidRPr="007E5F7D">
              <w:rPr>
                <w:rFonts w:asciiTheme="minorEastAsia" w:hAnsiTheme="minorEastAsia" w:hint="eastAsia"/>
                <w:szCs w:val="21"/>
              </w:rPr>
              <w:t>万円</w:t>
            </w:r>
          </w:p>
        </w:tc>
      </w:tr>
      <w:tr w:rsidR="00F244BF" w:rsidRPr="007E5F7D" w:rsidTr="00F244BF">
        <w:tc>
          <w:tcPr>
            <w:tcW w:w="1983" w:type="dxa"/>
            <w:tcBorders>
              <w:right w:val="nil"/>
            </w:tcBorders>
            <w:vAlign w:val="center"/>
          </w:tcPr>
          <w:p w:rsidR="00F244BF" w:rsidRPr="007E5F7D" w:rsidRDefault="00F244BF" w:rsidP="00F244BF">
            <w:pPr>
              <w:jc w:val="left"/>
              <w:rPr>
                <w:rFonts w:asciiTheme="minorEastAsia" w:hAnsiTheme="minorEastAsia"/>
                <w:szCs w:val="21"/>
              </w:rPr>
            </w:pPr>
            <w:r w:rsidRPr="007E5F7D">
              <w:rPr>
                <w:rFonts w:asciiTheme="minorEastAsia" w:hAnsiTheme="minorEastAsia" w:hint="eastAsia"/>
                <w:szCs w:val="21"/>
              </w:rPr>
              <w:t>積立額</w:t>
            </w:r>
          </w:p>
        </w:tc>
        <w:tc>
          <w:tcPr>
            <w:tcW w:w="1983" w:type="dxa"/>
            <w:tcBorders>
              <w:left w:val="nil"/>
            </w:tcBorders>
            <w:vAlign w:val="center"/>
          </w:tcPr>
          <w:p w:rsidR="00F244BF" w:rsidRPr="007E5F7D" w:rsidRDefault="00F244BF" w:rsidP="00F244BF">
            <w:pPr>
              <w:jc w:val="right"/>
              <w:rPr>
                <w:rFonts w:asciiTheme="minorEastAsia" w:hAnsiTheme="minorEastAsia"/>
                <w:szCs w:val="21"/>
              </w:rPr>
            </w:pPr>
            <w:r>
              <w:rPr>
                <w:rFonts w:asciiTheme="minorEastAsia" w:hAnsiTheme="minorEastAsia" w:hint="eastAsia"/>
                <w:szCs w:val="21"/>
              </w:rPr>
              <w:t>1</w:t>
            </w:r>
            <w:r w:rsidRPr="007E5F7D">
              <w:rPr>
                <w:rFonts w:asciiTheme="minorEastAsia" w:hAnsiTheme="minorEastAsia" w:hint="eastAsia"/>
                <w:szCs w:val="21"/>
              </w:rPr>
              <w:t>億</w:t>
            </w:r>
            <w:r>
              <w:rPr>
                <w:rFonts w:asciiTheme="minorEastAsia" w:hAnsiTheme="minorEastAsia" w:hint="eastAsia"/>
                <w:szCs w:val="21"/>
              </w:rPr>
              <w:t>004</w:t>
            </w:r>
            <w:r w:rsidRPr="007E5F7D">
              <w:rPr>
                <w:rFonts w:asciiTheme="minorEastAsia" w:hAnsiTheme="minorEastAsia" w:hint="eastAsia"/>
                <w:szCs w:val="21"/>
              </w:rPr>
              <w:t>0万円</w:t>
            </w:r>
          </w:p>
        </w:tc>
        <w:tc>
          <w:tcPr>
            <w:tcW w:w="1983" w:type="dxa"/>
            <w:tcBorders>
              <w:right w:val="nil"/>
            </w:tcBorders>
            <w:vAlign w:val="center"/>
          </w:tcPr>
          <w:p w:rsidR="00F244BF" w:rsidRPr="007E5F7D" w:rsidRDefault="00F244BF" w:rsidP="00F244BF">
            <w:pPr>
              <w:jc w:val="left"/>
              <w:rPr>
                <w:rFonts w:asciiTheme="minorEastAsia" w:hAnsiTheme="minorEastAsia"/>
                <w:szCs w:val="21"/>
              </w:rPr>
            </w:pPr>
            <w:r w:rsidRPr="007E5F7D">
              <w:rPr>
                <w:rFonts w:asciiTheme="minorEastAsia" w:hAnsiTheme="minorEastAsia" w:hint="eastAsia"/>
                <w:szCs w:val="21"/>
              </w:rPr>
              <w:t>積立額</w:t>
            </w:r>
          </w:p>
        </w:tc>
        <w:tc>
          <w:tcPr>
            <w:tcW w:w="1984" w:type="dxa"/>
            <w:tcBorders>
              <w:left w:val="nil"/>
            </w:tcBorders>
            <w:vAlign w:val="center"/>
          </w:tcPr>
          <w:p w:rsidR="00F244BF" w:rsidRPr="007E5F7D" w:rsidRDefault="00F244BF" w:rsidP="00F244BF">
            <w:pPr>
              <w:jc w:val="right"/>
              <w:rPr>
                <w:rFonts w:asciiTheme="minorEastAsia" w:hAnsiTheme="minorEastAsia"/>
                <w:szCs w:val="21"/>
              </w:rPr>
            </w:pPr>
            <w:r>
              <w:rPr>
                <w:rFonts w:asciiTheme="minorEastAsia" w:hAnsiTheme="minorEastAsia" w:hint="eastAsia"/>
                <w:szCs w:val="21"/>
              </w:rPr>
              <w:t>1億1246</w:t>
            </w:r>
            <w:r w:rsidRPr="007E5F7D">
              <w:rPr>
                <w:rFonts w:asciiTheme="minorEastAsia" w:hAnsiTheme="minorEastAsia" w:hint="eastAsia"/>
                <w:szCs w:val="21"/>
              </w:rPr>
              <w:t>万円</w:t>
            </w:r>
          </w:p>
        </w:tc>
      </w:tr>
      <w:tr w:rsidR="00F244BF" w:rsidRPr="007E5F7D" w:rsidTr="00F244BF">
        <w:tc>
          <w:tcPr>
            <w:tcW w:w="1983" w:type="dxa"/>
            <w:tcBorders>
              <w:right w:val="nil"/>
            </w:tcBorders>
            <w:vAlign w:val="center"/>
          </w:tcPr>
          <w:p w:rsidR="00F244BF" w:rsidRPr="007E5F7D" w:rsidRDefault="00F244BF" w:rsidP="00F244BF">
            <w:pPr>
              <w:jc w:val="left"/>
              <w:rPr>
                <w:rFonts w:asciiTheme="minorEastAsia" w:hAnsiTheme="minorEastAsia"/>
                <w:szCs w:val="21"/>
              </w:rPr>
            </w:pPr>
            <w:r w:rsidRPr="007E5F7D">
              <w:rPr>
                <w:rFonts w:asciiTheme="minorEastAsia" w:hAnsiTheme="minorEastAsia" w:hint="eastAsia"/>
                <w:szCs w:val="21"/>
              </w:rPr>
              <w:t>取崩額</w:t>
            </w:r>
          </w:p>
        </w:tc>
        <w:tc>
          <w:tcPr>
            <w:tcW w:w="1983" w:type="dxa"/>
            <w:tcBorders>
              <w:left w:val="nil"/>
            </w:tcBorders>
            <w:vAlign w:val="center"/>
          </w:tcPr>
          <w:p w:rsidR="00F244BF" w:rsidRPr="007E5F7D" w:rsidRDefault="00F244BF" w:rsidP="00F244BF">
            <w:pPr>
              <w:jc w:val="right"/>
              <w:rPr>
                <w:rFonts w:asciiTheme="minorEastAsia" w:hAnsiTheme="minorEastAsia"/>
                <w:szCs w:val="21"/>
              </w:rPr>
            </w:pPr>
            <w:r>
              <w:rPr>
                <w:rFonts w:asciiTheme="minorEastAsia" w:hAnsiTheme="minorEastAsia" w:hint="eastAsia"/>
                <w:szCs w:val="21"/>
              </w:rPr>
              <w:t>4023</w:t>
            </w:r>
            <w:r w:rsidRPr="007E5F7D">
              <w:rPr>
                <w:rFonts w:asciiTheme="minorEastAsia" w:hAnsiTheme="minorEastAsia" w:hint="eastAsia"/>
                <w:szCs w:val="21"/>
              </w:rPr>
              <w:t>万円</w:t>
            </w:r>
          </w:p>
        </w:tc>
        <w:tc>
          <w:tcPr>
            <w:tcW w:w="1983" w:type="dxa"/>
            <w:tcBorders>
              <w:right w:val="nil"/>
            </w:tcBorders>
            <w:vAlign w:val="center"/>
          </w:tcPr>
          <w:p w:rsidR="00F244BF" w:rsidRPr="007E5F7D" w:rsidRDefault="00F244BF" w:rsidP="00F244BF">
            <w:pPr>
              <w:jc w:val="left"/>
              <w:rPr>
                <w:rFonts w:asciiTheme="minorEastAsia" w:hAnsiTheme="minorEastAsia"/>
                <w:szCs w:val="21"/>
              </w:rPr>
            </w:pPr>
            <w:r>
              <w:rPr>
                <w:rFonts w:asciiTheme="minorEastAsia" w:hAnsiTheme="minorEastAsia" w:hint="eastAsia"/>
                <w:szCs w:val="21"/>
              </w:rPr>
              <w:t>積立後累積額</w:t>
            </w:r>
          </w:p>
        </w:tc>
        <w:tc>
          <w:tcPr>
            <w:tcW w:w="1984" w:type="dxa"/>
            <w:tcBorders>
              <w:left w:val="nil"/>
            </w:tcBorders>
            <w:vAlign w:val="center"/>
          </w:tcPr>
          <w:p w:rsidR="00F244BF" w:rsidRPr="007E5F7D" w:rsidRDefault="00F244BF" w:rsidP="00F244BF">
            <w:pPr>
              <w:jc w:val="right"/>
              <w:rPr>
                <w:rFonts w:asciiTheme="minorEastAsia" w:hAnsiTheme="minorEastAsia"/>
                <w:szCs w:val="21"/>
              </w:rPr>
            </w:pPr>
            <w:r>
              <w:rPr>
                <w:rFonts w:asciiTheme="minorEastAsia" w:hAnsiTheme="minorEastAsia" w:hint="eastAsia"/>
                <w:szCs w:val="21"/>
              </w:rPr>
              <w:t>3</w:t>
            </w:r>
            <w:r w:rsidRPr="007E5F7D">
              <w:rPr>
                <w:rFonts w:asciiTheme="minorEastAsia" w:hAnsiTheme="minorEastAsia" w:hint="eastAsia"/>
                <w:szCs w:val="21"/>
              </w:rPr>
              <w:t>億</w:t>
            </w:r>
            <w:r>
              <w:rPr>
                <w:rFonts w:asciiTheme="minorEastAsia" w:hAnsiTheme="minorEastAsia" w:hint="eastAsia"/>
                <w:szCs w:val="21"/>
              </w:rPr>
              <w:t>1334</w:t>
            </w:r>
            <w:r w:rsidRPr="007E5F7D">
              <w:rPr>
                <w:rFonts w:asciiTheme="minorEastAsia" w:hAnsiTheme="minorEastAsia" w:hint="eastAsia"/>
                <w:szCs w:val="21"/>
              </w:rPr>
              <w:t>万円</w:t>
            </w:r>
          </w:p>
        </w:tc>
      </w:tr>
      <w:tr w:rsidR="00F244BF" w:rsidRPr="007E5F7D" w:rsidTr="00F244BF">
        <w:tc>
          <w:tcPr>
            <w:tcW w:w="1983" w:type="dxa"/>
            <w:tcBorders>
              <w:right w:val="nil"/>
            </w:tcBorders>
            <w:vAlign w:val="center"/>
          </w:tcPr>
          <w:p w:rsidR="00F244BF" w:rsidRPr="007E5F7D" w:rsidRDefault="00F244BF" w:rsidP="00F244BF">
            <w:pPr>
              <w:jc w:val="left"/>
              <w:rPr>
                <w:rFonts w:asciiTheme="minorEastAsia" w:hAnsiTheme="minorEastAsia"/>
                <w:szCs w:val="21"/>
              </w:rPr>
            </w:pPr>
            <w:r w:rsidRPr="007E5F7D">
              <w:rPr>
                <w:rFonts w:asciiTheme="minorEastAsia" w:hAnsiTheme="minorEastAsia" w:hint="eastAsia"/>
                <w:szCs w:val="21"/>
              </w:rPr>
              <w:t>期末累積額</w:t>
            </w:r>
          </w:p>
        </w:tc>
        <w:tc>
          <w:tcPr>
            <w:tcW w:w="1983" w:type="dxa"/>
            <w:tcBorders>
              <w:left w:val="nil"/>
            </w:tcBorders>
            <w:vAlign w:val="center"/>
          </w:tcPr>
          <w:p w:rsidR="00F244BF" w:rsidRPr="007E5F7D" w:rsidRDefault="00F244BF" w:rsidP="00F244BF">
            <w:pPr>
              <w:jc w:val="right"/>
              <w:rPr>
                <w:rFonts w:asciiTheme="minorEastAsia" w:hAnsiTheme="minorEastAsia"/>
                <w:szCs w:val="21"/>
              </w:rPr>
            </w:pPr>
            <w:r w:rsidRPr="007E5F7D">
              <w:rPr>
                <w:rFonts w:asciiTheme="minorEastAsia" w:hAnsiTheme="minorEastAsia" w:hint="eastAsia"/>
                <w:szCs w:val="21"/>
              </w:rPr>
              <w:t>2億</w:t>
            </w:r>
            <w:r>
              <w:rPr>
                <w:rFonts w:asciiTheme="minorEastAsia" w:hAnsiTheme="minorEastAsia" w:hint="eastAsia"/>
                <w:szCs w:val="21"/>
              </w:rPr>
              <w:t>0088</w:t>
            </w:r>
            <w:r w:rsidRPr="007E5F7D">
              <w:rPr>
                <w:rFonts w:asciiTheme="minorEastAsia" w:hAnsiTheme="minorEastAsia" w:hint="eastAsia"/>
                <w:szCs w:val="21"/>
              </w:rPr>
              <w:t>万円</w:t>
            </w:r>
          </w:p>
        </w:tc>
        <w:tc>
          <w:tcPr>
            <w:tcW w:w="1983" w:type="dxa"/>
            <w:tcBorders>
              <w:right w:val="nil"/>
            </w:tcBorders>
            <w:vAlign w:val="center"/>
          </w:tcPr>
          <w:p w:rsidR="00F244BF" w:rsidRPr="007E5F7D" w:rsidRDefault="00F244BF" w:rsidP="00F244BF">
            <w:pPr>
              <w:jc w:val="left"/>
              <w:rPr>
                <w:rFonts w:asciiTheme="minorEastAsia" w:hAnsiTheme="minorEastAsia"/>
                <w:szCs w:val="21"/>
              </w:rPr>
            </w:pPr>
          </w:p>
        </w:tc>
        <w:tc>
          <w:tcPr>
            <w:tcW w:w="1984" w:type="dxa"/>
            <w:tcBorders>
              <w:left w:val="nil"/>
            </w:tcBorders>
            <w:vAlign w:val="center"/>
          </w:tcPr>
          <w:p w:rsidR="00F244BF" w:rsidRPr="007E5F7D" w:rsidRDefault="00F244BF" w:rsidP="00F244BF">
            <w:pPr>
              <w:jc w:val="right"/>
              <w:rPr>
                <w:rFonts w:asciiTheme="minorEastAsia" w:hAnsiTheme="minorEastAsia"/>
                <w:szCs w:val="21"/>
              </w:rPr>
            </w:pPr>
          </w:p>
        </w:tc>
      </w:tr>
    </w:tbl>
    <w:p w:rsidR="00555B68" w:rsidRPr="00555B68" w:rsidRDefault="002352AE" w:rsidP="002352AE">
      <w:pPr>
        <w:ind w:left="1112" w:hangingChars="500" w:hanging="1112"/>
        <w:rPr>
          <w:rFonts w:asciiTheme="minorEastAsia" w:hAnsiTheme="minorEastAsia"/>
          <w:szCs w:val="21"/>
        </w:rPr>
      </w:pPr>
      <w:r>
        <w:rPr>
          <w:rFonts w:asciiTheme="minorEastAsia" w:hAnsiTheme="minorEastAsia" w:hint="eastAsia"/>
          <w:szCs w:val="21"/>
        </w:rPr>
        <w:t xml:space="preserve">　　　（b）</w:t>
      </w:r>
      <w:r w:rsidR="00555B68" w:rsidRPr="00555B68">
        <w:rPr>
          <w:rFonts w:asciiTheme="minorEastAsia" w:hAnsiTheme="minorEastAsia" w:hint="eastAsia"/>
          <w:szCs w:val="21"/>
        </w:rPr>
        <w:t>職員の退職金については、</w:t>
      </w:r>
      <w:r w:rsidR="007A7E06">
        <w:rPr>
          <w:rFonts w:asciiTheme="minorEastAsia" w:hAnsiTheme="minorEastAsia" w:hint="eastAsia"/>
          <w:szCs w:val="21"/>
        </w:rPr>
        <w:t>2016（平成28）</w:t>
      </w:r>
      <w:r w:rsidR="00F73DE2">
        <w:rPr>
          <w:rFonts w:asciiTheme="minorEastAsia" w:hAnsiTheme="minorEastAsia" w:hint="eastAsia"/>
          <w:szCs w:val="21"/>
        </w:rPr>
        <w:t>年度</w:t>
      </w:r>
      <w:r w:rsidR="00555B68" w:rsidRPr="00555B68">
        <w:rPr>
          <w:rFonts w:asciiTheme="minorEastAsia" w:hAnsiTheme="minorEastAsia" w:hint="eastAsia"/>
          <w:szCs w:val="21"/>
        </w:rPr>
        <w:t>から前</w:t>
      </w:r>
      <w:r w:rsidR="00F73DE2">
        <w:rPr>
          <w:rFonts w:asciiTheme="minorEastAsia" w:hAnsiTheme="minorEastAsia" w:hint="eastAsia"/>
          <w:szCs w:val="21"/>
        </w:rPr>
        <w:t>年度</w:t>
      </w:r>
      <w:r w:rsidR="00555B68" w:rsidRPr="00555B68">
        <w:rPr>
          <w:rFonts w:asciiTheme="minorEastAsia" w:hAnsiTheme="minorEastAsia" w:hint="eastAsia"/>
          <w:szCs w:val="21"/>
        </w:rPr>
        <w:t>期末要支給額（前</w:t>
      </w:r>
      <w:r w:rsidR="00F73DE2">
        <w:rPr>
          <w:rFonts w:asciiTheme="minorEastAsia" w:hAnsiTheme="minorEastAsia" w:hint="eastAsia"/>
          <w:szCs w:val="21"/>
        </w:rPr>
        <w:t>年度</w:t>
      </w:r>
      <w:r w:rsidR="00555B68" w:rsidRPr="00555B68">
        <w:rPr>
          <w:rFonts w:asciiTheme="minorEastAsia" w:hAnsiTheme="minorEastAsia" w:hint="eastAsia"/>
          <w:szCs w:val="21"/>
        </w:rPr>
        <w:t>期末に全正職員が退職した際に支払いが必要となる退職</w:t>
      </w:r>
      <w:r w:rsidR="00446B91">
        <w:rPr>
          <w:rFonts w:asciiTheme="minorEastAsia" w:hAnsiTheme="minorEastAsia" w:hint="eastAsia"/>
          <w:szCs w:val="21"/>
        </w:rPr>
        <w:t>金の金額）を負債（退職給付引当金）として計上することとされている</w:t>
      </w:r>
      <w:r w:rsidR="00555B68" w:rsidRPr="00555B68">
        <w:rPr>
          <w:rFonts w:asciiTheme="minorEastAsia" w:hAnsiTheme="minorEastAsia" w:hint="eastAsia"/>
          <w:szCs w:val="21"/>
        </w:rPr>
        <w:t>。</w:t>
      </w:r>
      <w:r w:rsidR="007A7E06">
        <w:rPr>
          <w:rFonts w:asciiTheme="minorEastAsia" w:hAnsiTheme="minorEastAsia" w:hint="eastAsia"/>
          <w:szCs w:val="21"/>
        </w:rPr>
        <w:t>2016（平成28）</w:t>
      </w:r>
      <w:r w:rsidR="00F73DE2">
        <w:rPr>
          <w:rFonts w:asciiTheme="minorEastAsia" w:hAnsiTheme="minorEastAsia" w:hint="eastAsia"/>
          <w:szCs w:val="21"/>
        </w:rPr>
        <w:t>年度</w:t>
      </w:r>
      <w:r w:rsidR="00555B68" w:rsidRPr="00555B68">
        <w:rPr>
          <w:rFonts w:asciiTheme="minorEastAsia" w:hAnsiTheme="minorEastAsia" w:hint="eastAsia"/>
          <w:szCs w:val="21"/>
        </w:rPr>
        <w:t>期末の退職給付引当金の金額は、</w:t>
      </w:r>
      <w:r w:rsidR="007A7E06">
        <w:rPr>
          <w:rFonts w:asciiTheme="minorEastAsia" w:hAnsiTheme="minorEastAsia" w:hint="eastAsia"/>
          <w:szCs w:val="21"/>
        </w:rPr>
        <w:t>6</w:t>
      </w:r>
      <w:r w:rsidR="00555B68" w:rsidRPr="00555B68">
        <w:rPr>
          <w:rFonts w:asciiTheme="minorEastAsia" w:hAnsiTheme="minorEastAsia" w:hint="eastAsia"/>
          <w:szCs w:val="21"/>
        </w:rPr>
        <w:t>億</w:t>
      </w:r>
      <w:r w:rsidR="007A7E06">
        <w:rPr>
          <w:rFonts w:asciiTheme="minorEastAsia" w:hAnsiTheme="minorEastAsia" w:hint="eastAsia"/>
          <w:szCs w:val="21"/>
        </w:rPr>
        <w:t>1485</w:t>
      </w:r>
      <w:r w:rsidR="00555B68" w:rsidRPr="00555B68">
        <w:rPr>
          <w:rFonts w:asciiTheme="minorEastAsia" w:hAnsiTheme="minorEastAsia" w:hint="eastAsia"/>
          <w:szCs w:val="21"/>
        </w:rPr>
        <w:t>万</w:t>
      </w:r>
      <w:r w:rsidR="007A7E06">
        <w:rPr>
          <w:rFonts w:asciiTheme="minorEastAsia" w:hAnsiTheme="minorEastAsia" w:hint="eastAsia"/>
          <w:szCs w:val="21"/>
        </w:rPr>
        <w:t>3044</w:t>
      </w:r>
      <w:r w:rsidR="00555B68" w:rsidRPr="00555B68">
        <w:rPr>
          <w:rFonts w:asciiTheme="minorEastAsia" w:hAnsiTheme="minorEastAsia" w:hint="eastAsia"/>
          <w:szCs w:val="21"/>
        </w:rPr>
        <w:t>円であり、</w:t>
      </w:r>
      <w:r w:rsidR="007A7E06" w:rsidRPr="007E5F7D">
        <w:rPr>
          <w:rFonts w:asciiTheme="minorEastAsia" w:hAnsiTheme="minorEastAsia" w:hint="eastAsia"/>
          <w:szCs w:val="21"/>
        </w:rPr>
        <w:t>2017</w:t>
      </w:r>
      <w:r w:rsidR="007A7E06">
        <w:rPr>
          <w:rFonts w:asciiTheme="minorEastAsia" w:hAnsiTheme="minorEastAsia" w:hint="eastAsia"/>
          <w:szCs w:val="21"/>
        </w:rPr>
        <w:t>（</w:t>
      </w:r>
      <w:r w:rsidR="007A7E06" w:rsidRPr="007E5F7D">
        <w:rPr>
          <w:rFonts w:asciiTheme="minorEastAsia" w:hAnsiTheme="minorEastAsia" w:hint="eastAsia"/>
          <w:szCs w:val="21"/>
        </w:rPr>
        <w:t>平成29</w:t>
      </w:r>
      <w:r w:rsidR="007A7E06">
        <w:rPr>
          <w:rFonts w:asciiTheme="minorEastAsia" w:hAnsiTheme="minorEastAsia" w:hint="eastAsia"/>
          <w:szCs w:val="21"/>
        </w:rPr>
        <w:t>）</w:t>
      </w:r>
      <w:r w:rsidR="00F73DE2">
        <w:rPr>
          <w:rFonts w:asciiTheme="minorEastAsia" w:hAnsiTheme="minorEastAsia" w:hint="eastAsia"/>
          <w:szCs w:val="21"/>
        </w:rPr>
        <w:t>年度</w:t>
      </w:r>
      <w:r w:rsidR="00555B68" w:rsidRPr="00555B68">
        <w:rPr>
          <w:rFonts w:asciiTheme="minorEastAsia" w:hAnsiTheme="minorEastAsia" w:hint="eastAsia"/>
          <w:szCs w:val="21"/>
        </w:rPr>
        <w:t>期末の退職給付引当金の金額は、</w:t>
      </w:r>
      <w:r w:rsidR="007A7E06">
        <w:rPr>
          <w:rFonts w:asciiTheme="minorEastAsia" w:hAnsiTheme="minorEastAsia" w:hint="eastAsia"/>
          <w:szCs w:val="21"/>
        </w:rPr>
        <w:t>6</w:t>
      </w:r>
      <w:r w:rsidR="00555B68" w:rsidRPr="00555B68">
        <w:rPr>
          <w:rFonts w:asciiTheme="minorEastAsia" w:hAnsiTheme="minorEastAsia" w:hint="eastAsia"/>
          <w:szCs w:val="21"/>
        </w:rPr>
        <w:t>億</w:t>
      </w:r>
      <w:r w:rsidR="007A7E06">
        <w:rPr>
          <w:rFonts w:asciiTheme="minorEastAsia" w:hAnsiTheme="minorEastAsia" w:hint="eastAsia"/>
          <w:szCs w:val="21"/>
        </w:rPr>
        <w:t>2669</w:t>
      </w:r>
      <w:r w:rsidR="00555B68" w:rsidRPr="00555B68">
        <w:rPr>
          <w:rFonts w:asciiTheme="minorEastAsia" w:hAnsiTheme="minorEastAsia" w:hint="eastAsia"/>
          <w:szCs w:val="21"/>
        </w:rPr>
        <w:t>万</w:t>
      </w:r>
      <w:r w:rsidR="007A7E06">
        <w:rPr>
          <w:rFonts w:asciiTheme="minorEastAsia" w:hAnsiTheme="minorEastAsia" w:hint="eastAsia"/>
          <w:szCs w:val="21"/>
        </w:rPr>
        <w:t>8612</w:t>
      </w:r>
      <w:r w:rsidR="00446B91">
        <w:rPr>
          <w:rFonts w:asciiTheme="minorEastAsia" w:hAnsiTheme="minorEastAsia" w:hint="eastAsia"/>
          <w:szCs w:val="21"/>
        </w:rPr>
        <w:t>円である</w:t>
      </w:r>
      <w:r w:rsidR="00555B68" w:rsidRPr="00555B68">
        <w:rPr>
          <w:rFonts w:asciiTheme="minorEastAsia" w:hAnsiTheme="minorEastAsia" w:hint="eastAsia"/>
          <w:szCs w:val="21"/>
        </w:rPr>
        <w:t>。</w:t>
      </w:r>
    </w:p>
    <w:p w:rsidR="002352AE" w:rsidRDefault="00555B68" w:rsidP="002352AE">
      <w:pPr>
        <w:ind w:leftChars="500" w:left="1112" w:firstLineChars="100" w:firstLine="222"/>
        <w:rPr>
          <w:rFonts w:asciiTheme="minorEastAsia" w:hAnsiTheme="minorEastAsia"/>
          <w:szCs w:val="21"/>
        </w:rPr>
      </w:pPr>
      <w:r w:rsidRPr="00555B68">
        <w:rPr>
          <w:rFonts w:asciiTheme="minorEastAsia" w:hAnsiTheme="minorEastAsia" w:hint="eastAsia"/>
          <w:szCs w:val="21"/>
        </w:rPr>
        <w:t>一方、</w:t>
      </w:r>
      <w:r w:rsidR="007A7E06">
        <w:rPr>
          <w:rFonts w:asciiTheme="minorEastAsia" w:hAnsiTheme="minorEastAsia" w:hint="eastAsia"/>
          <w:szCs w:val="21"/>
        </w:rPr>
        <w:t>2016（平成28）</w:t>
      </w:r>
      <w:r w:rsidR="00F73DE2">
        <w:rPr>
          <w:rFonts w:asciiTheme="minorEastAsia" w:hAnsiTheme="minorEastAsia" w:hint="eastAsia"/>
          <w:szCs w:val="21"/>
        </w:rPr>
        <w:t>年度</w:t>
      </w:r>
      <w:r w:rsidRPr="00555B68">
        <w:rPr>
          <w:rFonts w:asciiTheme="minorEastAsia" w:hAnsiTheme="minorEastAsia" w:hint="eastAsia"/>
          <w:szCs w:val="21"/>
        </w:rPr>
        <w:t>期末の退職給付引当資産の累積額は</w:t>
      </w:r>
      <w:r w:rsidR="007A7E06">
        <w:rPr>
          <w:rFonts w:asciiTheme="minorEastAsia" w:hAnsiTheme="minorEastAsia" w:hint="eastAsia"/>
          <w:szCs w:val="21"/>
        </w:rPr>
        <w:t>1</w:t>
      </w:r>
      <w:r w:rsidRPr="00555B68">
        <w:rPr>
          <w:rFonts w:asciiTheme="minorEastAsia" w:hAnsiTheme="minorEastAsia" w:hint="eastAsia"/>
          <w:szCs w:val="21"/>
        </w:rPr>
        <w:t>億</w:t>
      </w:r>
      <w:r w:rsidR="007A7E06">
        <w:rPr>
          <w:rFonts w:asciiTheme="minorEastAsia" w:hAnsiTheme="minorEastAsia" w:hint="eastAsia"/>
          <w:szCs w:val="21"/>
        </w:rPr>
        <w:t>4070</w:t>
      </w:r>
      <w:r w:rsidRPr="00555B68">
        <w:rPr>
          <w:rFonts w:asciiTheme="minorEastAsia" w:hAnsiTheme="minorEastAsia" w:hint="eastAsia"/>
          <w:szCs w:val="21"/>
        </w:rPr>
        <w:t>万</w:t>
      </w:r>
      <w:r w:rsidR="007A7E06">
        <w:rPr>
          <w:rFonts w:asciiTheme="minorEastAsia" w:hAnsiTheme="minorEastAsia" w:hint="eastAsia"/>
          <w:szCs w:val="21"/>
        </w:rPr>
        <w:t>8033</w:t>
      </w:r>
      <w:r w:rsidRPr="00555B68">
        <w:rPr>
          <w:rFonts w:asciiTheme="minorEastAsia" w:hAnsiTheme="minorEastAsia" w:hint="eastAsia"/>
          <w:szCs w:val="21"/>
        </w:rPr>
        <w:t>円であり、</w:t>
      </w:r>
      <w:r w:rsidR="007A7E06" w:rsidRPr="007E5F7D">
        <w:rPr>
          <w:rFonts w:asciiTheme="minorEastAsia" w:hAnsiTheme="minorEastAsia" w:hint="eastAsia"/>
          <w:szCs w:val="21"/>
        </w:rPr>
        <w:t>2017</w:t>
      </w:r>
      <w:r w:rsidR="007A7E06">
        <w:rPr>
          <w:rFonts w:asciiTheme="minorEastAsia" w:hAnsiTheme="minorEastAsia" w:hint="eastAsia"/>
          <w:szCs w:val="21"/>
        </w:rPr>
        <w:t>（</w:t>
      </w:r>
      <w:r w:rsidR="007A7E06" w:rsidRPr="007E5F7D">
        <w:rPr>
          <w:rFonts w:asciiTheme="minorEastAsia" w:hAnsiTheme="minorEastAsia" w:hint="eastAsia"/>
          <w:szCs w:val="21"/>
        </w:rPr>
        <w:t>平成29</w:t>
      </w:r>
      <w:r w:rsidR="007A7E06">
        <w:rPr>
          <w:rFonts w:asciiTheme="minorEastAsia" w:hAnsiTheme="minorEastAsia" w:hint="eastAsia"/>
          <w:szCs w:val="21"/>
        </w:rPr>
        <w:t>）</w:t>
      </w:r>
      <w:r w:rsidR="00F73DE2">
        <w:rPr>
          <w:rFonts w:asciiTheme="minorEastAsia" w:hAnsiTheme="minorEastAsia" w:hint="eastAsia"/>
          <w:szCs w:val="21"/>
        </w:rPr>
        <w:t>年度</w:t>
      </w:r>
      <w:r w:rsidRPr="00555B68">
        <w:rPr>
          <w:rFonts w:asciiTheme="minorEastAsia" w:hAnsiTheme="minorEastAsia" w:hint="eastAsia"/>
          <w:szCs w:val="21"/>
        </w:rPr>
        <w:t>の積立額は、</w:t>
      </w:r>
      <w:r w:rsidR="007A7E06">
        <w:rPr>
          <w:rFonts w:asciiTheme="minorEastAsia" w:hAnsiTheme="minorEastAsia" w:hint="eastAsia"/>
          <w:szCs w:val="21"/>
        </w:rPr>
        <w:t>1</w:t>
      </w:r>
      <w:r w:rsidRPr="00555B68">
        <w:rPr>
          <w:rFonts w:asciiTheme="minorEastAsia" w:hAnsiTheme="minorEastAsia" w:hint="eastAsia"/>
          <w:szCs w:val="21"/>
        </w:rPr>
        <w:t>億</w:t>
      </w:r>
      <w:r w:rsidR="007A7E06">
        <w:rPr>
          <w:rFonts w:asciiTheme="minorEastAsia" w:hAnsiTheme="minorEastAsia" w:hint="eastAsia"/>
          <w:szCs w:val="21"/>
        </w:rPr>
        <w:t>0040</w:t>
      </w:r>
      <w:r w:rsidRPr="00555B68">
        <w:rPr>
          <w:rFonts w:asciiTheme="minorEastAsia" w:hAnsiTheme="minorEastAsia" w:hint="eastAsia"/>
          <w:szCs w:val="21"/>
        </w:rPr>
        <w:t>万</w:t>
      </w:r>
      <w:r w:rsidR="007A7E06">
        <w:rPr>
          <w:rFonts w:asciiTheme="minorEastAsia" w:hAnsiTheme="minorEastAsia" w:hint="eastAsia"/>
          <w:szCs w:val="21"/>
        </w:rPr>
        <w:t>4349</w:t>
      </w:r>
      <w:r w:rsidRPr="00555B68">
        <w:rPr>
          <w:rFonts w:asciiTheme="minorEastAsia" w:hAnsiTheme="minorEastAsia" w:hint="eastAsia"/>
          <w:szCs w:val="21"/>
        </w:rPr>
        <w:t>円、</w:t>
      </w:r>
      <w:r w:rsidR="007A7E06" w:rsidRPr="007E5F7D">
        <w:rPr>
          <w:rFonts w:asciiTheme="minorEastAsia" w:hAnsiTheme="minorEastAsia" w:hint="eastAsia"/>
          <w:szCs w:val="21"/>
        </w:rPr>
        <w:t>2017</w:t>
      </w:r>
      <w:r w:rsidR="007A7E06">
        <w:rPr>
          <w:rFonts w:asciiTheme="minorEastAsia" w:hAnsiTheme="minorEastAsia" w:hint="eastAsia"/>
          <w:szCs w:val="21"/>
        </w:rPr>
        <w:t>（</w:t>
      </w:r>
      <w:r w:rsidR="007A7E06" w:rsidRPr="007E5F7D">
        <w:rPr>
          <w:rFonts w:asciiTheme="minorEastAsia" w:hAnsiTheme="minorEastAsia" w:hint="eastAsia"/>
          <w:szCs w:val="21"/>
        </w:rPr>
        <w:t>平成29</w:t>
      </w:r>
      <w:r w:rsidR="007A7E06">
        <w:rPr>
          <w:rFonts w:asciiTheme="minorEastAsia" w:hAnsiTheme="minorEastAsia" w:hint="eastAsia"/>
          <w:szCs w:val="21"/>
        </w:rPr>
        <w:t>）</w:t>
      </w:r>
      <w:r w:rsidR="00F73DE2">
        <w:rPr>
          <w:rFonts w:asciiTheme="minorEastAsia" w:hAnsiTheme="minorEastAsia" w:hint="eastAsia"/>
          <w:szCs w:val="21"/>
        </w:rPr>
        <w:t>年度</w:t>
      </w:r>
      <w:r w:rsidRPr="00555B68">
        <w:rPr>
          <w:rFonts w:asciiTheme="minorEastAsia" w:hAnsiTheme="minorEastAsia" w:hint="eastAsia"/>
          <w:szCs w:val="21"/>
        </w:rPr>
        <w:t>中の取崩額は、</w:t>
      </w:r>
      <w:r w:rsidR="007A7E06">
        <w:rPr>
          <w:rFonts w:asciiTheme="minorEastAsia" w:hAnsiTheme="minorEastAsia" w:hint="eastAsia"/>
          <w:szCs w:val="21"/>
        </w:rPr>
        <w:t>4023</w:t>
      </w:r>
      <w:r w:rsidRPr="00555B68">
        <w:rPr>
          <w:rFonts w:asciiTheme="minorEastAsia" w:hAnsiTheme="minorEastAsia" w:hint="eastAsia"/>
          <w:szCs w:val="21"/>
        </w:rPr>
        <w:t>万</w:t>
      </w:r>
      <w:r w:rsidR="007A7E06">
        <w:rPr>
          <w:rFonts w:asciiTheme="minorEastAsia" w:hAnsiTheme="minorEastAsia" w:hint="eastAsia"/>
          <w:szCs w:val="21"/>
        </w:rPr>
        <w:t>0654</w:t>
      </w:r>
      <w:r w:rsidR="00446B91">
        <w:rPr>
          <w:rFonts w:asciiTheme="minorEastAsia" w:hAnsiTheme="minorEastAsia" w:hint="eastAsia"/>
          <w:szCs w:val="21"/>
        </w:rPr>
        <w:t>円なので</w:t>
      </w:r>
      <w:r w:rsidRPr="00555B68">
        <w:rPr>
          <w:rFonts w:asciiTheme="minorEastAsia" w:hAnsiTheme="minorEastAsia" w:hint="eastAsia"/>
          <w:szCs w:val="21"/>
        </w:rPr>
        <w:t>、</w:t>
      </w:r>
      <w:r w:rsidR="007A7E06" w:rsidRPr="007E5F7D">
        <w:rPr>
          <w:rFonts w:asciiTheme="minorEastAsia" w:hAnsiTheme="minorEastAsia" w:hint="eastAsia"/>
          <w:szCs w:val="21"/>
        </w:rPr>
        <w:t>2017</w:t>
      </w:r>
      <w:r w:rsidR="007A7E06">
        <w:rPr>
          <w:rFonts w:asciiTheme="minorEastAsia" w:hAnsiTheme="minorEastAsia" w:hint="eastAsia"/>
          <w:szCs w:val="21"/>
        </w:rPr>
        <w:t>（</w:t>
      </w:r>
      <w:r w:rsidR="007A7E06" w:rsidRPr="007E5F7D">
        <w:rPr>
          <w:rFonts w:asciiTheme="minorEastAsia" w:hAnsiTheme="minorEastAsia" w:hint="eastAsia"/>
          <w:szCs w:val="21"/>
        </w:rPr>
        <w:t>平成29</w:t>
      </w:r>
      <w:r w:rsidR="007A7E06">
        <w:rPr>
          <w:rFonts w:asciiTheme="minorEastAsia" w:hAnsiTheme="minorEastAsia" w:hint="eastAsia"/>
          <w:szCs w:val="21"/>
        </w:rPr>
        <w:t>）</w:t>
      </w:r>
      <w:r w:rsidR="00F73DE2">
        <w:rPr>
          <w:rFonts w:asciiTheme="minorEastAsia" w:hAnsiTheme="minorEastAsia" w:hint="eastAsia"/>
          <w:szCs w:val="21"/>
        </w:rPr>
        <w:t>年度</w:t>
      </w:r>
      <w:r w:rsidRPr="00555B68">
        <w:rPr>
          <w:rFonts w:asciiTheme="minorEastAsia" w:hAnsiTheme="minorEastAsia" w:hint="eastAsia"/>
          <w:szCs w:val="21"/>
        </w:rPr>
        <w:t>期末の退職給付引</w:t>
      </w:r>
      <w:r w:rsidRPr="00555B68">
        <w:rPr>
          <w:rFonts w:asciiTheme="minorEastAsia" w:hAnsiTheme="minorEastAsia" w:hint="eastAsia"/>
          <w:szCs w:val="21"/>
        </w:rPr>
        <w:lastRenderedPageBreak/>
        <w:t>当資産の累積額は</w:t>
      </w:r>
      <w:r w:rsidR="007A7E06">
        <w:rPr>
          <w:rFonts w:asciiTheme="minorEastAsia" w:hAnsiTheme="minorEastAsia" w:hint="eastAsia"/>
          <w:szCs w:val="21"/>
        </w:rPr>
        <w:t>2</w:t>
      </w:r>
      <w:r w:rsidRPr="00555B68">
        <w:rPr>
          <w:rFonts w:asciiTheme="minorEastAsia" w:hAnsiTheme="minorEastAsia" w:hint="eastAsia"/>
          <w:szCs w:val="21"/>
        </w:rPr>
        <w:t>億</w:t>
      </w:r>
      <w:r w:rsidR="007A7E06">
        <w:rPr>
          <w:rFonts w:asciiTheme="minorEastAsia" w:hAnsiTheme="minorEastAsia" w:hint="eastAsia"/>
          <w:szCs w:val="21"/>
        </w:rPr>
        <w:t>0088</w:t>
      </w:r>
      <w:r w:rsidRPr="00555B68">
        <w:rPr>
          <w:rFonts w:asciiTheme="minorEastAsia" w:hAnsiTheme="minorEastAsia" w:hint="eastAsia"/>
          <w:szCs w:val="21"/>
        </w:rPr>
        <w:t>万</w:t>
      </w:r>
      <w:r w:rsidR="007A7E06">
        <w:rPr>
          <w:rFonts w:asciiTheme="minorEastAsia" w:hAnsiTheme="minorEastAsia" w:hint="eastAsia"/>
          <w:szCs w:val="21"/>
        </w:rPr>
        <w:t>1728</w:t>
      </w:r>
      <w:r w:rsidR="00446B91">
        <w:rPr>
          <w:rFonts w:asciiTheme="minorEastAsia" w:hAnsiTheme="minorEastAsia" w:hint="eastAsia"/>
          <w:szCs w:val="21"/>
        </w:rPr>
        <w:t>円となる</w:t>
      </w:r>
      <w:r w:rsidRPr="00555B68">
        <w:rPr>
          <w:rFonts w:asciiTheme="minorEastAsia" w:hAnsiTheme="minorEastAsia" w:hint="eastAsia"/>
          <w:szCs w:val="21"/>
        </w:rPr>
        <w:t>。</w:t>
      </w:r>
    </w:p>
    <w:p w:rsidR="002352AE" w:rsidRDefault="00555B68" w:rsidP="002352AE">
      <w:pPr>
        <w:ind w:leftChars="500" w:left="1112" w:firstLineChars="100" w:firstLine="222"/>
        <w:rPr>
          <w:rFonts w:asciiTheme="minorEastAsia" w:hAnsiTheme="minorEastAsia"/>
          <w:szCs w:val="21"/>
        </w:rPr>
      </w:pPr>
      <w:r w:rsidRPr="00555B68">
        <w:rPr>
          <w:rFonts w:asciiTheme="minorEastAsia" w:hAnsiTheme="minorEastAsia" w:hint="eastAsia"/>
          <w:szCs w:val="21"/>
        </w:rPr>
        <w:t>この結果、</w:t>
      </w:r>
      <w:r w:rsidR="007A7E06" w:rsidRPr="007E5F7D">
        <w:rPr>
          <w:rFonts w:asciiTheme="minorEastAsia" w:hAnsiTheme="minorEastAsia" w:hint="eastAsia"/>
          <w:szCs w:val="21"/>
        </w:rPr>
        <w:t>2017</w:t>
      </w:r>
      <w:r w:rsidR="007A7E06">
        <w:rPr>
          <w:rFonts w:asciiTheme="minorEastAsia" w:hAnsiTheme="minorEastAsia" w:hint="eastAsia"/>
          <w:szCs w:val="21"/>
        </w:rPr>
        <w:t>（</w:t>
      </w:r>
      <w:r w:rsidR="007A7E06" w:rsidRPr="007E5F7D">
        <w:rPr>
          <w:rFonts w:asciiTheme="minorEastAsia" w:hAnsiTheme="minorEastAsia" w:hint="eastAsia"/>
          <w:szCs w:val="21"/>
        </w:rPr>
        <w:t>平成29</w:t>
      </w:r>
      <w:r w:rsidR="007A7E06">
        <w:rPr>
          <w:rFonts w:asciiTheme="minorEastAsia" w:hAnsiTheme="minorEastAsia" w:hint="eastAsia"/>
          <w:szCs w:val="21"/>
        </w:rPr>
        <w:t>）</w:t>
      </w:r>
      <w:r w:rsidR="00F73DE2">
        <w:rPr>
          <w:rFonts w:asciiTheme="minorEastAsia" w:hAnsiTheme="minorEastAsia" w:hint="eastAsia"/>
          <w:szCs w:val="21"/>
        </w:rPr>
        <w:t>年度</w:t>
      </w:r>
      <w:r w:rsidRPr="00555B68">
        <w:rPr>
          <w:rFonts w:asciiTheme="minorEastAsia" w:hAnsiTheme="minorEastAsia" w:hint="eastAsia"/>
          <w:szCs w:val="21"/>
        </w:rPr>
        <w:t>期末において、退職給付引当金の約</w:t>
      </w:r>
      <w:r w:rsidR="007A7E06">
        <w:rPr>
          <w:rFonts w:asciiTheme="minorEastAsia" w:hAnsiTheme="minorEastAsia" w:hint="eastAsia"/>
          <w:szCs w:val="21"/>
        </w:rPr>
        <w:t>32</w:t>
      </w:r>
      <w:r w:rsidRPr="00555B68">
        <w:rPr>
          <w:rFonts w:asciiTheme="minorEastAsia" w:hAnsiTheme="minorEastAsia" w:hint="eastAsia"/>
          <w:szCs w:val="21"/>
        </w:rPr>
        <w:t>パー</w:t>
      </w:r>
      <w:r w:rsidR="00446B91">
        <w:rPr>
          <w:rFonts w:asciiTheme="minorEastAsia" w:hAnsiTheme="minorEastAsia" w:hint="eastAsia"/>
          <w:szCs w:val="21"/>
        </w:rPr>
        <w:t>セントが、退職給付引当資産として積み立てられていることとなる</w:t>
      </w:r>
      <w:r w:rsidRPr="00555B68">
        <w:rPr>
          <w:rFonts w:asciiTheme="minorEastAsia" w:hAnsiTheme="minorEastAsia" w:hint="eastAsia"/>
          <w:szCs w:val="21"/>
        </w:rPr>
        <w:t>。</w:t>
      </w:r>
    </w:p>
    <w:p w:rsidR="002352AE" w:rsidRDefault="00555B68" w:rsidP="002352AE">
      <w:pPr>
        <w:ind w:leftChars="500" w:left="1112" w:firstLineChars="100" w:firstLine="222"/>
        <w:rPr>
          <w:rFonts w:asciiTheme="minorEastAsia" w:hAnsiTheme="minorEastAsia"/>
          <w:szCs w:val="21"/>
        </w:rPr>
      </w:pPr>
      <w:r w:rsidRPr="00555B68">
        <w:rPr>
          <w:rFonts w:asciiTheme="minorEastAsia" w:hAnsiTheme="minorEastAsia" w:hint="eastAsia"/>
          <w:szCs w:val="21"/>
        </w:rPr>
        <w:t>この退職給付引当資産の具体的な積立基準は、従前定められてい</w:t>
      </w:r>
      <w:r w:rsidR="00612E77">
        <w:rPr>
          <w:rFonts w:asciiTheme="minorEastAsia" w:hAnsiTheme="minorEastAsia" w:hint="eastAsia"/>
          <w:szCs w:val="21"/>
        </w:rPr>
        <w:t>なかったが</w:t>
      </w:r>
      <w:r w:rsidRPr="00555B68">
        <w:rPr>
          <w:rFonts w:asciiTheme="minorEastAsia" w:hAnsiTheme="minorEastAsia" w:hint="eastAsia"/>
          <w:szCs w:val="21"/>
        </w:rPr>
        <w:t>、</w:t>
      </w:r>
      <w:r w:rsidR="007A7E06" w:rsidRPr="007E5F7D">
        <w:rPr>
          <w:rFonts w:asciiTheme="minorEastAsia" w:hAnsiTheme="minorEastAsia" w:hint="eastAsia"/>
          <w:szCs w:val="21"/>
        </w:rPr>
        <w:t>2018</w:t>
      </w:r>
      <w:r w:rsidR="007A7E06">
        <w:rPr>
          <w:rFonts w:asciiTheme="minorEastAsia" w:hAnsiTheme="minorEastAsia" w:hint="eastAsia"/>
          <w:szCs w:val="21"/>
        </w:rPr>
        <w:t>（</w:t>
      </w:r>
      <w:r w:rsidR="007A7E06" w:rsidRPr="007E5F7D">
        <w:rPr>
          <w:rFonts w:asciiTheme="minorEastAsia" w:hAnsiTheme="minorEastAsia" w:hint="eastAsia"/>
          <w:szCs w:val="21"/>
        </w:rPr>
        <w:t>平成30</w:t>
      </w:r>
      <w:r w:rsidR="007A7E06">
        <w:rPr>
          <w:rFonts w:asciiTheme="minorEastAsia" w:hAnsiTheme="minorEastAsia" w:hint="eastAsia"/>
          <w:szCs w:val="21"/>
        </w:rPr>
        <w:t>）</w:t>
      </w:r>
      <w:r w:rsidR="00F73DE2">
        <w:rPr>
          <w:rFonts w:asciiTheme="minorEastAsia" w:hAnsiTheme="minorEastAsia" w:hint="eastAsia"/>
          <w:szCs w:val="21"/>
        </w:rPr>
        <w:t>年</w:t>
      </w:r>
      <w:r w:rsidR="007A7E06">
        <w:rPr>
          <w:rFonts w:asciiTheme="minorEastAsia" w:hAnsiTheme="minorEastAsia" w:hint="eastAsia"/>
          <w:szCs w:val="21"/>
        </w:rPr>
        <w:t>2</w:t>
      </w:r>
      <w:r w:rsidRPr="00555B68">
        <w:rPr>
          <w:rFonts w:asciiTheme="minorEastAsia" w:hAnsiTheme="minorEastAsia" w:hint="eastAsia"/>
          <w:szCs w:val="21"/>
        </w:rPr>
        <w:t>月</w:t>
      </w:r>
      <w:r w:rsidR="007A7E06">
        <w:rPr>
          <w:rFonts w:asciiTheme="minorEastAsia" w:hAnsiTheme="minorEastAsia" w:hint="eastAsia"/>
          <w:szCs w:val="21"/>
        </w:rPr>
        <w:t>21</w:t>
      </w:r>
      <w:r w:rsidRPr="00555B68">
        <w:rPr>
          <w:rFonts w:asciiTheme="minorEastAsia" w:hAnsiTheme="minorEastAsia" w:hint="eastAsia"/>
          <w:szCs w:val="21"/>
        </w:rPr>
        <w:t>日の臨時常議員会において、これに関する東京弁護士会会計規則第</w:t>
      </w:r>
      <w:r w:rsidR="007A7E06">
        <w:rPr>
          <w:rFonts w:asciiTheme="minorEastAsia" w:hAnsiTheme="minorEastAsia" w:hint="eastAsia"/>
          <w:szCs w:val="21"/>
        </w:rPr>
        <w:t>35</w:t>
      </w:r>
      <w:r w:rsidRPr="00555B68">
        <w:rPr>
          <w:rFonts w:asciiTheme="minorEastAsia" w:hAnsiTheme="minorEastAsia" w:hint="eastAsia"/>
          <w:szCs w:val="21"/>
        </w:rPr>
        <w:t>条（</w:t>
      </w:r>
      <w:r w:rsidR="007A7E06">
        <w:rPr>
          <w:rFonts w:asciiTheme="minorEastAsia" w:hAnsiTheme="minorEastAsia" w:hint="eastAsia"/>
          <w:szCs w:val="21"/>
        </w:rPr>
        <w:t>2</w:t>
      </w:r>
      <w:r w:rsidRPr="00555B68">
        <w:rPr>
          <w:rFonts w:asciiTheme="minorEastAsia" w:hAnsiTheme="minorEastAsia" w:hint="eastAsia"/>
          <w:szCs w:val="21"/>
        </w:rPr>
        <w:t>）アが改正され、原則として前</w:t>
      </w:r>
      <w:r w:rsidR="00F73DE2">
        <w:rPr>
          <w:rFonts w:asciiTheme="minorEastAsia" w:hAnsiTheme="minorEastAsia" w:hint="eastAsia"/>
          <w:szCs w:val="21"/>
        </w:rPr>
        <w:t>年度</w:t>
      </w:r>
      <w:r w:rsidRPr="00555B68">
        <w:rPr>
          <w:rFonts w:asciiTheme="minorEastAsia" w:hAnsiTheme="minorEastAsia" w:hint="eastAsia"/>
          <w:szCs w:val="21"/>
        </w:rPr>
        <w:t>期末に正職員全員が退職した場合に支払いが必要となる退職金の金額の</w:t>
      </w:r>
      <w:r w:rsidR="007A7E06">
        <w:rPr>
          <w:rFonts w:asciiTheme="minorEastAsia" w:hAnsiTheme="minorEastAsia" w:hint="eastAsia"/>
          <w:szCs w:val="21"/>
        </w:rPr>
        <w:t>50</w:t>
      </w:r>
      <w:r w:rsidRPr="00555B68">
        <w:rPr>
          <w:rFonts w:asciiTheme="minorEastAsia" w:hAnsiTheme="minorEastAsia" w:hint="eastAsia"/>
          <w:szCs w:val="21"/>
        </w:rPr>
        <w:t>パーセン</w:t>
      </w:r>
      <w:r w:rsidR="00612E77">
        <w:rPr>
          <w:rFonts w:asciiTheme="minorEastAsia" w:hAnsiTheme="minorEastAsia" w:hint="eastAsia"/>
          <w:szCs w:val="21"/>
        </w:rPr>
        <w:t>トの金額と退職給付引当資産残高の差額を積み立てることとなった</w:t>
      </w:r>
      <w:r w:rsidRPr="00555B68">
        <w:rPr>
          <w:rFonts w:asciiTheme="minorEastAsia" w:hAnsiTheme="minorEastAsia" w:hint="eastAsia"/>
          <w:szCs w:val="21"/>
        </w:rPr>
        <w:t>。</w:t>
      </w:r>
    </w:p>
    <w:p w:rsidR="007A7E06" w:rsidRDefault="002352AE" w:rsidP="002352AE">
      <w:pPr>
        <w:rPr>
          <w:rFonts w:asciiTheme="minorEastAsia" w:hAnsiTheme="minorEastAsia"/>
          <w:szCs w:val="21"/>
        </w:rPr>
      </w:pPr>
      <w:r>
        <w:rPr>
          <w:rFonts w:asciiTheme="minorEastAsia" w:hAnsiTheme="minorEastAsia" w:hint="eastAsia"/>
          <w:szCs w:val="21"/>
        </w:rPr>
        <w:t xml:space="preserve">　（イ）（a）</w:t>
      </w:r>
      <w:r w:rsidR="007A7E06" w:rsidRPr="00D40F28">
        <w:rPr>
          <w:rFonts w:asciiTheme="minorEastAsia" w:hAnsiTheme="minorEastAsia" w:hint="eastAsia"/>
          <w:szCs w:val="21"/>
        </w:rPr>
        <w:t>事業準備等積立資産の推移</w:t>
      </w:r>
      <w:r w:rsidR="001377AE" w:rsidRPr="00D40F28">
        <w:rPr>
          <w:rFonts w:asciiTheme="minorEastAsia" w:hAnsiTheme="minorEastAsia" w:hint="eastAsia"/>
          <w:szCs w:val="21"/>
        </w:rPr>
        <w:t>は、</w:t>
      </w:r>
      <w:r w:rsidR="00446B91">
        <w:rPr>
          <w:rFonts w:asciiTheme="minorEastAsia" w:hAnsiTheme="minorEastAsia" w:hint="eastAsia"/>
          <w:szCs w:val="21"/>
        </w:rPr>
        <w:t>表</w:t>
      </w:r>
      <w:r w:rsidR="001377AE" w:rsidRPr="00D40F28">
        <w:rPr>
          <w:rFonts w:asciiTheme="minorEastAsia" w:hAnsiTheme="minorEastAsia" w:hint="eastAsia"/>
          <w:szCs w:val="21"/>
        </w:rPr>
        <w:t>14</w:t>
      </w:r>
      <w:r w:rsidR="00CC4422" w:rsidRPr="00D40F28">
        <w:rPr>
          <w:rFonts w:asciiTheme="minorEastAsia" w:hAnsiTheme="minorEastAsia" w:hint="eastAsia"/>
          <w:szCs w:val="21"/>
        </w:rPr>
        <w:t>記載の通りで</w:t>
      </w:r>
      <w:r w:rsidR="00612E77">
        <w:rPr>
          <w:rFonts w:asciiTheme="minorEastAsia" w:hAnsiTheme="minorEastAsia" w:hint="eastAsia"/>
          <w:szCs w:val="21"/>
        </w:rPr>
        <w:t>ある</w:t>
      </w:r>
      <w:r w:rsidR="00CC4422" w:rsidRPr="00D40F28">
        <w:rPr>
          <w:rFonts w:asciiTheme="minorEastAsia" w:hAnsiTheme="minorEastAsia" w:hint="eastAsia"/>
          <w:szCs w:val="21"/>
        </w:rPr>
        <w:t>。</w:t>
      </w:r>
    </w:p>
    <w:p w:rsidR="004C1479" w:rsidRDefault="007A7E06" w:rsidP="004C1479">
      <w:pPr>
        <w:ind w:leftChars="510" w:left="1134" w:firstLineChars="100" w:firstLine="222"/>
        <w:rPr>
          <w:rFonts w:asciiTheme="minorEastAsia" w:hAnsiTheme="minorEastAsia"/>
          <w:szCs w:val="21"/>
        </w:rPr>
      </w:pPr>
      <w:r>
        <w:rPr>
          <w:rFonts w:asciiTheme="minorEastAsia" w:hAnsiTheme="minorEastAsia" w:hint="eastAsia"/>
          <w:szCs w:val="21"/>
        </w:rPr>
        <w:t>2016（平成28）</w:t>
      </w:r>
      <w:r w:rsidR="00F73DE2">
        <w:rPr>
          <w:rFonts w:asciiTheme="minorEastAsia" w:hAnsiTheme="minorEastAsia" w:hint="eastAsia"/>
          <w:szCs w:val="21"/>
        </w:rPr>
        <w:t>年度</w:t>
      </w:r>
      <w:r w:rsidR="00BF7B07" w:rsidRPr="00BF7B07">
        <w:rPr>
          <w:rFonts w:asciiTheme="minorEastAsia" w:hAnsiTheme="minorEastAsia" w:hint="eastAsia"/>
          <w:szCs w:val="21"/>
        </w:rPr>
        <w:t>期末の事業準備等積立資産の累積額は</w:t>
      </w:r>
      <w:r>
        <w:rPr>
          <w:rFonts w:asciiTheme="minorEastAsia" w:hAnsiTheme="minorEastAsia" w:hint="eastAsia"/>
          <w:szCs w:val="21"/>
        </w:rPr>
        <w:t>1</w:t>
      </w:r>
      <w:r w:rsidR="00BF7B07" w:rsidRPr="00BF7B07">
        <w:rPr>
          <w:rFonts w:asciiTheme="minorEastAsia" w:hAnsiTheme="minorEastAsia" w:hint="eastAsia"/>
          <w:szCs w:val="21"/>
        </w:rPr>
        <w:t>億</w:t>
      </w:r>
      <w:r>
        <w:rPr>
          <w:rFonts w:asciiTheme="minorEastAsia" w:hAnsiTheme="minorEastAsia" w:hint="eastAsia"/>
          <w:szCs w:val="21"/>
        </w:rPr>
        <w:t>3062</w:t>
      </w:r>
      <w:r w:rsidR="00BF7B07" w:rsidRPr="00BF7B07">
        <w:rPr>
          <w:rFonts w:asciiTheme="minorEastAsia" w:hAnsiTheme="minorEastAsia" w:hint="eastAsia"/>
          <w:szCs w:val="21"/>
        </w:rPr>
        <w:t>万</w:t>
      </w:r>
      <w:r>
        <w:rPr>
          <w:rFonts w:asciiTheme="minorEastAsia" w:hAnsiTheme="minorEastAsia" w:hint="eastAsia"/>
          <w:szCs w:val="21"/>
        </w:rPr>
        <w:t>6962</w:t>
      </w:r>
      <w:r w:rsidR="00BF7B07" w:rsidRPr="00BF7B07">
        <w:rPr>
          <w:rFonts w:asciiTheme="minorEastAsia" w:hAnsiTheme="minorEastAsia" w:hint="eastAsia"/>
          <w:szCs w:val="21"/>
        </w:rPr>
        <w:t>円であり、</w:t>
      </w:r>
      <w:r w:rsidRPr="007E5F7D">
        <w:rPr>
          <w:rFonts w:asciiTheme="minorEastAsia" w:hAnsiTheme="minorEastAsia" w:hint="eastAsia"/>
          <w:szCs w:val="21"/>
        </w:rPr>
        <w:t>2017</w:t>
      </w:r>
      <w:r>
        <w:rPr>
          <w:rFonts w:asciiTheme="minorEastAsia" w:hAnsiTheme="minorEastAsia" w:hint="eastAsia"/>
          <w:szCs w:val="21"/>
        </w:rPr>
        <w:t>（</w:t>
      </w:r>
      <w:r w:rsidRPr="007E5F7D">
        <w:rPr>
          <w:rFonts w:asciiTheme="minorEastAsia" w:hAnsiTheme="minorEastAsia" w:hint="eastAsia"/>
          <w:szCs w:val="21"/>
        </w:rPr>
        <w:t>平成29</w:t>
      </w:r>
      <w:r>
        <w:rPr>
          <w:rFonts w:asciiTheme="minorEastAsia" w:hAnsiTheme="minorEastAsia" w:hint="eastAsia"/>
          <w:szCs w:val="21"/>
        </w:rPr>
        <w:t>）</w:t>
      </w:r>
      <w:r w:rsidR="00F73DE2">
        <w:rPr>
          <w:rFonts w:asciiTheme="minorEastAsia" w:hAnsiTheme="minorEastAsia" w:hint="eastAsia"/>
          <w:szCs w:val="21"/>
        </w:rPr>
        <w:t>年度</w:t>
      </w:r>
      <w:r w:rsidR="00BF7B07" w:rsidRPr="00BF7B07">
        <w:rPr>
          <w:rFonts w:asciiTheme="minorEastAsia" w:hAnsiTheme="minorEastAsia" w:hint="eastAsia"/>
          <w:szCs w:val="21"/>
        </w:rPr>
        <w:t>の積立額は</w:t>
      </w:r>
      <w:r>
        <w:rPr>
          <w:rFonts w:asciiTheme="minorEastAsia" w:hAnsiTheme="minorEastAsia" w:hint="eastAsia"/>
          <w:szCs w:val="21"/>
        </w:rPr>
        <w:t>2</w:t>
      </w:r>
      <w:r w:rsidR="00BF7B07" w:rsidRPr="00BF7B07">
        <w:rPr>
          <w:rFonts w:asciiTheme="minorEastAsia" w:hAnsiTheme="minorEastAsia" w:hint="eastAsia"/>
          <w:szCs w:val="21"/>
        </w:rPr>
        <w:t>億円</w:t>
      </w:r>
      <w:r w:rsidR="00612E77" w:rsidRPr="00D40F28">
        <w:rPr>
          <w:rFonts w:asciiTheme="minorEastAsia" w:hAnsiTheme="minorEastAsia" w:hint="eastAsia"/>
          <w:szCs w:val="21"/>
        </w:rPr>
        <w:t>で</w:t>
      </w:r>
      <w:r w:rsidR="00612E77">
        <w:rPr>
          <w:rFonts w:asciiTheme="minorEastAsia" w:hAnsiTheme="minorEastAsia" w:hint="eastAsia"/>
          <w:szCs w:val="21"/>
        </w:rPr>
        <w:t>ある</w:t>
      </w:r>
      <w:r w:rsidR="00BF7B07" w:rsidRPr="00BF7B07">
        <w:rPr>
          <w:rFonts w:asciiTheme="minorEastAsia" w:hAnsiTheme="minorEastAsia" w:hint="eastAsia"/>
          <w:szCs w:val="21"/>
        </w:rPr>
        <w:t>。</w:t>
      </w:r>
    </w:p>
    <w:p w:rsidR="004C1479" w:rsidRDefault="00BF7B07" w:rsidP="004C1479">
      <w:pPr>
        <w:ind w:leftChars="510" w:left="1134" w:firstLineChars="100" w:firstLine="222"/>
        <w:rPr>
          <w:rFonts w:asciiTheme="minorEastAsia" w:hAnsiTheme="minorEastAsia"/>
          <w:szCs w:val="21"/>
        </w:rPr>
      </w:pPr>
      <w:r w:rsidRPr="00BF7B07">
        <w:rPr>
          <w:rFonts w:asciiTheme="minorEastAsia" w:hAnsiTheme="minorEastAsia" w:hint="eastAsia"/>
          <w:szCs w:val="21"/>
        </w:rPr>
        <w:t>一方、</w:t>
      </w:r>
      <w:r w:rsidR="007A7E06" w:rsidRPr="007E5F7D">
        <w:rPr>
          <w:rFonts w:asciiTheme="minorEastAsia" w:hAnsiTheme="minorEastAsia" w:hint="eastAsia"/>
          <w:szCs w:val="21"/>
        </w:rPr>
        <w:t>2017</w:t>
      </w:r>
      <w:r w:rsidR="007A7E06">
        <w:rPr>
          <w:rFonts w:asciiTheme="minorEastAsia" w:hAnsiTheme="minorEastAsia" w:hint="eastAsia"/>
          <w:szCs w:val="21"/>
        </w:rPr>
        <w:t>（</w:t>
      </w:r>
      <w:r w:rsidR="007A7E06" w:rsidRPr="007E5F7D">
        <w:rPr>
          <w:rFonts w:asciiTheme="minorEastAsia" w:hAnsiTheme="minorEastAsia" w:hint="eastAsia"/>
          <w:szCs w:val="21"/>
        </w:rPr>
        <w:t>平成29</w:t>
      </w:r>
      <w:r w:rsidR="007A7E06">
        <w:rPr>
          <w:rFonts w:asciiTheme="minorEastAsia" w:hAnsiTheme="minorEastAsia" w:hint="eastAsia"/>
          <w:szCs w:val="21"/>
        </w:rPr>
        <w:t>）</w:t>
      </w:r>
      <w:r w:rsidR="00F73DE2">
        <w:rPr>
          <w:rFonts w:asciiTheme="minorEastAsia" w:hAnsiTheme="minorEastAsia" w:hint="eastAsia"/>
          <w:szCs w:val="21"/>
        </w:rPr>
        <w:t>年度</w:t>
      </w:r>
      <w:r w:rsidRPr="00BF7B07">
        <w:rPr>
          <w:rFonts w:asciiTheme="minorEastAsia" w:hAnsiTheme="minorEastAsia" w:hint="eastAsia"/>
          <w:szCs w:val="21"/>
        </w:rPr>
        <w:t>予算における取崩予定額は、</w:t>
      </w:r>
      <w:r w:rsidR="007A7E06">
        <w:rPr>
          <w:rFonts w:asciiTheme="minorEastAsia" w:hAnsiTheme="minorEastAsia" w:hint="eastAsia"/>
          <w:szCs w:val="21"/>
        </w:rPr>
        <w:t>1</w:t>
      </w:r>
      <w:r w:rsidRPr="00BF7B07">
        <w:rPr>
          <w:rFonts w:asciiTheme="minorEastAsia" w:hAnsiTheme="minorEastAsia" w:hint="eastAsia"/>
          <w:szCs w:val="21"/>
        </w:rPr>
        <w:t>億</w:t>
      </w:r>
      <w:r w:rsidR="007A7E06">
        <w:rPr>
          <w:rFonts w:asciiTheme="minorEastAsia" w:hAnsiTheme="minorEastAsia" w:hint="eastAsia"/>
          <w:szCs w:val="21"/>
        </w:rPr>
        <w:t>0104</w:t>
      </w:r>
      <w:r w:rsidRPr="00BF7B07">
        <w:rPr>
          <w:rFonts w:asciiTheme="minorEastAsia" w:hAnsiTheme="minorEastAsia" w:hint="eastAsia"/>
          <w:szCs w:val="21"/>
        </w:rPr>
        <w:t>万円であ</w:t>
      </w:r>
      <w:r w:rsidR="00612E77">
        <w:rPr>
          <w:rFonts w:asciiTheme="minorEastAsia" w:hAnsiTheme="minorEastAsia" w:hint="eastAsia"/>
          <w:szCs w:val="21"/>
        </w:rPr>
        <w:t>ったが</w:t>
      </w:r>
      <w:r w:rsidRPr="00BF7B07">
        <w:rPr>
          <w:rFonts w:asciiTheme="minorEastAsia" w:hAnsiTheme="minorEastAsia" w:hint="eastAsia"/>
          <w:szCs w:val="21"/>
        </w:rPr>
        <w:t>、実際の取崩額は</w:t>
      </w:r>
      <w:r w:rsidR="007A7E06">
        <w:rPr>
          <w:rFonts w:asciiTheme="minorEastAsia" w:hAnsiTheme="minorEastAsia" w:hint="eastAsia"/>
          <w:szCs w:val="21"/>
        </w:rPr>
        <w:t>4259</w:t>
      </w:r>
      <w:r w:rsidRPr="00BF7B07">
        <w:rPr>
          <w:rFonts w:asciiTheme="minorEastAsia" w:hAnsiTheme="minorEastAsia" w:hint="eastAsia"/>
          <w:szCs w:val="21"/>
        </w:rPr>
        <w:t>万</w:t>
      </w:r>
      <w:r w:rsidR="007A7E06">
        <w:rPr>
          <w:rFonts w:asciiTheme="minorEastAsia" w:hAnsiTheme="minorEastAsia" w:hint="eastAsia"/>
          <w:szCs w:val="21"/>
        </w:rPr>
        <w:t>1960</w:t>
      </w:r>
      <w:r w:rsidRPr="00BF7B07">
        <w:rPr>
          <w:rFonts w:asciiTheme="minorEastAsia" w:hAnsiTheme="minorEastAsia" w:hint="eastAsia"/>
          <w:szCs w:val="21"/>
        </w:rPr>
        <w:t>円にとどま</w:t>
      </w:r>
      <w:r w:rsidR="00612E77">
        <w:rPr>
          <w:rFonts w:asciiTheme="minorEastAsia" w:hAnsiTheme="minorEastAsia" w:hint="eastAsia"/>
          <w:szCs w:val="21"/>
        </w:rPr>
        <w:t>った</w:t>
      </w:r>
      <w:r w:rsidRPr="00BF7B07">
        <w:rPr>
          <w:rFonts w:asciiTheme="minorEastAsia" w:hAnsiTheme="minorEastAsia" w:hint="eastAsia"/>
          <w:szCs w:val="21"/>
        </w:rPr>
        <w:t>。</w:t>
      </w:r>
    </w:p>
    <w:p w:rsidR="004C1479" w:rsidRDefault="00BF7B07" w:rsidP="004C1479">
      <w:pPr>
        <w:ind w:leftChars="510" w:left="1134" w:firstLineChars="100" w:firstLine="222"/>
        <w:rPr>
          <w:rFonts w:asciiTheme="minorEastAsia" w:hAnsiTheme="minorEastAsia"/>
          <w:szCs w:val="21"/>
        </w:rPr>
      </w:pPr>
      <w:r w:rsidRPr="00BF7B07">
        <w:rPr>
          <w:rFonts w:asciiTheme="minorEastAsia" w:hAnsiTheme="minorEastAsia" w:hint="eastAsia"/>
          <w:szCs w:val="21"/>
        </w:rPr>
        <w:t>この結果、</w:t>
      </w:r>
      <w:r w:rsidR="007A7E06" w:rsidRPr="007E5F7D">
        <w:rPr>
          <w:rFonts w:asciiTheme="minorEastAsia" w:hAnsiTheme="minorEastAsia" w:hint="eastAsia"/>
          <w:szCs w:val="21"/>
        </w:rPr>
        <w:t>2017</w:t>
      </w:r>
      <w:r w:rsidR="007A7E06">
        <w:rPr>
          <w:rFonts w:asciiTheme="minorEastAsia" w:hAnsiTheme="minorEastAsia" w:hint="eastAsia"/>
          <w:szCs w:val="21"/>
        </w:rPr>
        <w:t>（</w:t>
      </w:r>
      <w:r w:rsidR="007A7E06" w:rsidRPr="007E5F7D">
        <w:rPr>
          <w:rFonts w:asciiTheme="minorEastAsia" w:hAnsiTheme="minorEastAsia" w:hint="eastAsia"/>
          <w:szCs w:val="21"/>
        </w:rPr>
        <w:t>平成29</w:t>
      </w:r>
      <w:r w:rsidR="007A7E06">
        <w:rPr>
          <w:rFonts w:asciiTheme="minorEastAsia" w:hAnsiTheme="minorEastAsia" w:hint="eastAsia"/>
          <w:szCs w:val="21"/>
        </w:rPr>
        <w:t>）</w:t>
      </w:r>
      <w:r w:rsidR="00F73DE2">
        <w:rPr>
          <w:rFonts w:asciiTheme="minorEastAsia" w:hAnsiTheme="minorEastAsia" w:hint="eastAsia"/>
          <w:szCs w:val="21"/>
        </w:rPr>
        <w:t>年度</w:t>
      </w:r>
      <w:r w:rsidRPr="00BF7B07">
        <w:rPr>
          <w:rFonts w:asciiTheme="minorEastAsia" w:hAnsiTheme="minorEastAsia" w:hint="eastAsia"/>
          <w:szCs w:val="21"/>
        </w:rPr>
        <w:t>期末の事業準備等積立資産の累積額は、</w:t>
      </w:r>
      <w:r w:rsidR="007A7E06">
        <w:rPr>
          <w:rFonts w:asciiTheme="minorEastAsia" w:hAnsiTheme="minorEastAsia" w:hint="eastAsia"/>
          <w:szCs w:val="21"/>
        </w:rPr>
        <w:t>2</w:t>
      </w:r>
      <w:r w:rsidRPr="00BF7B07">
        <w:rPr>
          <w:rFonts w:asciiTheme="minorEastAsia" w:hAnsiTheme="minorEastAsia" w:hint="eastAsia"/>
          <w:szCs w:val="21"/>
        </w:rPr>
        <w:t>億</w:t>
      </w:r>
      <w:r w:rsidR="007A7E06">
        <w:rPr>
          <w:rFonts w:asciiTheme="minorEastAsia" w:hAnsiTheme="minorEastAsia" w:hint="eastAsia"/>
          <w:szCs w:val="21"/>
        </w:rPr>
        <w:t>8803</w:t>
      </w:r>
      <w:r w:rsidRPr="00BF7B07">
        <w:rPr>
          <w:rFonts w:asciiTheme="minorEastAsia" w:hAnsiTheme="minorEastAsia" w:hint="eastAsia"/>
          <w:szCs w:val="21"/>
        </w:rPr>
        <w:t>万</w:t>
      </w:r>
      <w:r w:rsidR="007A7E06">
        <w:rPr>
          <w:rFonts w:asciiTheme="minorEastAsia" w:hAnsiTheme="minorEastAsia" w:hint="eastAsia"/>
          <w:szCs w:val="21"/>
        </w:rPr>
        <w:t>5002</w:t>
      </w:r>
      <w:r w:rsidRPr="00BF7B07">
        <w:rPr>
          <w:rFonts w:asciiTheme="minorEastAsia" w:hAnsiTheme="minorEastAsia" w:hint="eastAsia"/>
          <w:szCs w:val="21"/>
        </w:rPr>
        <w:t>円であり、</w:t>
      </w:r>
      <w:r w:rsidR="007A7E06">
        <w:rPr>
          <w:rFonts w:asciiTheme="minorEastAsia" w:hAnsiTheme="minorEastAsia" w:hint="eastAsia"/>
          <w:szCs w:val="21"/>
        </w:rPr>
        <w:t>2018（</w:t>
      </w:r>
      <w:r w:rsidR="007A7E06" w:rsidRPr="007E5F7D">
        <w:rPr>
          <w:rFonts w:asciiTheme="minorEastAsia" w:hAnsiTheme="minorEastAsia" w:hint="eastAsia"/>
          <w:szCs w:val="21"/>
        </w:rPr>
        <w:t>平成30</w:t>
      </w:r>
      <w:r w:rsidR="007A7E06">
        <w:rPr>
          <w:rFonts w:asciiTheme="minorEastAsia" w:hAnsiTheme="minorEastAsia" w:hint="eastAsia"/>
          <w:szCs w:val="21"/>
        </w:rPr>
        <w:t>）</w:t>
      </w:r>
      <w:r w:rsidR="00F73DE2">
        <w:rPr>
          <w:rFonts w:asciiTheme="minorEastAsia" w:hAnsiTheme="minorEastAsia" w:hint="eastAsia"/>
          <w:szCs w:val="21"/>
        </w:rPr>
        <w:t>年度</w:t>
      </w:r>
      <w:r w:rsidRPr="00BF7B07">
        <w:rPr>
          <w:rFonts w:asciiTheme="minorEastAsia" w:hAnsiTheme="minorEastAsia" w:hint="eastAsia"/>
          <w:szCs w:val="21"/>
        </w:rPr>
        <w:t>中に出費が必要とされる基幹システムのサーバ入替えのための費用等のOA</w:t>
      </w:r>
      <w:r w:rsidR="00612E77">
        <w:rPr>
          <w:rFonts w:asciiTheme="minorEastAsia" w:hAnsiTheme="minorEastAsia" w:hint="eastAsia"/>
          <w:szCs w:val="21"/>
        </w:rPr>
        <w:t>に関する費用の全額の積立がなされていることとなる</w:t>
      </w:r>
      <w:r w:rsidRPr="00BF7B07">
        <w:rPr>
          <w:rFonts w:asciiTheme="minorEastAsia" w:hAnsiTheme="minorEastAsia" w:hint="eastAsia"/>
          <w:szCs w:val="21"/>
        </w:rPr>
        <w:t>。</w:t>
      </w:r>
    </w:p>
    <w:p w:rsidR="00CC4422" w:rsidRDefault="00CC4422" w:rsidP="004C1479">
      <w:pPr>
        <w:ind w:leftChars="510" w:left="1134" w:firstLineChars="100" w:firstLine="222"/>
        <w:rPr>
          <w:rFonts w:asciiTheme="minorEastAsia" w:hAnsiTheme="minorEastAsia"/>
          <w:szCs w:val="21"/>
        </w:rPr>
      </w:pPr>
      <w:r w:rsidRPr="00D40F28">
        <w:rPr>
          <w:rFonts w:asciiTheme="minorEastAsia" w:hAnsiTheme="minorEastAsia" w:hint="eastAsia"/>
          <w:szCs w:val="21"/>
        </w:rPr>
        <w:t>2018</w:t>
      </w:r>
      <w:r w:rsidR="00F244BF">
        <w:rPr>
          <w:rFonts w:asciiTheme="minorEastAsia" w:hAnsiTheme="minorEastAsia" w:hint="eastAsia"/>
          <w:szCs w:val="21"/>
        </w:rPr>
        <w:t>（</w:t>
      </w:r>
      <w:r w:rsidR="00F244BF" w:rsidRPr="007E5F7D">
        <w:rPr>
          <w:rFonts w:asciiTheme="minorEastAsia" w:hAnsiTheme="minorEastAsia" w:hint="eastAsia"/>
          <w:szCs w:val="21"/>
        </w:rPr>
        <w:t>平成30</w:t>
      </w:r>
      <w:r w:rsidR="00F244BF">
        <w:rPr>
          <w:rFonts w:asciiTheme="minorEastAsia" w:hAnsiTheme="minorEastAsia" w:hint="eastAsia"/>
          <w:szCs w:val="21"/>
        </w:rPr>
        <w:t>）</w:t>
      </w:r>
      <w:r w:rsidR="00F73DE2">
        <w:rPr>
          <w:rFonts w:asciiTheme="minorEastAsia" w:hAnsiTheme="minorEastAsia" w:hint="eastAsia"/>
          <w:szCs w:val="21"/>
        </w:rPr>
        <w:t>年度</w:t>
      </w:r>
      <w:r w:rsidRPr="00D40F28">
        <w:rPr>
          <w:rFonts w:asciiTheme="minorEastAsia" w:hAnsiTheme="minorEastAsia" w:hint="eastAsia"/>
          <w:szCs w:val="21"/>
        </w:rPr>
        <w:t>において、約1億5000万円</w:t>
      </w:r>
      <w:r w:rsidR="007A7E06">
        <w:rPr>
          <w:rFonts w:asciiTheme="minorEastAsia" w:hAnsiTheme="minorEastAsia" w:hint="eastAsia"/>
          <w:szCs w:val="21"/>
        </w:rPr>
        <w:t>の累積額を残して、基幹システムのサーバ</w:t>
      </w:r>
      <w:r w:rsidR="00612E77">
        <w:rPr>
          <w:rFonts w:asciiTheme="minorEastAsia" w:hAnsiTheme="minorEastAsia" w:hint="eastAsia"/>
          <w:szCs w:val="21"/>
        </w:rPr>
        <w:t>交換が完了する見込みである</w:t>
      </w:r>
      <w:r w:rsidRPr="00D40F28">
        <w:rPr>
          <w:rFonts w:asciiTheme="minorEastAsia" w:hAnsiTheme="minorEastAsia" w:hint="eastAsia"/>
          <w:szCs w:val="21"/>
        </w:rPr>
        <w:t>。</w:t>
      </w:r>
    </w:p>
    <w:p w:rsidR="00F73DE2" w:rsidRPr="00F244BF" w:rsidRDefault="00F73DE2" w:rsidP="00F73DE2">
      <w:pPr>
        <w:ind w:leftChars="300" w:left="667" w:firstLineChars="100" w:firstLine="222"/>
        <w:rPr>
          <w:rFonts w:asciiTheme="minorEastAsia" w:hAnsiTheme="minorEastAsia"/>
          <w:szCs w:val="21"/>
        </w:rPr>
      </w:pPr>
      <w:r w:rsidRPr="00F244BF">
        <w:rPr>
          <w:rFonts w:asciiTheme="minorEastAsia" w:hAnsiTheme="minorEastAsia" w:hint="eastAsia"/>
          <w:szCs w:val="21"/>
        </w:rPr>
        <w:t>【</w:t>
      </w:r>
      <w:r w:rsidR="00446B91">
        <w:rPr>
          <w:rFonts w:asciiTheme="minorEastAsia" w:hAnsiTheme="minorEastAsia" w:hint="eastAsia"/>
          <w:szCs w:val="21"/>
        </w:rPr>
        <w:t>表</w:t>
      </w:r>
      <w:r w:rsidRPr="00F244BF">
        <w:rPr>
          <w:rFonts w:asciiTheme="minorEastAsia" w:hAnsiTheme="minorEastAsia" w:hint="eastAsia"/>
          <w:szCs w:val="21"/>
        </w:rPr>
        <w:t>14　事業準備等積立資産（主として</w:t>
      </w:r>
      <w:r w:rsidRPr="00F244BF">
        <w:rPr>
          <w:rFonts w:asciiTheme="minorEastAsia" w:hAnsiTheme="minorEastAsia"/>
          <w:szCs w:val="21"/>
        </w:rPr>
        <w:t>OA</w:t>
      </w:r>
      <w:r w:rsidRPr="00F244BF">
        <w:rPr>
          <w:rFonts w:asciiTheme="minorEastAsia" w:hAnsiTheme="minorEastAsia" w:hint="eastAsia"/>
          <w:szCs w:val="21"/>
        </w:rPr>
        <w:t>関連の固定資産取得支出のため積立）】</w:t>
      </w:r>
    </w:p>
    <w:tbl>
      <w:tblPr>
        <w:tblStyle w:val="aa"/>
        <w:tblW w:w="7933" w:type="dxa"/>
        <w:tblInd w:w="1418" w:type="dxa"/>
        <w:tblLook w:val="04A0" w:firstRow="1" w:lastRow="0" w:firstColumn="1" w:lastColumn="0" w:noHBand="0" w:noVBand="1"/>
      </w:tblPr>
      <w:tblGrid>
        <w:gridCol w:w="1983"/>
        <w:gridCol w:w="1983"/>
        <w:gridCol w:w="1983"/>
        <w:gridCol w:w="1984"/>
      </w:tblGrid>
      <w:tr w:rsidR="00F73DE2" w:rsidRPr="007E5F7D" w:rsidTr="00446B91">
        <w:tc>
          <w:tcPr>
            <w:tcW w:w="3966" w:type="dxa"/>
            <w:gridSpan w:val="2"/>
            <w:tcBorders>
              <w:bottom w:val="single" w:sz="4" w:space="0" w:color="auto"/>
            </w:tcBorders>
            <w:vAlign w:val="center"/>
          </w:tcPr>
          <w:p w:rsidR="00F73DE2" w:rsidRPr="007E5F7D" w:rsidRDefault="00F73DE2" w:rsidP="00446B91">
            <w:pPr>
              <w:jc w:val="center"/>
              <w:rPr>
                <w:rFonts w:asciiTheme="minorEastAsia" w:hAnsiTheme="minorEastAsia"/>
                <w:szCs w:val="21"/>
              </w:rPr>
            </w:pPr>
            <w:r w:rsidRPr="007E5F7D">
              <w:rPr>
                <w:rFonts w:asciiTheme="minorEastAsia" w:hAnsiTheme="minorEastAsia" w:hint="eastAsia"/>
                <w:szCs w:val="21"/>
              </w:rPr>
              <w:t>2017</w:t>
            </w:r>
            <w:r>
              <w:rPr>
                <w:rFonts w:asciiTheme="minorEastAsia" w:hAnsiTheme="minorEastAsia" w:hint="eastAsia"/>
                <w:szCs w:val="21"/>
              </w:rPr>
              <w:t>（</w:t>
            </w:r>
            <w:r w:rsidRPr="007E5F7D">
              <w:rPr>
                <w:rFonts w:asciiTheme="minorEastAsia" w:hAnsiTheme="minorEastAsia" w:hint="eastAsia"/>
                <w:szCs w:val="21"/>
              </w:rPr>
              <w:t>平成29</w:t>
            </w:r>
            <w:r>
              <w:rPr>
                <w:rFonts w:asciiTheme="minorEastAsia" w:hAnsiTheme="minorEastAsia" w:hint="eastAsia"/>
                <w:szCs w:val="21"/>
              </w:rPr>
              <w:t>）年度</w:t>
            </w:r>
          </w:p>
        </w:tc>
        <w:tc>
          <w:tcPr>
            <w:tcW w:w="3967" w:type="dxa"/>
            <w:gridSpan w:val="2"/>
            <w:tcBorders>
              <w:bottom w:val="single" w:sz="4" w:space="0" w:color="auto"/>
            </w:tcBorders>
            <w:vAlign w:val="center"/>
          </w:tcPr>
          <w:p w:rsidR="00F73DE2" w:rsidRPr="007E5F7D" w:rsidRDefault="00F73DE2" w:rsidP="00446B91">
            <w:pPr>
              <w:jc w:val="center"/>
              <w:rPr>
                <w:rFonts w:asciiTheme="minorEastAsia" w:hAnsiTheme="minorEastAsia"/>
                <w:szCs w:val="21"/>
              </w:rPr>
            </w:pPr>
            <w:r w:rsidRPr="007E5F7D">
              <w:rPr>
                <w:rFonts w:asciiTheme="minorEastAsia" w:hAnsiTheme="minorEastAsia" w:hint="eastAsia"/>
                <w:szCs w:val="21"/>
              </w:rPr>
              <w:t>2018</w:t>
            </w:r>
            <w:r>
              <w:rPr>
                <w:rFonts w:asciiTheme="minorEastAsia" w:hAnsiTheme="minorEastAsia" w:hint="eastAsia"/>
                <w:szCs w:val="21"/>
              </w:rPr>
              <w:t>（</w:t>
            </w:r>
            <w:r w:rsidRPr="007E5F7D">
              <w:rPr>
                <w:rFonts w:asciiTheme="minorEastAsia" w:hAnsiTheme="minorEastAsia" w:hint="eastAsia"/>
                <w:szCs w:val="21"/>
              </w:rPr>
              <w:t>平成30</w:t>
            </w:r>
            <w:r>
              <w:rPr>
                <w:rFonts w:asciiTheme="minorEastAsia" w:hAnsiTheme="minorEastAsia" w:hint="eastAsia"/>
                <w:szCs w:val="21"/>
              </w:rPr>
              <w:t>）年度</w:t>
            </w:r>
          </w:p>
        </w:tc>
      </w:tr>
      <w:tr w:rsidR="00F73DE2" w:rsidRPr="007E5F7D" w:rsidTr="00446B91">
        <w:tc>
          <w:tcPr>
            <w:tcW w:w="1983" w:type="dxa"/>
            <w:tcBorders>
              <w:right w:val="nil"/>
            </w:tcBorders>
            <w:vAlign w:val="center"/>
          </w:tcPr>
          <w:p w:rsidR="00F73DE2" w:rsidRPr="007E5F7D" w:rsidRDefault="00F73DE2" w:rsidP="00446B91">
            <w:pPr>
              <w:jc w:val="left"/>
              <w:rPr>
                <w:rFonts w:asciiTheme="minorEastAsia" w:hAnsiTheme="minorEastAsia"/>
                <w:szCs w:val="21"/>
              </w:rPr>
            </w:pPr>
            <w:r w:rsidRPr="007E5F7D">
              <w:rPr>
                <w:rFonts w:asciiTheme="minorEastAsia" w:hAnsiTheme="minorEastAsia" w:hint="eastAsia"/>
                <w:szCs w:val="21"/>
              </w:rPr>
              <w:t>前期末累積額</w:t>
            </w:r>
          </w:p>
        </w:tc>
        <w:tc>
          <w:tcPr>
            <w:tcW w:w="1983" w:type="dxa"/>
            <w:tcBorders>
              <w:left w:val="nil"/>
            </w:tcBorders>
            <w:vAlign w:val="center"/>
          </w:tcPr>
          <w:p w:rsidR="00F73DE2" w:rsidRPr="007E5F7D" w:rsidRDefault="00F73DE2" w:rsidP="00446B91">
            <w:pPr>
              <w:jc w:val="right"/>
              <w:rPr>
                <w:rFonts w:asciiTheme="minorEastAsia" w:hAnsiTheme="minorEastAsia"/>
                <w:szCs w:val="21"/>
              </w:rPr>
            </w:pPr>
            <w:r w:rsidRPr="007E5F7D">
              <w:rPr>
                <w:rFonts w:asciiTheme="minorEastAsia" w:hAnsiTheme="minorEastAsia" w:hint="eastAsia"/>
                <w:szCs w:val="21"/>
              </w:rPr>
              <w:t>1億3062万円</w:t>
            </w:r>
          </w:p>
        </w:tc>
        <w:tc>
          <w:tcPr>
            <w:tcW w:w="1983" w:type="dxa"/>
            <w:tcBorders>
              <w:right w:val="nil"/>
            </w:tcBorders>
            <w:vAlign w:val="center"/>
          </w:tcPr>
          <w:p w:rsidR="00F73DE2" w:rsidRPr="007E5F7D" w:rsidRDefault="00F73DE2" w:rsidP="00446B91">
            <w:pPr>
              <w:jc w:val="left"/>
              <w:rPr>
                <w:rFonts w:asciiTheme="minorEastAsia" w:hAnsiTheme="minorEastAsia"/>
                <w:szCs w:val="21"/>
              </w:rPr>
            </w:pPr>
            <w:r w:rsidRPr="007E5F7D">
              <w:rPr>
                <w:rFonts w:asciiTheme="minorEastAsia" w:hAnsiTheme="minorEastAsia" w:hint="eastAsia"/>
                <w:szCs w:val="21"/>
              </w:rPr>
              <w:t>前期末累積額</w:t>
            </w:r>
          </w:p>
        </w:tc>
        <w:tc>
          <w:tcPr>
            <w:tcW w:w="1984" w:type="dxa"/>
            <w:tcBorders>
              <w:left w:val="nil"/>
            </w:tcBorders>
            <w:vAlign w:val="center"/>
          </w:tcPr>
          <w:p w:rsidR="00F73DE2" w:rsidRPr="007E5F7D" w:rsidRDefault="00F73DE2" w:rsidP="00446B91">
            <w:pPr>
              <w:jc w:val="right"/>
              <w:rPr>
                <w:rFonts w:asciiTheme="minorEastAsia" w:hAnsiTheme="minorEastAsia"/>
                <w:szCs w:val="21"/>
              </w:rPr>
            </w:pPr>
            <w:r w:rsidRPr="007E5F7D">
              <w:rPr>
                <w:rFonts w:asciiTheme="minorEastAsia" w:hAnsiTheme="minorEastAsia" w:hint="eastAsia"/>
                <w:szCs w:val="21"/>
              </w:rPr>
              <w:t>2億8803万円</w:t>
            </w:r>
          </w:p>
        </w:tc>
      </w:tr>
      <w:tr w:rsidR="00F73DE2" w:rsidRPr="007E5F7D" w:rsidTr="00446B91">
        <w:tc>
          <w:tcPr>
            <w:tcW w:w="1983" w:type="dxa"/>
            <w:tcBorders>
              <w:right w:val="nil"/>
            </w:tcBorders>
            <w:vAlign w:val="center"/>
          </w:tcPr>
          <w:p w:rsidR="00F73DE2" w:rsidRPr="007E5F7D" w:rsidRDefault="00F73DE2" w:rsidP="00446B91">
            <w:pPr>
              <w:jc w:val="left"/>
              <w:rPr>
                <w:rFonts w:asciiTheme="minorEastAsia" w:hAnsiTheme="minorEastAsia"/>
                <w:szCs w:val="21"/>
              </w:rPr>
            </w:pPr>
            <w:r w:rsidRPr="007E5F7D">
              <w:rPr>
                <w:rFonts w:asciiTheme="minorEastAsia" w:hAnsiTheme="minorEastAsia" w:hint="eastAsia"/>
                <w:szCs w:val="21"/>
              </w:rPr>
              <w:t>積立額</w:t>
            </w:r>
          </w:p>
        </w:tc>
        <w:tc>
          <w:tcPr>
            <w:tcW w:w="1983" w:type="dxa"/>
            <w:tcBorders>
              <w:left w:val="nil"/>
            </w:tcBorders>
            <w:vAlign w:val="center"/>
          </w:tcPr>
          <w:p w:rsidR="00F73DE2" w:rsidRPr="007E5F7D" w:rsidRDefault="00F73DE2" w:rsidP="00446B91">
            <w:pPr>
              <w:jc w:val="right"/>
              <w:rPr>
                <w:rFonts w:asciiTheme="minorEastAsia" w:hAnsiTheme="minorEastAsia"/>
                <w:szCs w:val="21"/>
              </w:rPr>
            </w:pPr>
            <w:r w:rsidRPr="007E5F7D">
              <w:rPr>
                <w:rFonts w:asciiTheme="minorEastAsia" w:hAnsiTheme="minorEastAsia" w:hint="eastAsia"/>
                <w:szCs w:val="21"/>
              </w:rPr>
              <w:t>2億0000万円</w:t>
            </w:r>
          </w:p>
        </w:tc>
        <w:tc>
          <w:tcPr>
            <w:tcW w:w="1983" w:type="dxa"/>
            <w:tcBorders>
              <w:right w:val="nil"/>
            </w:tcBorders>
            <w:vAlign w:val="center"/>
          </w:tcPr>
          <w:p w:rsidR="00F73DE2" w:rsidRPr="007E5F7D" w:rsidRDefault="00F73DE2" w:rsidP="00446B91">
            <w:pPr>
              <w:jc w:val="left"/>
              <w:rPr>
                <w:rFonts w:asciiTheme="minorEastAsia" w:hAnsiTheme="minorEastAsia"/>
                <w:szCs w:val="21"/>
              </w:rPr>
            </w:pPr>
            <w:r w:rsidRPr="007E5F7D">
              <w:rPr>
                <w:rFonts w:asciiTheme="minorEastAsia" w:hAnsiTheme="minorEastAsia" w:hint="eastAsia"/>
                <w:szCs w:val="21"/>
              </w:rPr>
              <w:t>積立額</w:t>
            </w:r>
          </w:p>
        </w:tc>
        <w:tc>
          <w:tcPr>
            <w:tcW w:w="1984" w:type="dxa"/>
            <w:tcBorders>
              <w:left w:val="nil"/>
            </w:tcBorders>
            <w:vAlign w:val="center"/>
          </w:tcPr>
          <w:p w:rsidR="00F73DE2" w:rsidRPr="007E5F7D" w:rsidRDefault="00F73DE2" w:rsidP="00446B91">
            <w:pPr>
              <w:jc w:val="right"/>
              <w:rPr>
                <w:rFonts w:asciiTheme="minorEastAsia" w:hAnsiTheme="minorEastAsia"/>
                <w:szCs w:val="21"/>
              </w:rPr>
            </w:pPr>
            <w:r w:rsidRPr="007E5F7D">
              <w:rPr>
                <w:rFonts w:asciiTheme="minorEastAsia" w:hAnsiTheme="minorEastAsia" w:hint="eastAsia"/>
                <w:szCs w:val="21"/>
              </w:rPr>
              <w:t>8300万円</w:t>
            </w:r>
          </w:p>
        </w:tc>
      </w:tr>
      <w:tr w:rsidR="00F73DE2" w:rsidRPr="007E5F7D" w:rsidTr="00446B91">
        <w:tc>
          <w:tcPr>
            <w:tcW w:w="1983" w:type="dxa"/>
            <w:tcBorders>
              <w:right w:val="nil"/>
            </w:tcBorders>
            <w:vAlign w:val="center"/>
          </w:tcPr>
          <w:p w:rsidR="00F73DE2" w:rsidRPr="007E5F7D" w:rsidRDefault="00F73DE2" w:rsidP="00446B91">
            <w:pPr>
              <w:jc w:val="left"/>
              <w:rPr>
                <w:rFonts w:asciiTheme="minorEastAsia" w:hAnsiTheme="minorEastAsia"/>
                <w:szCs w:val="21"/>
              </w:rPr>
            </w:pPr>
            <w:r w:rsidRPr="007E5F7D">
              <w:rPr>
                <w:rFonts w:asciiTheme="minorEastAsia" w:hAnsiTheme="minorEastAsia" w:hint="eastAsia"/>
                <w:szCs w:val="21"/>
              </w:rPr>
              <w:t>取崩額</w:t>
            </w:r>
          </w:p>
        </w:tc>
        <w:tc>
          <w:tcPr>
            <w:tcW w:w="1983" w:type="dxa"/>
            <w:tcBorders>
              <w:left w:val="nil"/>
            </w:tcBorders>
            <w:vAlign w:val="center"/>
          </w:tcPr>
          <w:p w:rsidR="00F73DE2" w:rsidRPr="007E5F7D" w:rsidRDefault="00F73DE2" w:rsidP="00446B91">
            <w:pPr>
              <w:jc w:val="right"/>
              <w:rPr>
                <w:rFonts w:asciiTheme="minorEastAsia" w:hAnsiTheme="minorEastAsia"/>
                <w:szCs w:val="21"/>
              </w:rPr>
            </w:pPr>
            <w:r w:rsidRPr="007E5F7D">
              <w:rPr>
                <w:rFonts w:asciiTheme="minorEastAsia" w:hAnsiTheme="minorEastAsia" w:hint="eastAsia"/>
                <w:szCs w:val="21"/>
              </w:rPr>
              <w:t>4259万円</w:t>
            </w:r>
          </w:p>
        </w:tc>
        <w:tc>
          <w:tcPr>
            <w:tcW w:w="1983" w:type="dxa"/>
            <w:tcBorders>
              <w:right w:val="nil"/>
            </w:tcBorders>
            <w:vAlign w:val="center"/>
          </w:tcPr>
          <w:p w:rsidR="00F73DE2" w:rsidRPr="007E5F7D" w:rsidRDefault="00F73DE2" w:rsidP="00446B91">
            <w:pPr>
              <w:jc w:val="left"/>
              <w:rPr>
                <w:rFonts w:asciiTheme="minorEastAsia" w:hAnsiTheme="minorEastAsia"/>
                <w:szCs w:val="21"/>
              </w:rPr>
            </w:pPr>
            <w:r w:rsidRPr="007E5F7D">
              <w:rPr>
                <w:rFonts w:asciiTheme="minorEastAsia" w:hAnsiTheme="minorEastAsia" w:hint="eastAsia"/>
                <w:szCs w:val="21"/>
              </w:rPr>
              <w:t>取崩</w:t>
            </w:r>
            <w:r>
              <w:rPr>
                <w:rFonts w:asciiTheme="minorEastAsia" w:hAnsiTheme="minorEastAsia" w:hint="eastAsia"/>
                <w:szCs w:val="21"/>
              </w:rPr>
              <w:t>後予定額</w:t>
            </w:r>
          </w:p>
        </w:tc>
        <w:tc>
          <w:tcPr>
            <w:tcW w:w="1984" w:type="dxa"/>
            <w:tcBorders>
              <w:left w:val="nil"/>
            </w:tcBorders>
            <w:vAlign w:val="center"/>
          </w:tcPr>
          <w:p w:rsidR="00F73DE2" w:rsidRPr="007E5F7D" w:rsidRDefault="00F73DE2" w:rsidP="00446B91">
            <w:pPr>
              <w:jc w:val="right"/>
              <w:rPr>
                <w:rFonts w:asciiTheme="minorEastAsia" w:hAnsiTheme="minorEastAsia"/>
                <w:szCs w:val="21"/>
              </w:rPr>
            </w:pPr>
            <w:r w:rsidRPr="007E5F7D">
              <w:rPr>
                <w:rFonts w:asciiTheme="minorEastAsia" w:hAnsiTheme="minorEastAsia" w:hint="eastAsia"/>
                <w:szCs w:val="21"/>
              </w:rPr>
              <w:t>2億2150万円</w:t>
            </w:r>
          </w:p>
        </w:tc>
      </w:tr>
      <w:tr w:rsidR="00F73DE2" w:rsidRPr="007E5F7D" w:rsidTr="00446B91">
        <w:tc>
          <w:tcPr>
            <w:tcW w:w="1983" w:type="dxa"/>
            <w:tcBorders>
              <w:right w:val="nil"/>
            </w:tcBorders>
            <w:vAlign w:val="center"/>
          </w:tcPr>
          <w:p w:rsidR="00F73DE2" w:rsidRPr="007E5F7D" w:rsidRDefault="00F73DE2" w:rsidP="00446B91">
            <w:pPr>
              <w:jc w:val="left"/>
              <w:rPr>
                <w:rFonts w:asciiTheme="minorEastAsia" w:hAnsiTheme="minorEastAsia"/>
                <w:szCs w:val="21"/>
              </w:rPr>
            </w:pPr>
            <w:r w:rsidRPr="007E5F7D">
              <w:rPr>
                <w:rFonts w:asciiTheme="minorEastAsia" w:hAnsiTheme="minorEastAsia" w:hint="eastAsia"/>
                <w:szCs w:val="21"/>
              </w:rPr>
              <w:t>期末累積額</w:t>
            </w:r>
          </w:p>
        </w:tc>
        <w:tc>
          <w:tcPr>
            <w:tcW w:w="1983" w:type="dxa"/>
            <w:tcBorders>
              <w:left w:val="nil"/>
            </w:tcBorders>
            <w:vAlign w:val="center"/>
          </w:tcPr>
          <w:p w:rsidR="00F73DE2" w:rsidRPr="007E5F7D" w:rsidRDefault="00F73DE2" w:rsidP="00446B91">
            <w:pPr>
              <w:jc w:val="right"/>
              <w:rPr>
                <w:rFonts w:asciiTheme="minorEastAsia" w:hAnsiTheme="minorEastAsia"/>
                <w:szCs w:val="21"/>
              </w:rPr>
            </w:pPr>
            <w:r w:rsidRPr="007E5F7D">
              <w:rPr>
                <w:rFonts w:asciiTheme="minorEastAsia" w:hAnsiTheme="minorEastAsia" w:hint="eastAsia"/>
                <w:szCs w:val="21"/>
              </w:rPr>
              <w:t>2億8803万円</w:t>
            </w:r>
          </w:p>
        </w:tc>
        <w:tc>
          <w:tcPr>
            <w:tcW w:w="1983" w:type="dxa"/>
            <w:tcBorders>
              <w:right w:val="nil"/>
            </w:tcBorders>
            <w:vAlign w:val="center"/>
          </w:tcPr>
          <w:p w:rsidR="00F73DE2" w:rsidRPr="007E5F7D" w:rsidRDefault="00F73DE2" w:rsidP="00446B91">
            <w:pPr>
              <w:jc w:val="left"/>
              <w:rPr>
                <w:rFonts w:asciiTheme="minorEastAsia" w:hAnsiTheme="minorEastAsia"/>
                <w:szCs w:val="21"/>
              </w:rPr>
            </w:pPr>
            <w:r w:rsidRPr="007E5F7D">
              <w:rPr>
                <w:rFonts w:asciiTheme="minorEastAsia" w:hAnsiTheme="minorEastAsia" w:hint="eastAsia"/>
                <w:szCs w:val="21"/>
              </w:rPr>
              <w:t>期末</w:t>
            </w:r>
            <w:r>
              <w:rPr>
                <w:rFonts w:asciiTheme="minorEastAsia" w:hAnsiTheme="minorEastAsia" w:hint="eastAsia"/>
                <w:szCs w:val="21"/>
              </w:rPr>
              <w:t>予定</w:t>
            </w:r>
            <w:r w:rsidRPr="007E5F7D">
              <w:rPr>
                <w:rFonts w:asciiTheme="minorEastAsia" w:hAnsiTheme="minorEastAsia" w:hint="eastAsia"/>
                <w:szCs w:val="21"/>
              </w:rPr>
              <w:t>累積額</w:t>
            </w:r>
          </w:p>
        </w:tc>
        <w:tc>
          <w:tcPr>
            <w:tcW w:w="1984" w:type="dxa"/>
            <w:tcBorders>
              <w:left w:val="nil"/>
            </w:tcBorders>
            <w:vAlign w:val="center"/>
          </w:tcPr>
          <w:p w:rsidR="00F73DE2" w:rsidRPr="007E5F7D" w:rsidRDefault="00F73DE2" w:rsidP="00446B91">
            <w:pPr>
              <w:jc w:val="right"/>
              <w:rPr>
                <w:rFonts w:asciiTheme="minorEastAsia" w:hAnsiTheme="minorEastAsia"/>
                <w:szCs w:val="21"/>
              </w:rPr>
            </w:pPr>
            <w:r w:rsidRPr="007E5F7D">
              <w:rPr>
                <w:rFonts w:asciiTheme="minorEastAsia" w:hAnsiTheme="minorEastAsia" w:hint="eastAsia"/>
                <w:szCs w:val="21"/>
              </w:rPr>
              <w:t>1億4953万円</w:t>
            </w:r>
          </w:p>
        </w:tc>
      </w:tr>
    </w:tbl>
    <w:p w:rsidR="004C1479" w:rsidRDefault="002352AE" w:rsidP="002352AE">
      <w:pPr>
        <w:ind w:leftChars="400" w:left="1112" w:hangingChars="100" w:hanging="222"/>
        <w:rPr>
          <w:rFonts w:asciiTheme="minorEastAsia" w:hAnsiTheme="minorEastAsia"/>
          <w:szCs w:val="21"/>
        </w:rPr>
      </w:pPr>
      <w:r>
        <w:rPr>
          <w:rFonts w:asciiTheme="minorEastAsia" w:hAnsiTheme="minorEastAsia" w:hint="eastAsia"/>
          <w:szCs w:val="21"/>
        </w:rPr>
        <w:t>（b）</w:t>
      </w:r>
      <w:r w:rsidR="00CC4422" w:rsidRPr="00D40F28">
        <w:rPr>
          <w:rFonts w:asciiTheme="minorEastAsia" w:hAnsiTheme="minorEastAsia" w:hint="eastAsia"/>
          <w:szCs w:val="21"/>
        </w:rPr>
        <w:t>特定資産</w:t>
      </w:r>
      <w:r w:rsidR="00612E77">
        <w:rPr>
          <w:rFonts w:asciiTheme="minorEastAsia" w:hAnsiTheme="minorEastAsia" w:hint="eastAsia"/>
          <w:szCs w:val="21"/>
        </w:rPr>
        <w:t>の積立については、現状においては一応問題がない状況となっている</w:t>
      </w:r>
      <w:r w:rsidR="00CC4422" w:rsidRPr="00D40F28">
        <w:rPr>
          <w:rFonts w:asciiTheme="minorEastAsia" w:hAnsiTheme="minorEastAsia" w:hint="eastAsia"/>
          <w:szCs w:val="21"/>
        </w:rPr>
        <w:t>。投</w:t>
      </w:r>
      <w:r w:rsidR="001377AE" w:rsidRPr="00D40F28">
        <w:rPr>
          <w:rFonts w:asciiTheme="minorEastAsia" w:hAnsiTheme="minorEastAsia" w:hint="eastAsia"/>
          <w:szCs w:val="21"/>
        </w:rPr>
        <w:t>資活動収入のほとんどを占める特定資産取崩収入は、積立を取り崩して</w:t>
      </w:r>
      <w:r w:rsidR="00CC4422" w:rsidRPr="00D40F28">
        <w:rPr>
          <w:rFonts w:asciiTheme="minorEastAsia" w:hAnsiTheme="minorEastAsia" w:hint="eastAsia"/>
          <w:szCs w:val="21"/>
        </w:rPr>
        <w:t>一般会計に戻すものであり、投資活動支出のうち、特定資産取得</w:t>
      </w:r>
      <w:r w:rsidR="00C91EFD">
        <w:rPr>
          <w:rFonts w:asciiTheme="minorEastAsia" w:hAnsiTheme="minorEastAsia" w:hint="eastAsia"/>
          <w:szCs w:val="21"/>
        </w:rPr>
        <w:t>支出は、一般会計から特定資産に積み立てることを意味するもので</w:t>
      </w:r>
      <w:r w:rsidR="00612E77">
        <w:rPr>
          <w:rFonts w:asciiTheme="minorEastAsia" w:hAnsiTheme="minorEastAsia" w:hint="eastAsia"/>
          <w:szCs w:val="21"/>
        </w:rPr>
        <w:t>、単なる資金の移動である</w:t>
      </w:r>
      <w:r w:rsidR="00CC4422" w:rsidRPr="00D40F28">
        <w:rPr>
          <w:rFonts w:asciiTheme="minorEastAsia" w:hAnsiTheme="minorEastAsia" w:hint="eastAsia"/>
          <w:szCs w:val="21"/>
        </w:rPr>
        <w:t>。また固定資産取得支出のうち、ソフトウェアの取得</w:t>
      </w:r>
      <w:r w:rsidR="00612E77">
        <w:rPr>
          <w:rFonts w:asciiTheme="minorEastAsia" w:hAnsiTheme="minorEastAsia" w:hint="eastAsia"/>
          <w:szCs w:val="21"/>
        </w:rPr>
        <w:t>支出のほとんどは、事業準備等積立資産の取り崩しを原資としている</w:t>
      </w:r>
      <w:r w:rsidR="00CC4422" w:rsidRPr="00D40F28">
        <w:rPr>
          <w:rFonts w:asciiTheme="minorEastAsia" w:hAnsiTheme="minorEastAsia" w:hint="eastAsia"/>
          <w:szCs w:val="21"/>
        </w:rPr>
        <w:t>。</w:t>
      </w:r>
    </w:p>
    <w:p w:rsidR="00DB7749" w:rsidRDefault="00CC4422" w:rsidP="004C1479">
      <w:pPr>
        <w:ind w:leftChars="511" w:left="1137" w:firstLineChars="126" w:firstLine="280"/>
        <w:rPr>
          <w:rFonts w:asciiTheme="minorEastAsia" w:hAnsiTheme="minorEastAsia"/>
          <w:szCs w:val="21"/>
        </w:rPr>
      </w:pPr>
      <w:r w:rsidRPr="00D40F28">
        <w:rPr>
          <w:rFonts w:asciiTheme="minorEastAsia" w:hAnsiTheme="minorEastAsia" w:hint="eastAsia"/>
          <w:szCs w:val="21"/>
        </w:rPr>
        <w:t>これらの点からする</w:t>
      </w:r>
      <w:r w:rsidR="00612E77">
        <w:rPr>
          <w:rFonts w:asciiTheme="minorEastAsia" w:hAnsiTheme="minorEastAsia" w:hint="eastAsia"/>
          <w:szCs w:val="21"/>
        </w:rPr>
        <w:t>と、投資活動収支については、現状大きな問題はないものと考えられる</w:t>
      </w:r>
      <w:r w:rsidRPr="00D40F28">
        <w:rPr>
          <w:rFonts w:asciiTheme="minorEastAsia" w:hAnsiTheme="minorEastAsia" w:hint="eastAsia"/>
          <w:szCs w:val="21"/>
        </w:rPr>
        <w:t>。</w:t>
      </w:r>
    </w:p>
    <w:p w:rsidR="00BF7B07" w:rsidRPr="00BF7B07" w:rsidRDefault="002352AE" w:rsidP="00DB7749">
      <w:pPr>
        <w:pStyle w:val="a9"/>
        <w:ind w:leftChars="0" w:left="1335" w:hangingChars="600" w:hanging="1335"/>
        <w:rPr>
          <w:rFonts w:asciiTheme="minorEastAsia" w:hAnsiTheme="minorEastAsia"/>
          <w:szCs w:val="21"/>
        </w:rPr>
      </w:pPr>
      <w:r>
        <w:rPr>
          <w:rFonts w:asciiTheme="minorEastAsia" w:hAnsiTheme="minorEastAsia" w:hint="eastAsia"/>
          <w:szCs w:val="21"/>
        </w:rPr>
        <w:t xml:space="preserve">　　　　（c）</w:t>
      </w:r>
      <w:r w:rsidR="00BF7B07" w:rsidRPr="00BF7B07">
        <w:rPr>
          <w:rFonts w:asciiTheme="minorEastAsia" w:hAnsiTheme="minorEastAsia" w:hint="eastAsia"/>
          <w:szCs w:val="21"/>
        </w:rPr>
        <w:t>2018</w:t>
      </w:r>
      <w:r w:rsidR="004C1479">
        <w:rPr>
          <w:rFonts w:asciiTheme="minorEastAsia" w:hAnsiTheme="minorEastAsia" w:hint="eastAsia"/>
          <w:szCs w:val="21"/>
        </w:rPr>
        <w:t>（平成30）</w:t>
      </w:r>
      <w:r w:rsidR="00F73DE2">
        <w:rPr>
          <w:rFonts w:asciiTheme="minorEastAsia" w:hAnsiTheme="minorEastAsia" w:hint="eastAsia"/>
          <w:szCs w:val="21"/>
        </w:rPr>
        <w:t>年度</w:t>
      </w:r>
      <w:r w:rsidR="00BF7B07" w:rsidRPr="00BF7B07">
        <w:rPr>
          <w:rFonts w:asciiTheme="minorEastAsia" w:hAnsiTheme="minorEastAsia" w:hint="eastAsia"/>
          <w:szCs w:val="21"/>
        </w:rPr>
        <w:t>に</w:t>
      </w:r>
      <w:r w:rsidR="00BF7B07" w:rsidRPr="00BF7B07">
        <w:rPr>
          <w:rFonts w:asciiTheme="minorEastAsia" w:hAnsiTheme="minorEastAsia"/>
          <w:szCs w:val="21"/>
        </w:rPr>
        <w:t>予定されている</w:t>
      </w:r>
      <w:r w:rsidR="00BF7B07" w:rsidRPr="00BF7B07">
        <w:rPr>
          <w:rFonts w:asciiTheme="minorEastAsia" w:hAnsiTheme="minorEastAsia" w:hint="eastAsia"/>
          <w:szCs w:val="21"/>
        </w:rPr>
        <w:t>新業務</w:t>
      </w:r>
      <w:r w:rsidR="00BF7B07" w:rsidRPr="00BF7B07">
        <w:rPr>
          <w:rFonts w:asciiTheme="minorEastAsia" w:hAnsiTheme="minorEastAsia"/>
          <w:szCs w:val="21"/>
        </w:rPr>
        <w:t>システムに</w:t>
      </w:r>
      <w:r w:rsidR="00BF7B07" w:rsidRPr="00BF7B07">
        <w:rPr>
          <w:rFonts w:asciiTheme="minorEastAsia" w:hAnsiTheme="minorEastAsia" w:hint="eastAsia"/>
          <w:szCs w:val="21"/>
        </w:rPr>
        <w:t>使われている</w:t>
      </w:r>
      <w:r w:rsidR="00BF7B07" w:rsidRPr="00BF7B07">
        <w:rPr>
          <w:rFonts w:asciiTheme="minorEastAsia" w:hAnsiTheme="minorEastAsia"/>
          <w:szCs w:val="21"/>
        </w:rPr>
        <w:t>サーバの</w:t>
      </w:r>
      <w:r w:rsidR="00BF7B07" w:rsidRPr="00BF7B07">
        <w:rPr>
          <w:rFonts w:asciiTheme="minorEastAsia" w:hAnsiTheme="minorEastAsia" w:hint="eastAsia"/>
          <w:szCs w:val="21"/>
        </w:rPr>
        <w:t>入替</w:t>
      </w:r>
      <w:r w:rsidR="00BF7B07" w:rsidRPr="00BF7B07">
        <w:rPr>
          <w:rFonts w:asciiTheme="minorEastAsia" w:hAnsiTheme="minorEastAsia"/>
          <w:szCs w:val="21"/>
        </w:rPr>
        <w:t>については、</w:t>
      </w:r>
      <w:r w:rsidR="00BF7B07" w:rsidRPr="00BF7B07">
        <w:rPr>
          <w:rFonts w:asciiTheme="minorEastAsia" w:hAnsiTheme="minorEastAsia" w:hint="eastAsia"/>
          <w:szCs w:val="21"/>
        </w:rPr>
        <w:t>2017</w:t>
      </w:r>
      <w:r w:rsidR="004C1479">
        <w:rPr>
          <w:rFonts w:asciiTheme="minorEastAsia" w:hAnsiTheme="minorEastAsia" w:hint="eastAsia"/>
          <w:szCs w:val="21"/>
        </w:rPr>
        <w:t>（平成29）</w:t>
      </w:r>
      <w:r w:rsidR="00F73DE2">
        <w:rPr>
          <w:rFonts w:asciiTheme="minorEastAsia" w:hAnsiTheme="minorEastAsia" w:hint="eastAsia"/>
          <w:szCs w:val="21"/>
        </w:rPr>
        <w:t>年</w:t>
      </w:r>
      <w:r w:rsidR="00BF7B07" w:rsidRPr="00BF7B07">
        <w:rPr>
          <w:rFonts w:asciiTheme="minorEastAsia" w:hAnsiTheme="minorEastAsia"/>
          <w:szCs w:val="21"/>
        </w:rPr>
        <w:t>1</w:t>
      </w:r>
      <w:r w:rsidR="00BF7B07">
        <w:rPr>
          <w:rFonts w:asciiTheme="minorEastAsia" w:hAnsiTheme="minorEastAsia"/>
          <w:szCs w:val="21"/>
        </w:rPr>
        <w:t>月に</w:t>
      </w:r>
      <w:r w:rsidR="00BF7B07">
        <w:rPr>
          <w:rFonts w:asciiTheme="minorEastAsia" w:hAnsiTheme="minorEastAsia" w:hint="eastAsia"/>
          <w:szCs w:val="21"/>
        </w:rPr>
        <w:t>実施会社</w:t>
      </w:r>
      <w:r w:rsidR="00BF7B07" w:rsidRPr="00BF7B07">
        <w:rPr>
          <w:rFonts w:asciiTheme="minorEastAsia" w:hAnsiTheme="minorEastAsia" w:hint="eastAsia"/>
          <w:szCs w:val="21"/>
        </w:rPr>
        <w:t>から提示された</w:t>
      </w:r>
      <w:r w:rsidR="00BF7B07" w:rsidRPr="00BF7B07">
        <w:rPr>
          <w:rFonts w:asciiTheme="minorEastAsia" w:hAnsiTheme="minorEastAsia"/>
          <w:szCs w:val="21"/>
        </w:rPr>
        <w:t>サーバ構成案の概算見積</w:t>
      </w:r>
      <w:r w:rsidR="00BF7B07" w:rsidRPr="00BF7B07">
        <w:rPr>
          <w:rFonts w:asciiTheme="minorEastAsia" w:hAnsiTheme="minorEastAsia" w:hint="eastAsia"/>
          <w:szCs w:val="21"/>
        </w:rPr>
        <w:t>、4月に提示された</w:t>
      </w:r>
      <w:r w:rsidR="00BF7B07" w:rsidRPr="00BF7B07">
        <w:rPr>
          <w:rFonts w:asciiTheme="minorEastAsia" w:hAnsiTheme="minorEastAsia"/>
          <w:szCs w:val="21"/>
        </w:rPr>
        <w:t>機器構成内容の提案</w:t>
      </w:r>
      <w:r w:rsidR="00BF7B07" w:rsidRPr="00BF7B07">
        <w:rPr>
          <w:rFonts w:asciiTheme="minorEastAsia" w:hAnsiTheme="minorEastAsia" w:hint="eastAsia"/>
          <w:szCs w:val="21"/>
        </w:rPr>
        <w:t>、その後の</w:t>
      </w:r>
      <w:r w:rsidR="00BF7B07" w:rsidRPr="00BF7B07">
        <w:rPr>
          <w:rFonts w:asciiTheme="minorEastAsia" w:hAnsiTheme="minorEastAsia"/>
          <w:szCs w:val="21"/>
        </w:rPr>
        <w:t>次期サーバ構成事前検証</w:t>
      </w:r>
      <w:r w:rsidR="00BF7B07" w:rsidRPr="00BF7B07">
        <w:rPr>
          <w:rFonts w:asciiTheme="minorEastAsia" w:hAnsiTheme="minorEastAsia" w:hint="eastAsia"/>
          <w:szCs w:val="21"/>
        </w:rPr>
        <w:t>の</w:t>
      </w:r>
      <w:r w:rsidR="00BF7B07" w:rsidRPr="00BF7B07">
        <w:rPr>
          <w:rFonts w:asciiTheme="minorEastAsia" w:hAnsiTheme="minorEastAsia"/>
          <w:szCs w:val="21"/>
        </w:rPr>
        <w:t>検証方法</w:t>
      </w:r>
      <w:r w:rsidR="00BF7B07" w:rsidRPr="00BF7B07">
        <w:rPr>
          <w:rFonts w:asciiTheme="minorEastAsia" w:hAnsiTheme="minorEastAsia" w:hint="eastAsia"/>
          <w:szCs w:val="21"/>
        </w:rPr>
        <w:t>、結果、その結果を踏まえた最終</w:t>
      </w:r>
      <w:r w:rsidR="00BF7B07" w:rsidRPr="00BF7B07">
        <w:rPr>
          <w:rFonts w:asciiTheme="minorEastAsia" w:hAnsiTheme="minorEastAsia"/>
          <w:szCs w:val="21"/>
        </w:rPr>
        <w:t>見積</w:t>
      </w:r>
      <w:r w:rsidR="00BF7B07" w:rsidRPr="00BF7B07">
        <w:rPr>
          <w:rFonts w:asciiTheme="minorEastAsia" w:hAnsiTheme="minorEastAsia" w:hint="eastAsia"/>
          <w:szCs w:val="21"/>
        </w:rPr>
        <w:t>（改修、機器・ソフト、システムエンジニアの構築役務費用）の妥当性</w:t>
      </w:r>
      <w:r w:rsidR="00BF7B07" w:rsidRPr="00BF7B07">
        <w:rPr>
          <w:rFonts w:asciiTheme="minorEastAsia" w:hAnsiTheme="minorEastAsia"/>
          <w:szCs w:val="21"/>
        </w:rPr>
        <w:t>を検証するため、</w:t>
      </w:r>
      <w:r w:rsidR="00BF7B07">
        <w:rPr>
          <w:rFonts w:asciiTheme="minorEastAsia" w:hAnsiTheme="minorEastAsia" w:hint="eastAsia"/>
          <w:szCs w:val="21"/>
        </w:rPr>
        <w:t>専門家に</w:t>
      </w:r>
      <w:r w:rsidR="00BF7B07" w:rsidRPr="00BF7B07">
        <w:rPr>
          <w:rFonts w:asciiTheme="minorEastAsia" w:hAnsiTheme="minorEastAsia" w:hint="eastAsia"/>
          <w:szCs w:val="21"/>
        </w:rPr>
        <w:t>第三者</w:t>
      </w:r>
      <w:r w:rsidR="00BF7B07" w:rsidRPr="00BF7B07">
        <w:rPr>
          <w:rFonts w:asciiTheme="minorEastAsia" w:hAnsiTheme="minorEastAsia" w:hint="eastAsia"/>
          <w:szCs w:val="21"/>
        </w:rPr>
        <w:lastRenderedPageBreak/>
        <w:t>評価作業</w:t>
      </w:r>
      <w:r w:rsidR="00612E77">
        <w:rPr>
          <w:rFonts w:asciiTheme="minorEastAsia" w:hAnsiTheme="minorEastAsia" w:hint="eastAsia"/>
          <w:szCs w:val="21"/>
        </w:rPr>
        <w:t>を依頼し</w:t>
      </w:r>
      <w:r w:rsidR="00BF7B07">
        <w:rPr>
          <w:rFonts w:asciiTheme="minorEastAsia" w:hAnsiTheme="minorEastAsia" w:hint="eastAsia"/>
          <w:szCs w:val="21"/>
        </w:rPr>
        <w:t>た。</w:t>
      </w:r>
    </w:p>
    <w:p w:rsidR="004C1479" w:rsidRDefault="00EC2787" w:rsidP="00DB7749">
      <w:pPr>
        <w:pStyle w:val="a9"/>
        <w:ind w:leftChars="600" w:left="1335" w:firstLineChars="127" w:firstLine="283"/>
        <w:rPr>
          <w:rFonts w:asciiTheme="minorEastAsia" w:hAnsiTheme="minorEastAsia"/>
          <w:szCs w:val="21"/>
        </w:rPr>
      </w:pPr>
      <w:r>
        <w:rPr>
          <w:rFonts w:asciiTheme="minorEastAsia" w:hAnsiTheme="minorEastAsia" w:hint="eastAsia"/>
          <w:szCs w:val="21"/>
        </w:rPr>
        <w:t>東弁</w:t>
      </w:r>
      <w:r w:rsidR="00BF7B07" w:rsidRPr="00BF7B07">
        <w:rPr>
          <w:rFonts w:asciiTheme="minorEastAsia" w:hAnsiTheme="minorEastAsia" w:hint="eastAsia"/>
          <w:szCs w:val="21"/>
        </w:rPr>
        <w:t>は、この評価に基づいて、2018</w:t>
      </w:r>
      <w:r w:rsidR="004C1479">
        <w:rPr>
          <w:rFonts w:asciiTheme="minorEastAsia" w:hAnsiTheme="minorEastAsia" w:hint="eastAsia"/>
          <w:szCs w:val="21"/>
        </w:rPr>
        <w:t>（平成30）</w:t>
      </w:r>
      <w:r w:rsidR="00F73DE2">
        <w:rPr>
          <w:rFonts w:asciiTheme="minorEastAsia" w:hAnsiTheme="minorEastAsia" w:hint="eastAsia"/>
          <w:szCs w:val="21"/>
        </w:rPr>
        <w:t>年</w:t>
      </w:r>
      <w:r w:rsidR="00BF7B07" w:rsidRPr="00BF7B07">
        <w:rPr>
          <w:rFonts w:asciiTheme="minorEastAsia" w:hAnsiTheme="minorEastAsia" w:hint="eastAsia"/>
          <w:szCs w:val="21"/>
        </w:rPr>
        <w:t>3月6日常議員会の承認をもって、機器、保守、現調費用68,839,200円（税込）サーバ更改作業62,640,000円（税込）合計131,479,200</w:t>
      </w:r>
      <w:r w:rsidR="00612E77">
        <w:rPr>
          <w:rFonts w:asciiTheme="minorEastAsia" w:hAnsiTheme="minorEastAsia" w:hint="eastAsia"/>
          <w:szCs w:val="21"/>
        </w:rPr>
        <w:t>円（税込）の発注を行うことができ</w:t>
      </w:r>
      <w:r w:rsidR="00BF7B07" w:rsidRPr="00BF7B07">
        <w:rPr>
          <w:rFonts w:asciiTheme="minorEastAsia" w:hAnsiTheme="minorEastAsia" w:hint="eastAsia"/>
          <w:szCs w:val="21"/>
        </w:rPr>
        <w:t>た。</w:t>
      </w:r>
    </w:p>
    <w:p w:rsidR="00BF7B07" w:rsidRPr="004C1479" w:rsidRDefault="00BF7B07" w:rsidP="00DB7749">
      <w:pPr>
        <w:pStyle w:val="a9"/>
        <w:ind w:leftChars="600" w:left="1335" w:firstLineChars="127" w:firstLine="283"/>
        <w:rPr>
          <w:rFonts w:asciiTheme="minorEastAsia" w:hAnsiTheme="minorEastAsia"/>
          <w:szCs w:val="21"/>
        </w:rPr>
      </w:pPr>
      <w:r w:rsidRPr="004C1479">
        <w:rPr>
          <w:rFonts w:asciiTheme="minorEastAsia" w:hAnsiTheme="minorEastAsia" w:hint="eastAsia"/>
          <w:szCs w:val="21"/>
        </w:rPr>
        <w:t>OA</w:t>
      </w:r>
      <w:r w:rsidR="00042C0A" w:rsidRPr="004C1479">
        <w:rPr>
          <w:rFonts w:asciiTheme="minorEastAsia" w:hAnsiTheme="minorEastAsia" w:hint="eastAsia"/>
          <w:szCs w:val="21"/>
        </w:rPr>
        <w:t>について、高度の専門的な知見を有しない</w:t>
      </w:r>
      <w:r w:rsidR="00EC2787">
        <w:rPr>
          <w:rFonts w:asciiTheme="minorEastAsia" w:hAnsiTheme="minorEastAsia" w:hint="eastAsia"/>
          <w:szCs w:val="21"/>
        </w:rPr>
        <w:t>東弁</w:t>
      </w:r>
      <w:r w:rsidR="00612E77">
        <w:rPr>
          <w:rFonts w:asciiTheme="minorEastAsia" w:hAnsiTheme="minorEastAsia" w:hint="eastAsia"/>
          <w:szCs w:val="21"/>
        </w:rPr>
        <w:t>が</w:t>
      </w:r>
      <w:r w:rsidRPr="004C1479">
        <w:rPr>
          <w:rFonts w:asciiTheme="minorEastAsia" w:hAnsiTheme="minorEastAsia" w:hint="eastAsia"/>
          <w:szCs w:val="21"/>
        </w:rPr>
        <w:t>、多額の費用を要するものについての判断をするに際して</w:t>
      </w:r>
      <w:r w:rsidR="00612E77">
        <w:rPr>
          <w:rFonts w:asciiTheme="minorEastAsia" w:hAnsiTheme="minorEastAsia" w:hint="eastAsia"/>
          <w:szCs w:val="21"/>
        </w:rPr>
        <w:t>は、第三者である専門家のアドバイスを受ける手法を採るべき</w:t>
      </w:r>
      <w:r w:rsidRPr="004C1479">
        <w:rPr>
          <w:rFonts w:asciiTheme="minorEastAsia" w:hAnsiTheme="minorEastAsia" w:hint="eastAsia"/>
          <w:szCs w:val="21"/>
        </w:rPr>
        <w:t>ものと考えられ</w:t>
      </w:r>
      <w:r w:rsidR="00612E77">
        <w:rPr>
          <w:rFonts w:asciiTheme="minorEastAsia" w:hAnsiTheme="minorEastAsia" w:hint="eastAsia"/>
          <w:szCs w:val="21"/>
        </w:rPr>
        <w:t>る</w:t>
      </w:r>
      <w:r w:rsidRPr="004C1479">
        <w:rPr>
          <w:rFonts w:asciiTheme="minorEastAsia" w:hAnsiTheme="minorEastAsia" w:hint="eastAsia"/>
          <w:szCs w:val="21"/>
        </w:rPr>
        <w:t>。</w:t>
      </w:r>
    </w:p>
    <w:p w:rsidR="00721598" w:rsidRPr="00BF7B07" w:rsidRDefault="00721598" w:rsidP="00721598">
      <w:pPr>
        <w:pStyle w:val="a9"/>
        <w:ind w:leftChars="0" w:left="645"/>
        <w:rPr>
          <w:rFonts w:asciiTheme="minorEastAsia" w:hAnsiTheme="minorEastAsia"/>
          <w:szCs w:val="21"/>
        </w:rPr>
      </w:pPr>
    </w:p>
    <w:p w:rsidR="000B288A" w:rsidRPr="00DB7749" w:rsidRDefault="00DB7749" w:rsidP="00DB7749">
      <w:pPr>
        <w:rPr>
          <w:rFonts w:asciiTheme="minorEastAsia" w:hAnsiTheme="minorEastAsia"/>
          <w:szCs w:val="21"/>
        </w:rPr>
      </w:pPr>
      <w:r>
        <w:rPr>
          <w:rFonts w:asciiTheme="minorEastAsia" w:hAnsiTheme="minorEastAsia" w:hint="eastAsia"/>
          <w:szCs w:val="21"/>
        </w:rPr>
        <w:t xml:space="preserve">オ　</w:t>
      </w:r>
      <w:r w:rsidR="000B288A" w:rsidRPr="00DB7749">
        <w:rPr>
          <w:rFonts w:asciiTheme="minorEastAsia" w:hAnsiTheme="minorEastAsia" w:hint="eastAsia"/>
          <w:szCs w:val="21"/>
        </w:rPr>
        <w:t>当期収支差額</w:t>
      </w:r>
    </w:p>
    <w:p w:rsidR="00CC4422" w:rsidRPr="00D40F28" w:rsidRDefault="001377AE" w:rsidP="00DB7749">
      <w:pPr>
        <w:ind w:firstLineChars="200" w:firstLine="445"/>
        <w:rPr>
          <w:rFonts w:asciiTheme="minorEastAsia" w:hAnsiTheme="minorEastAsia"/>
          <w:szCs w:val="21"/>
        </w:rPr>
      </w:pPr>
      <w:r w:rsidRPr="00D40F28">
        <w:rPr>
          <w:rFonts w:asciiTheme="minorEastAsia" w:hAnsiTheme="minorEastAsia" w:hint="eastAsia"/>
          <w:szCs w:val="21"/>
        </w:rPr>
        <w:t>当期収入と当期支出の差額の推移は、</w:t>
      </w:r>
      <w:r w:rsidR="00446B91">
        <w:rPr>
          <w:rFonts w:asciiTheme="minorEastAsia" w:hAnsiTheme="minorEastAsia" w:hint="eastAsia"/>
          <w:szCs w:val="21"/>
        </w:rPr>
        <w:t>表</w:t>
      </w:r>
      <w:r w:rsidRPr="00D40F28">
        <w:rPr>
          <w:rFonts w:asciiTheme="minorEastAsia" w:hAnsiTheme="minorEastAsia" w:hint="eastAsia"/>
          <w:szCs w:val="21"/>
        </w:rPr>
        <w:t>1</w:t>
      </w:r>
      <w:r w:rsidR="00C91EFD">
        <w:rPr>
          <w:rFonts w:asciiTheme="minorEastAsia" w:hAnsiTheme="minorEastAsia" w:hint="eastAsia"/>
          <w:szCs w:val="21"/>
        </w:rPr>
        <w:t>5</w:t>
      </w:r>
      <w:r w:rsidR="00CC4422" w:rsidRPr="00D40F28">
        <w:rPr>
          <w:rFonts w:asciiTheme="minorEastAsia" w:hAnsiTheme="minorEastAsia" w:hint="eastAsia"/>
          <w:szCs w:val="21"/>
        </w:rPr>
        <w:t>記載の</w:t>
      </w:r>
      <w:r w:rsidR="00446B91">
        <w:rPr>
          <w:rFonts w:asciiTheme="minorEastAsia" w:hAnsiTheme="minorEastAsia" w:hint="eastAsia"/>
          <w:szCs w:val="21"/>
        </w:rPr>
        <w:t>通り</w:t>
      </w:r>
      <w:r w:rsidR="00612E77">
        <w:rPr>
          <w:rFonts w:asciiTheme="minorEastAsia" w:hAnsiTheme="minorEastAsia" w:hint="eastAsia"/>
          <w:szCs w:val="21"/>
        </w:rPr>
        <w:t>である</w:t>
      </w:r>
      <w:r w:rsidR="00CC4422" w:rsidRPr="00D40F28">
        <w:rPr>
          <w:rFonts w:asciiTheme="minorEastAsia" w:hAnsiTheme="minorEastAsia" w:hint="eastAsia"/>
          <w:szCs w:val="21"/>
        </w:rPr>
        <w:t>。</w:t>
      </w:r>
    </w:p>
    <w:p w:rsidR="00CA5852" w:rsidRDefault="001655C0" w:rsidP="00DB7749">
      <w:pPr>
        <w:ind w:leftChars="100" w:left="222" w:firstLineChars="100" w:firstLine="222"/>
        <w:rPr>
          <w:rFonts w:asciiTheme="minorEastAsia" w:hAnsiTheme="minorEastAsia"/>
          <w:szCs w:val="21"/>
        </w:rPr>
      </w:pPr>
      <w:r w:rsidRPr="00D40F28">
        <w:rPr>
          <w:rFonts w:asciiTheme="minorEastAsia" w:hAnsiTheme="minorEastAsia" w:hint="eastAsia"/>
          <w:szCs w:val="21"/>
        </w:rPr>
        <w:t>2016</w:t>
      </w:r>
      <w:r w:rsidR="00F244BF">
        <w:rPr>
          <w:rFonts w:asciiTheme="minorEastAsia" w:hAnsiTheme="minorEastAsia" w:hint="eastAsia"/>
          <w:szCs w:val="21"/>
        </w:rPr>
        <w:t>（</w:t>
      </w:r>
      <w:r w:rsidR="00F244BF" w:rsidRPr="007E5F7D">
        <w:rPr>
          <w:rFonts w:asciiTheme="minorEastAsia" w:hAnsiTheme="minorEastAsia" w:hint="eastAsia"/>
          <w:szCs w:val="21"/>
        </w:rPr>
        <w:t>平成28</w:t>
      </w:r>
      <w:r w:rsidR="00F244BF">
        <w:rPr>
          <w:rFonts w:asciiTheme="minorEastAsia" w:hAnsiTheme="minorEastAsia" w:hint="eastAsia"/>
          <w:szCs w:val="21"/>
        </w:rPr>
        <w:t>）</w:t>
      </w:r>
      <w:r w:rsidR="00F73DE2">
        <w:rPr>
          <w:rFonts w:asciiTheme="minorEastAsia" w:hAnsiTheme="minorEastAsia" w:hint="eastAsia"/>
          <w:szCs w:val="21"/>
        </w:rPr>
        <w:t>年度</w:t>
      </w:r>
      <w:r w:rsidRPr="00D40F28">
        <w:rPr>
          <w:rFonts w:asciiTheme="minorEastAsia" w:hAnsiTheme="minorEastAsia" w:hint="eastAsia"/>
          <w:szCs w:val="21"/>
        </w:rPr>
        <w:t>2017</w:t>
      </w:r>
      <w:r w:rsidR="00F244BF">
        <w:rPr>
          <w:rFonts w:asciiTheme="minorEastAsia" w:hAnsiTheme="minorEastAsia" w:hint="eastAsia"/>
          <w:szCs w:val="21"/>
        </w:rPr>
        <w:t>（</w:t>
      </w:r>
      <w:r w:rsidR="00F244BF" w:rsidRPr="007E5F7D">
        <w:rPr>
          <w:rFonts w:asciiTheme="minorEastAsia" w:hAnsiTheme="minorEastAsia" w:hint="eastAsia"/>
          <w:szCs w:val="21"/>
        </w:rPr>
        <w:t>平成29</w:t>
      </w:r>
      <w:r w:rsidR="00F244BF">
        <w:rPr>
          <w:rFonts w:asciiTheme="minorEastAsia" w:hAnsiTheme="minorEastAsia" w:hint="eastAsia"/>
          <w:szCs w:val="21"/>
        </w:rPr>
        <w:t>）</w:t>
      </w:r>
      <w:r w:rsidR="00F73DE2">
        <w:rPr>
          <w:rFonts w:asciiTheme="minorEastAsia" w:hAnsiTheme="minorEastAsia" w:hint="eastAsia"/>
          <w:szCs w:val="21"/>
        </w:rPr>
        <w:t>年度</w:t>
      </w:r>
      <w:r w:rsidR="001377AE" w:rsidRPr="00D40F28">
        <w:rPr>
          <w:rFonts w:asciiTheme="minorEastAsia" w:hAnsiTheme="minorEastAsia" w:hint="eastAsia"/>
          <w:szCs w:val="21"/>
        </w:rPr>
        <w:t>の差額は主として、</w:t>
      </w:r>
      <w:r w:rsidR="00612E77">
        <w:rPr>
          <w:rFonts w:asciiTheme="minorEastAsia" w:hAnsiTheme="minorEastAsia" w:hint="eastAsia"/>
          <w:szCs w:val="21"/>
        </w:rPr>
        <w:t>退職給付引当資産の積立、事業事準備等積立資産の金額の違いであり、大きな差異があるものではない</w:t>
      </w:r>
      <w:r w:rsidRPr="00D40F28">
        <w:rPr>
          <w:rFonts w:asciiTheme="minorEastAsia" w:hAnsiTheme="minorEastAsia" w:hint="eastAsia"/>
          <w:szCs w:val="21"/>
        </w:rPr>
        <w:t>。</w:t>
      </w:r>
    </w:p>
    <w:p w:rsidR="00721598" w:rsidRPr="00721598" w:rsidRDefault="00721598" w:rsidP="00721598">
      <w:pPr>
        <w:ind w:leftChars="300" w:left="667" w:firstLineChars="100" w:firstLine="222"/>
        <w:rPr>
          <w:rFonts w:asciiTheme="minorEastAsia" w:hAnsiTheme="minorEastAsia"/>
          <w:szCs w:val="21"/>
        </w:rPr>
      </w:pPr>
      <w:r w:rsidRPr="00721598">
        <w:rPr>
          <w:rFonts w:asciiTheme="minorEastAsia" w:hAnsiTheme="minorEastAsia" w:hint="eastAsia"/>
          <w:szCs w:val="21"/>
        </w:rPr>
        <w:t>【</w:t>
      </w:r>
      <w:r w:rsidR="00446B91">
        <w:rPr>
          <w:rFonts w:asciiTheme="minorEastAsia" w:hAnsiTheme="minorEastAsia" w:hint="eastAsia"/>
          <w:szCs w:val="21"/>
        </w:rPr>
        <w:t>表</w:t>
      </w:r>
      <w:r>
        <w:rPr>
          <w:rFonts w:asciiTheme="minorEastAsia" w:hAnsiTheme="minorEastAsia" w:hint="eastAsia"/>
          <w:szCs w:val="21"/>
        </w:rPr>
        <w:t>15</w:t>
      </w:r>
      <w:r w:rsidRPr="00721598">
        <w:rPr>
          <w:rFonts w:asciiTheme="minorEastAsia" w:hAnsiTheme="minorEastAsia" w:hint="eastAsia"/>
          <w:szCs w:val="21"/>
        </w:rPr>
        <w:t xml:space="preserve">　</w:t>
      </w:r>
      <w:r w:rsidRPr="00721598">
        <w:rPr>
          <w:rFonts w:asciiTheme="minorEastAsia" w:hAnsiTheme="minorEastAsia" w:hint="eastAsia"/>
          <w:color w:val="000000" w:themeColor="text1"/>
          <w:kern w:val="24"/>
          <w:szCs w:val="21"/>
        </w:rPr>
        <w:t>当期収支差額の推移</w:t>
      </w:r>
      <w:r w:rsidRPr="00721598">
        <w:rPr>
          <w:rFonts w:asciiTheme="minorEastAsia" w:hAnsiTheme="minorEastAsia" w:hint="eastAsia"/>
          <w:szCs w:val="21"/>
        </w:rPr>
        <w:t>】</w:t>
      </w:r>
    </w:p>
    <w:tbl>
      <w:tblPr>
        <w:tblStyle w:val="aa"/>
        <w:tblW w:w="7933" w:type="dxa"/>
        <w:tblInd w:w="1418" w:type="dxa"/>
        <w:tblLook w:val="04A0" w:firstRow="1" w:lastRow="0" w:firstColumn="1" w:lastColumn="0" w:noHBand="0" w:noVBand="1"/>
      </w:tblPr>
      <w:tblGrid>
        <w:gridCol w:w="2644"/>
        <w:gridCol w:w="2644"/>
        <w:gridCol w:w="2645"/>
      </w:tblGrid>
      <w:tr w:rsidR="00721598" w:rsidRPr="007E5F7D" w:rsidTr="00446B91">
        <w:tc>
          <w:tcPr>
            <w:tcW w:w="2644" w:type="dxa"/>
            <w:vAlign w:val="center"/>
          </w:tcPr>
          <w:p w:rsidR="00721598" w:rsidRPr="007E5F7D" w:rsidRDefault="00721598" w:rsidP="00446B91">
            <w:pPr>
              <w:jc w:val="center"/>
              <w:rPr>
                <w:rFonts w:asciiTheme="minorEastAsia" w:hAnsiTheme="minorEastAsia"/>
                <w:szCs w:val="21"/>
              </w:rPr>
            </w:pPr>
            <w:r w:rsidRPr="007E5F7D">
              <w:rPr>
                <w:rFonts w:asciiTheme="minorEastAsia" w:hAnsiTheme="minorEastAsia" w:hint="eastAsia"/>
                <w:szCs w:val="21"/>
              </w:rPr>
              <w:t>2017</w:t>
            </w:r>
            <w:r>
              <w:rPr>
                <w:rFonts w:asciiTheme="minorEastAsia" w:hAnsiTheme="minorEastAsia" w:hint="eastAsia"/>
                <w:szCs w:val="21"/>
              </w:rPr>
              <w:t>（</w:t>
            </w:r>
            <w:r w:rsidRPr="007E5F7D">
              <w:rPr>
                <w:rFonts w:asciiTheme="minorEastAsia" w:hAnsiTheme="minorEastAsia" w:hint="eastAsia"/>
                <w:szCs w:val="21"/>
              </w:rPr>
              <w:t>平成29</w:t>
            </w:r>
            <w:r>
              <w:rPr>
                <w:rFonts w:asciiTheme="minorEastAsia" w:hAnsiTheme="minorEastAsia" w:hint="eastAsia"/>
                <w:szCs w:val="21"/>
              </w:rPr>
              <w:t>）</w:t>
            </w:r>
            <w:r w:rsidR="00F73DE2">
              <w:rPr>
                <w:rFonts w:asciiTheme="minorEastAsia" w:hAnsiTheme="minorEastAsia" w:hint="eastAsia"/>
                <w:szCs w:val="21"/>
              </w:rPr>
              <w:t>年度</w:t>
            </w:r>
          </w:p>
        </w:tc>
        <w:tc>
          <w:tcPr>
            <w:tcW w:w="2644" w:type="dxa"/>
            <w:vAlign w:val="center"/>
          </w:tcPr>
          <w:p w:rsidR="00721598" w:rsidRPr="007E5F7D" w:rsidRDefault="00721598" w:rsidP="00446B91">
            <w:pPr>
              <w:jc w:val="center"/>
              <w:rPr>
                <w:rFonts w:asciiTheme="minorEastAsia" w:hAnsiTheme="minorEastAsia"/>
                <w:szCs w:val="21"/>
              </w:rPr>
            </w:pPr>
            <w:r w:rsidRPr="007E5F7D">
              <w:rPr>
                <w:rFonts w:asciiTheme="minorEastAsia" w:hAnsiTheme="minorEastAsia" w:hint="eastAsia"/>
                <w:szCs w:val="21"/>
              </w:rPr>
              <w:t>2016</w:t>
            </w:r>
            <w:r>
              <w:rPr>
                <w:rFonts w:asciiTheme="minorEastAsia" w:hAnsiTheme="minorEastAsia" w:hint="eastAsia"/>
                <w:szCs w:val="21"/>
              </w:rPr>
              <w:t>（</w:t>
            </w:r>
            <w:r w:rsidRPr="007E5F7D">
              <w:rPr>
                <w:rFonts w:asciiTheme="minorEastAsia" w:hAnsiTheme="minorEastAsia" w:hint="eastAsia"/>
                <w:szCs w:val="21"/>
              </w:rPr>
              <w:t>平成28</w:t>
            </w:r>
            <w:r>
              <w:rPr>
                <w:rFonts w:asciiTheme="minorEastAsia" w:hAnsiTheme="minorEastAsia" w:hint="eastAsia"/>
                <w:szCs w:val="21"/>
              </w:rPr>
              <w:t>）</w:t>
            </w:r>
            <w:r w:rsidR="00F73DE2">
              <w:rPr>
                <w:rFonts w:asciiTheme="minorEastAsia" w:hAnsiTheme="minorEastAsia" w:hint="eastAsia"/>
                <w:szCs w:val="21"/>
              </w:rPr>
              <w:t>年度</w:t>
            </w:r>
          </w:p>
        </w:tc>
        <w:tc>
          <w:tcPr>
            <w:tcW w:w="2645" w:type="dxa"/>
            <w:vAlign w:val="center"/>
          </w:tcPr>
          <w:p w:rsidR="00721598" w:rsidRPr="007E5F7D" w:rsidRDefault="00721598" w:rsidP="00446B91">
            <w:pPr>
              <w:jc w:val="center"/>
              <w:rPr>
                <w:rFonts w:asciiTheme="minorEastAsia" w:hAnsiTheme="minorEastAsia"/>
                <w:szCs w:val="21"/>
              </w:rPr>
            </w:pPr>
            <w:r w:rsidRPr="007E5F7D">
              <w:rPr>
                <w:rFonts w:asciiTheme="minorEastAsia" w:hAnsiTheme="minorEastAsia" w:hint="eastAsia"/>
                <w:szCs w:val="21"/>
              </w:rPr>
              <w:t>2015</w:t>
            </w:r>
            <w:r>
              <w:rPr>
                <w:rFonts w:asciiTheme="minorEastAsia" w:hAnsiTheme="minorEastAsia" w:hint="eastAsia"/>
                <w:szCs w:val="21"/>
              </w:rPr>
              <w:t>（</w:t>
            </w:r>
            <w:r w:rsidRPr="007E5F7D">
              <w:rPr>
                <w:rFonts w:asciiTheme="minorEastAsia" w:hAnsiTheme="minorEastAsia" w:hint="eastAsia"/>
                <w:szCs w:val="21"/>
              </w:rPr>
              <w:t>平成27</w:t>
            </w:r>
            <w:r>
              <w:rPr>
                <w:rFonts w:asciiTheme="minorEastAsia" w:hAnsiTheme="minorEastAsia" w:hint="eastAsia"/>
                <w:szCs w:val="21"/>
              </w:rPr>
              <w:t>）</w:t>
            </w:r>
            <w:r w:rsidR="00F73DE2">
              <w:rPr>
                <w:rFonts w:asciiTheme="minorEastAsia" w:hAnsiTheme="minorEastAsia" w:hint="eastAsia"/>
                <w:szCs w:val="21"/>
              </w:rPr>
              <w:t>年度</w:t>
            </w:r>
          </w:p>
        </w:tc>
      </w:tr>
      <w:tr w:rsidR="00721598" w:rsidRPr="007E5F7D" w:rsidTr="00446B91">
        <w:tc>
          <w:tcPr>
            <w:tcW w:w="2644" w:type="dxa"/>
            <w:vAlign w:val="center"/>
          </w:tcPr>
          <w:p w:rsidR="00721598" w:rsidRPr="007E5F7D" w:rsidRDefault="00721598" w:rsidP="00446B91">
            <w:pPr>
              <w:jc w:val="center"/>
              <w:rPr>
                <w:rFonts w:asciiTheme="minorEastAsia" w:hAnsiTheme="minorEastAsia"/>
                <w:szCs w:val="21"/>
              </w:rPr>
            </w:pPr>
            <w:r w:rsidRPr="007E5F7D">
              <w:rPr>
                <w:rFonts w:asciiTheme="minorEastAsia" w:hAnsiTheme="minorEastAsia" w:hint="eastAsia"/>
                <w:szCs w:val="21"/>
              </w:rPr>
              <w:t>▲</w:t>
            </w:r>
            <w:r>
              <w:rPr>
                <w:rFonts w:asciiTheme="minorEastAsia" w:hAnsiTheme="minorEastAsia" w:hint="eastAsia"/>
                <w:szCs w:val="21"/>
              </w:rPr>
              <w:t>3億0700</w:t>
            </w:r>
            <w:r w:rsidRPr="007E5F7D">
              <w:rPr>
                <w:rFonts w:asciiTheme="minorEastAsia" w:hAnsiTheme="minorEastAsia" w:hint="eastAsia"/>
                <w:szCs w:val="21"/>
              </w:rPr>
              <w:t>万円</w:t>
            </w:r>
          </w:p>
        </w:tc>
        <w:tc>
          <w:tcPr>
            <w:tcW w:w="2644" w:type="dxa"/>
            <w:vAlign w:val="center"/>
          </w:tcPr>
          <w:p w:rsidR="00721598" w:rsidRPr="007E5F7D" w:rsidRDefault="00721598" w:rsidP="00446B91">
            <w:pPr>
              <w:jc w:val="center"/>
              <w:rPr>
                <w:rFonts w:asciiTheme="minorEastAsia" w:hAnsiTheme="minorEastAsia"/>
                <w:szCs w:val="21"/>
              </w:rPr>
            </w:pPr>
            <w:r w:rsidRPr="007E5F7D">
              <w:rPr>
                <w:rFonts w:asciiTheme="minorEastAsia" w:hAnsiTheme="minorEastAsia" w:hint="eastAsia"/>
                <w:szCs w:val="21"/>
              </w:rPr>
              <w:t>▲</w:t>
            </w:r>
            <w:r>
              <w:rPr>
                <w:rFonts w:asciiTheme="minorEastAsia" w:hAnsiTheme="minorEastAsia" w:hint="eastAsia"/>
                <w:szCs w:val="21"/>
              </w:rPr>
              <w:t>9800</w:t>
            </w:r>
            <w:r w:rsidRPr="007E5F7D">
              <w:rPr>
                <w:rFonts w:asciiTheme="minorEastAsia" w:hAnsiTheme="minorEastAsia" w:hint="eastAsia"/>
                <w:szCs w:val="21"/>
              </w:rPr>
              <w:t>万円</w:t>
            </w:r>
          </w:p>
        </w:tc>
        <w:tc>
          <w:tcPr>
            <w:tcW w:w="2645" w:type="dxa"/>
            <w:vAlign w:val="center"/>
          </w:tcPr>
          <w:p w:rsidR="00721598" w:rsidRPr="007E5F7D" w:rsidRDefault="00721598" w:rsidP="00446B91">
            <w:pPr>
              <w:jc w:val="center"/>
              <w:rPr>
                <w:rFonts w:asciiTheme="minorEastAsia" w:hAnsiTheme="minorEastAsia"/>
                <w:szCs w:val="21"/>
              </w:rPr>
            </w:pPr>
            <w:r w:rsidRPr="007E5F7D">
              <w:rPr>
                <w:rFonts w:asciiTheme="minorEastAsia" w:hAnsiTheme="minorEastAsia" w:hint="eastAsia"/>
                <w:szCs w:val="21"/>
              </w:rPr>
              <w:t>＋</w:t>
            </w:r>
            <w:r>
              <w:rPr>
                <w:rFonts w:asciiTheme="minorEastAsia" w:hAnsiTheme="minorEastAsia" w:hint="eastAsia"/>
                <w:szCs w:val="21"/>
              </w:rPr>
              <w:t>1</w:t>
            </w:r>
            <w:r w:rsidRPr="007E5F7D">
              <w:rPr>
                <w:rFonts w:asciiTheme="minorEastAsia" w:hAnsiTheme="minorEastAsia" w:hint="eastAsia"/>
                <w:szCs w:val="21"/>
              </w:rPr>
              <w:t>億</w:t>
            </w:r>
            <w:r>
              <w:rPr>
                <w:rFonts w:asciiTheme="minorEastAsia" w:hAnsiTheme="minorEastAsia" w:hint="eastAsia"/>
                <w:szCs w:val="21"/>
              </w:rPr>
              <w:t>5700</w:t>
            </w:r>
            <w:r w:rsidRPr="007E5F7D">
              <w:rPr>
                <w:rFonts w:asciiTheme="minorEastAsia" w:hAnsiTheme="minorEastAsia" w:hint="eastAsia"/>
                <w:szCs w:val="21"/>
              </w:rPr>
              <w:t>万円</w:t>
            </w:r>
          </w:p>
        </w:tc>
      </w:tr>
    </w:tbl>
    <w:p w:rsidR="00B64537" w:rsidRPr="00DB7749" w:rsidRDefault="00DB7749" w:rsidP="00DB7749">
      <w:pPr>
        <w:rPr>
          <w:rFonts w:asciiTheme="minorEastAsia" w:hAnsiTheme="minorEastAsia"/>
          <w:szCs w:val="21"/>
        </w:rPr>
      </w:pPr>
      <w:r>
        <w:rPr>
          <w:rFonts w:asciiTheme="minorEastAsia" w:hAnsiTheme="minorEastAsia" w:hint="eastAsia"/>
          <w:szCs w:val="21"/>
        </w:rPr>
        <w:t xml:space="preserve">カ　</w:t>
      </w:r>
      <w:r w:rsidR="001377AE" w:rsidRPr="00DB7749">
        <w:rPr>
          <w:rFonts w:asciiTheme="minorEastAsia" w:hAnsiTheme="minorEastAsia" w:hint="eastAsia"/>
          <w:szCs w:val="21"/>
        </w:rPr>
        <w:t>次期繰越差額の推移は、</w:t>
      </w:r>
      <w:r w:rsidR="00446B91" w:rsidRPr="00DB7749">
        <w:rPr>
          <w:rFonts w:asciiTheme="minorEastAsia" w:hAnsiTheme="minorEastAsia" w:hint="eastAsia"/>
          <w:szCs w:val="21"/>
        </w:rPr>
        <w:t>表</w:t>
      </w:r>
      <w:r w:rsidR="001377AE" w:rsidRPr="00DB7749">
        <w:rPr>
          <w:rFonts w:asciiTheme="minorEastAsia" w:hAnsiTheme="minorEastAsia" w:hint="eastAsia"/>
          <w:szCs w:val="21"/>
        </w:rPr>
        <w:t>16</w:t>
      </w:r>
      <w:r w:rsidR="00C91EFD" w:rsidRPr="00DB7749">
        <w:rPr>
          <w:rFonts w:asciiTheme="minorEastAsia" w:hAnsiTheme="minorEastAsia" w:hint="eastAsia"/>
          <w:szCs w:val="21"/>
        </w:rPr>
        <w:t>記載の通りである</w:t>
      </w:r>
      <w:r w:rsidR="001655C0" w:rsidRPr="00DB7749">
        <w:rPr>
          <w:rFonts w:asciiTheme="minorEastAsia" w:hAnsiTheme="minorEastAsia" w:hint="eastAsia"/>
          <w:szCs w:val="21"/>
        </w:rPr>
        <w:t>。</w:t>
      </w:r>
    </w:p>
    <w:p w:rsidR="00721598" w:rsidRPr="00721598" w:rsidRDefault="00721598" w:rsidP="00721598">
      <w:pPr>
        <w:ind w:leftChars="300" w:left="667" w:firstLineChars="100" w:firstLine="222"/>
        <w:rPr>
          <w:rFonts w:asciiTheme="minorEastAsia" w:hAnsiTheme="minorEastAsia"/>
          <w:szCs w:val="21"/>
        </w:rPr>
      </w:pPr>
      <w:r w:rsidRPr="00721598">
        <w:rPr>
          <w:rFonts w:asciiTheme="minorEastAsia" w:hAnsiTheme="minorEastAsia" w:hint="eastAsia"/>
          <w:szCs w:val="21"/>
        </w:rPr>
        <w:t>【</w:t>
      </w:r>
      <w:r w:rsidR="00446B91">
        <w:rPr>
          <w:rFonts w:asciiTheme="minorEastAsia" w:hAnsiTheme="minorEastAsia" w:hint="eastAsia"/>
          <w:szCs w:val="21"/>
        </w:rPr>
        <w:t>表</w:t>
      </w:r>
      <w:r w:rsidRPr="00721598">
        <w:rPr>
          <w:rFonts w:asciiTheme="minorEastAsia" w:hAnsiTheme="minorEastAsia" w:hint="eastAsia"/>
          <w:szCs w:val="21"/>
        </w:rPr>
        <w:t xml:space="preserve">16　</w:t>
      </w:r>
      <w:r w:rsidRPr="00721598">
        <w:rPr>
          <w:rFonts w:asciiTheme="minorEastAsia" w:hAnsiTheme="minorEastAsia" w:hint="eastAsia"/>
          <w:color w:val="000000" w:themeColor="text1"/>
          <w:kern w:val="24"/>
          <w:szCs w:val="21"/>
        </w:rPr>
        <w:t>次期繰込収支差額の推移</w:t>
      </w:r>
      <w:r w:rsidRPr="00721598">
        <w:rPr>
          <w:rFonts w:asciiTheme="minorEastAsia" w:hAnsiTheme="minorEastAsia" w:hint="eastAsia"/>
          <w:szCs w:val="21"/>
        </w:rPr>
        <w:t>】</w:t>
      </w:r>
    </w:p>
    <w:tbl>
      <w:tblPr>
        <w:tblStyle w:val="aa"/>
        <w:tblW w:w="7933" w:type="dxa"/>
        <w:tblInd w:w="1418" w:type="dxa"/>
        <w:tblLook w:val="04A0" w:firstRow="1" w:lastRow="0" w:firstColumn="1" w:lastColumn="0" w:noHBand="0" w:noVBand="1"/>
      </w:tblPr>
      <w:tblGrid>
        <w:gridCol w:w="2644"/>
        <w:gridCol w:w="2644"/>
        <w:gridCol w:w="2645"/>
      </w:tblGrid>
      <w:tr w:rsidR="00721598" w:rsidRPr="007E5F7D" w:rsidTr="00446B91">
        <w:tc>
          <w:tcPr>
            <w:tcW w:w="2644" w:type="dxa"/>
            <w:vAlign w:val="center"/>
          </w:tcPr>
          <w:p w:rsidR="00721598" w:rsidRPr="007E5F7D" w:rsidRDefault="00721598" w:rsidP="00446B91">
            <w:pPr>
              <w:jc w:val="center"/>
              <w:rPr>
                <w:rFonts w:asciiTheme="minorEastAsia" w:hAnsiTheme="minorEastAsia"/>
                <w:szCs w:val="21"/>
              </w:rPr>
            </w:pPr>
            <w:r w:rsidRPr="007E5F7D">
              <w:rPr>
                <w:rFonts w:asciiTheme="minorEastAsia" w:hAnsiTheme="minorEastAsia" w:hint="eastAsia"/>
                <w:szCs w:val="21"/>
              </w:rPr>
              <w:t>2017</w:t>
            </w:r>
            <w:r>
              <w:rPr>
                <w:rFonts w:asciiTheme="minorEastAsia" w:hAnsiTheme="minorEastAsia" w:hint="eastAsia"/>
                <w:szCs w:val="21"/>
              </w:rPr>
              <w:t>（</w:t>
            </w:r>
            <w:r w:rsidRPr="007E5F7D">
              <w:rPr>
                <w:rFonts w:asciiTheme="minorEastAsia" w:hAnsiTheme="minorEastAsia" w:hint="eastAsia"/>
                <w:szCs w:val="21"/>
              </w:rPr>
              <w:t>平成29</w:t>
            </w:r>
            <w:r>
              <w:rPr>
                <w:rFonts w:asciiTheme="minorEastAsia" w:hAnsiTheme="minorEastAsia" w:hint="eastAsia"/>
                <w:szCs w:val="21"/>
              </w:rPr>
              <w:t>）</w:t>
            </w:r>
            <w:r w:rsidR="00F73DE2">
              <w:rPr>
                <w:rFonts w:asciiTheme="minorEastAsia" w:hAnsiTheme="minorEastAsia" w:hint="eastAsia"/>
                <w:szCs w:val="21"/>
              </w:rPr>
              <w:t>年度</w:t>
            </w:r>
          </w:p>
        </w:tc>
        <w:tc>
          <w:tcPr>
            <w:tcW w:w="2644" w:type="dxa"/>
            <w:vAlign w:val="center"/>
          </w:tcPr>
          <w:p w:rsidR="00721598" w:rsidRPr="007E5F7D" w:rsidRDefault="00721598" w:rsidP="00446B91">
            <w:pPr>
              <w:jc w:val="center"/>
              <w:rPr>
                <w:rFonts w:asciiTheme="minorEastAsia" w:hAnsiTheme="minorEastAsia"/>
                <w:szCs w:val="21"/>
              </w:rPr>
            </w:pPr>
            <w:r w:rsidRPr="007E5F7D">
              <w:rPr>
                <w:rFonts w:asciiTheme="minorEastAsia" w:hAnsiTheme="minorEastAsia" w:hint="eastAsia"/>
                <w:szCs w:val="21"/>
              </w:rPr>
              <w:t>2016</w:t>
            </w:r>
            <w:r>
              <w:rPr>
                <w:rFonts w:asciiTheme="minorEastAsia" w:hAnsiTheme="minorEastAsia" w:hint="eastAsia"/>
                <w:szCs w:val="21"/>
              </w:rPr>
              <w:t>（</w:t>
            </w:r>
            <w:r w:rsidRPr="007E5F7D">
              <w:rPr>
                <w:rFonts w:asciiTheme="minorEastAsia" w:hAnsiTheme="minorEastAsia" w:hint="eastAsia"/>
                <w:szCs w:val="21"/>
              </w:rPr>
              <w:t>平成28</w:t>
            </w:r>
            <w:r>
              <w:rPr>
                <w:rFonts w:asciiTheme="minorEastAsia" w:hAnsiTheme="minorEastAsia" w:hint="eastAsia"/>
                <w:szCs w:val="21"/>
              </w:rPr>
              <w:t>）</w:t>
            </w:r>
            <w:r w:rsidR="00F73DE2">
              <w:rPr>
                <w:rFonts w:asciiTheme="minorEastAsia" w:hAnsiTheme="minorEastAsia" w:hint="eastAsia"/>
                <w:szCs w:val="21"/>
              </w:rPr>
              <w:t>年度</w:t>
            </w:r>
          </w:p>
        </w:tc>
        <w:tc>
          <w:tcPr>
            <w:tcW w:w="2645" w:type="dxa"/>
            <w:vAlign w:val="center"/>
          </w:tcPr>
          <w:p w:rsidR="00721598" w:rsidRPr="007E5F7D" w:rsidRDefault="00721598" w:rsidP="00446B91">
            <w:pPr>
              <w:jc w:val="center"/>
              <w:rPr>
                <w:rFonts w:asciiTheme="minorEastAsia" w:hAnsiTheme="minorEastAsia"/>
                <w:szCs w:val="21"/>
              </w:rPr>
            </w:pPr>
            <w:r w:rsidRPr="007E5F7D">
              <w:rPr>
                <w:rFonts w:asciiTheme="minorEastAsia" w:hAnsiTheme="minorEastAsia" w:hint="eastAsia"/>
                <w:szCs w:val="21"/>
              </w:rPr>
              <w:t>2015</w:t>
            </w:r>
            <w:r>
              <w:rPr>
                <w:rFonts w:asciiTheme="minorEastAsia" w:hAnsiTheme="minorEastAsia" w:hint="eastAsia"/>
                <w:szCs w:val="21"/>
              </w:rPr>
              <w:t>（</w:t>
            </w:r>
            <w:r w:rsidRPr="007E5F7D">
              <w:rPr>
                <w:rFonts w:asciiTheme="minorEastAsia" w:hAnsiTheme="minorEastAsia" w:hint="eastAsia"/>
                <w:szCs w:val="21"/>
              </w:rPr>
              <w:t>平成27</w:t>
            </w:r>
            <w:r>
              <w:rPr>
                <w:rFonts w:asciiTheme="minorEastAsia" w:hAnsiTheme="minorEastAsia" w:hint="eastAsia"/>
                <w:szCs w:val="21"/>
              </w:rPr>
              <w:t>）</w:t>
            </w:r>
            <w:r w:rsidR="00F73DE2">
              <w:rPr>
                <w:rFonts w:asciiTheme="minorEastAsia" w:hAnsiTheme="minorEastAsia" w:hint="eastAsia"/>
                <w:szCs w:val="21"/>
              </w:rPr>
              <w:t>年度</w:t>
            </w:r>
          </w:p>
        </w:tc>
      </w:tr>
      <w:tr w:rsidR="00721598" w:rsidRPr="007E5F7D" w:rsidTr="00446B91">
        <w:tc>
          <w:tcPr>
            <w:tcW w:w="2644" w:type="dxa"/>
            <w:vAlign w:val="center"/>
          </w:tcPr>
          <w:p w:rsidR="00721598" w:rsidRPr="007E5F7D" w:rsidRDefault="00721598" w:rsidP="00446B91">
            <w:pPr>
              <w:jc w:val="center"/>
              <w:rPr>
                <w:rFonts w:asciiTheme="minorEastAsia" w:hAnsiTheme="minorEastAsia"/>
                <w:szCs w:val="21"/>
              </w:rPr>
            </w:pPr>
            <w:r>
              <w:rPr>
                <w:rFonts w:asciiTheme="minorEastAsia" w:hAnsiTheme="minorEastAsia" w:hint="eastAsia"/>
                <w:szCs w:val="21"/>
              </w:rPr>
              <w:t>11億6500</w:t>
            </w:r>
            <w:r w:rsidRPr="007E5F7D">
              <w:rPr>
                <w:rFonts w:asciiTheme="minorEastAsia" w:hAnsiTheme="minorEastAsia" w:hint="eastAsia"/>
                <w:szCs w:val="21"/>
              </w:rPr>
              <w:t>万円</w:t>
            </w:r>
          </w:p>
        </w:tc>
        <w:tc>
          <w:tcPr>
            <w:tcW w:w="2644" w:type="dxa"/>
            <w:vAlign w:val="center"/>
          </w:tcPr>
          <w:p w:rsidR="00721598" w:rsidRPr="007E5F7D" w:rsidRDefault="00721598" w:rsidP="00446B91">
            <w:pPr>
              <w:jc w:val="center"/>
              <w:rPr>
                <w:rFonts w:asciiTheme="minorEastAsia" w:hAnsiTheme="minorEastAsia"/>
                <w:szCs w:val="21"/>
              </w:rPr>
            </w:pPr>
            <w:r>
              <w:rPr>
                <w:rFonts w:asciiTheme="minorEastAsia" w:hAnsiTheme="minorEastAsia" w:hint="eastAsia"/>
                <w:szCs w:val="21"/>
              </w:rPr>
              <w:t>14億7300</w:t>
            </w:r>
            <w:r w:rsidRPr="007E5F7D">
              <w:rPr>
                <w:rFonts w:asciiTheme="minorEastAsia" w:hAnsiTheme="minorEastAsia" w:hint="eastAsia"/>
                <w:szCs w:val="21"/>
              </w:rPr>
              <w:t>万円</w:t>
            </w:r>
          </w:p>
        </w:tc>
        <w:tc>
          <w:tcPr>
            <w:tcW w:w="2645" w:type="dxa"/>
            <w:vAlign w:val="center"/>
          </w:tcPr>
          <w:p w:rsidR="00721598" w:rsidRPr="007E5F7D" w:rsidRDefault="00721598" w:rsidP="00446B91">
            <w:pPr>
              <w:jc w:val="center"/>
              <w:rPr>
                <w:rFonts w:asciiTheme="minorEastAsia" w:hAnsiTheme="minorEastAsia"/>
                <w:szCs w:val="21"/>
              </w:rPr>
            </w:pPr>
            <w:r>
              <w:rPr>
                <w:rFonts w:asciiTheme="minorEastAsia" w:hAnsiTheme="minorEastAsia" w:hint="eastAsia"/>
                <w:szCs w:val="21"/>
              </w:rPr>
              <w:t>15</w:t>
            </w:r>
            <w:r w:rsidRPr="007E5F7D">
              <w:rPr>
                <w:rFonts w:asciiTheme="minorEastAsia" w:hAnsiTheme="minorEastAsia" w:hint="eastAsia"/>
                <w:szCs w:val="21"/>
              </w:rPr>
              <w:t>億</w:t>
            </w:r>
            <w:r>
              <w:rPr>
                <w:rFonts w:asciiTheme="minorEastAsia" w:hAnsiTheme="minorEastAsia" w:hint="eastAsia"/>
                <w:szCs w:val="21"/>
              </w:rPr>
              <w:t>7200</w:t>
            </w:r>
            <w:r w:rsidRPr="007E5F7D">
              <w:rPr>
                <w:rFonts w:asciiTheme="minorEastAsia" w:hAnsiTheme="minorEastAsia" w:hint="eastAsia"/>
                <w:szCs w:val="21"/>
              </w:rPr>
              <w:t>万円</w:t>
            </w:r>
          </w:p>
        </w:tc>
      </w:tr>
    </w:tbl>
    <w:p w:rsidR="00DB7749" w:rsidRDefault="00DB7749" w:rsidP="00CB77B2">
      <w:pPr>
        <w:rPr>
          <w:rFonts w:asciiTheme="minorEastAsia" w:hAnsiTheme="minorEastAsia"/>
          <w:b/>
          <w:szCs w:val="21"/>
        </w:rPr>
      </w:pPr>
    </w:p>
    <w:p w:rsidR="001655C0" w:rsidRPr="00721598" w:rsidRDefault="00DB7749" w:rsidP="00CB77B2">
      <w:pPr>
        <w:rPr>
          <w:rFonts w:asciiTheme="minorEastAsia" w:hAnsiTheme="minorEastAsia"/>
          <w:b/>
          <w:szCs w:val="21"/>
        </w:rPr>
      </w:pPr>
      <w:r>
        <w:rPr>
          <w:rFonts w:asciiTheme="minorEastAsia" w:hAnsiTheme="minorEastAsia" w:hint="eastAsia"/>
          <w:b/>
          <w:szCs w:val="21"/>
        </w:rPr>
        <w:t>（３）</w:t>
      </w:r>
      <w:r w:rsidR="00CB77B2" w:rsidRPr="00721598">
        <w:rPr>
          <w:rFonts w:asciiTheme="minorEastAsia" w:hAnsiTheme="minorEastAsia" w:hint="eastAsia"/>
          <w:b/>
          <w:szCs w:val="21"/>
        </w:rPr>
        <w:t>一般会計の評価と課題</w:t>
      </w:r>
    </w:p>
    <w:p w:rsidR="001655C0" w:rsidRPr="00D40F28" w:rsidRDefault="00721598" w:rsidP="00B64537">
      <w:pPr>
        <w:ind w:leftChars="100" w:left="222" w:firstLineChars="100" w:firstLine="222"/>
        <w:rPr>
          <w:rFonts w:asciiTheme="minorEastAsia" w:hAnsiTheme="minorEastAsia"/>
          <w:szCs w:val="21"/>
        </w:rPr>
      </w:pPr>
      <w:r w:rsidRPr="007E5F7D">
        <w:rPr>
          <w:rFonts w:asciiTheme="minorEastAsia" w:hAnsiTheme="minorEastAsia" w:hint="eastAsia"/>
          <w:szCs w:val="21"/>
        </w:rPr>
        <w:t>2017</w:t>
      </w:r>
      <w:r>
        <w:rPr>
          <w:rFonts w:asciiTheme="minorEastAsia" w:hAnsiTheme="minorEastAsia" w:hint="eastAsia"/>
          <w:szCs w:val="21"/>
        </w:rPr>
        <w:t>（</w:t>
      </w:r>
      <w:r w:rsidRPr="007E5F7D">
        <w:rPr>
          <w:rFonts w:asciiTheme="minorEastAsia" w:hAnsiTheme="minorEastAsia" w:hint="eastAsia"/>
          <w:szCs w:val="21"/>
        </w:rPr>
        <w:t>平成29</w:t>
      </w:r>
      <w:r>
        <w:rPr>
          <w:rFonts w:asciiTheme="minorEastAsia" w:hAnsiTheme="minorEastAsia" w:hint="eastAsia"/>
          <w:szCs w:val="21"/>
        </w:rPr>
        <w:t>）</w:t>
      </w:r>
      <w:r w:rsidR="00F73DE2">
        <w:rPr>
          <w:rFonts w:asciiTheme="minorEastAsia" w:hAnsiTheme="minorEastAsia" w:hint="eastAsia"/>
          <w:szCs w:val="21"/>
        </w:rPr>
        <w:t>年度</w:t>
      </w:r>
      <w:r w:rsidR="001655C0" w:rsidRPr="00D40F28">
        <w:rPr>
          <w:rFonts w:asciiTheme="minorEastAsia" w:hAnsiTheme="minorEastAsia" w:hint="eastAsia"/>
          <w:szCs w:val="21"/>
        </w:rPr>
        <w:t>から</w:t>
      </w:r>
      <w:r w:rsidR="00C91EFD">
        <w:rPr>
          <w:rFonts w:asciiTheme="minorEastAsia" w:hAnsiTheme="minorEastAsia" w:hint="eastAsia"/>
          <w:szCs w:val="21"/>
        </w:rPr>
        <w:t>、</w:t>
      </w:r>
      <w:r w:rsidR="001655C0" w:rsidRPr="00D40F28">
        <w:rPr>
          <w:rFonts w:asciiTheme="minorEastAsia" w:hAnsiTheme="minorEastAsia" w:hint="eastAsia"/>
          <w:szCs w:val="21"/>
        </w:rPr>
        <w:t>一般会計から会館特別会計への繰入の実質的再開、綱紀懲戒の調査員制度の導入の開始等があり、</w:t>
      </w:r>
      <w:r w:rsidRPr="007E5F7D">
        <w:rPr>
          <w:rFonts w:asciiTheme="minorEastAsia" w:hAnsiTheme="minorEastAsia" w:hint="eastAsia"/>
          <w:szCs w:val="21"/>
        </w:rPr>
        <w:t>2017</w:t>
      </w:r>
      <w:r>
        <w:rPr>
          <w:rFonts w:asciiTheme="minorEastAsia" w:hAnsiTheme="minorEastAsia" w:hint="eastAsia"/>
          <w:szCs w:val="21"/>
        </w:rPr>
        <w:t>（</w:t>
      </w:r>
      <w:r w:rsidRPr="007E5F7D">
        <w:rPr>
          <w:rFonts w:asciiTheme="minorEastAsia" w:hAnsiTheme="minorEastAsia" w:hint="eastAsia"/>
          <w:szCs w:val="21"/>
        </w:rPr>
        <w:t>平成29</w:t>
      </w:r>
      <w:r>
        <w:rPr>
          <w:rFonts w:asciiTheme="minorEastAsia" w:hAnsiTheme="minorEastAsia" w:hint="eastAsia"/>
          <w:szCs w:val="21"/>
        </w:rPr>
        <w:t>）</w:t>
      </w:r>
      <w:r w:rsidR="00F73DE2">
        <w:rPr>
          <w:rFonts w:asciiTheme="minorEastAsia" w:hAnsiTheme="minorEastAsia" w:hint="eastAsia"/>
          <w:szCs w:val="21"/>
        </w:rPr>
        <w:t>年度</w:t>
      </w:r>
      <w:r w:rsidR="001655C0" w:rsidRPr="00D40F28">
        <w:rPr>
          <w:rFonts w:asciiTheme="minorEastAsia" w:hAnsiTheme="minorEastAsia" w:hint="eastAsia"/>
          <w:szCs w:val="21"/>
        </w:rPr>
        <w:t>は財務的にはこれからのスタンダードとなる普通の</w:t>
      </w:r>
      <w:r w:rsidR="00064C42">
        <w:rPr>
          <w:rFonts w:asciiTheme="minorEastAsia" w:hAnsiTheme="minorEastAsia" w:hint="eastAsia"/>
          <w:szCs w:val="21"/>
        </w:rPr>
        <w:t>1</w:t>
      </w:r>
      <w:r w:rsidR="00F73DE2">
        <w:rPr>
          <w:rFonts w:asciiTheme="minorEastAsia" w:hAnsiTheme="minorEastAsia" w:hint="eastAsia"/>
          <w:szCs w:val="21"/>
        </w:rPr>
        <w:t>年</w:t>
      </w:r>
      <w:r w:rsidR="00A91B03">
        <w:rPr>
          <w:rFonts w:asciiTheme="minorEastAsia" w:hAnsiTheme="minorEastAsia" w:hint="eastAsia"/>
          <w:szCs w:val="21"/>
        </w:rPr>
        <w:t>と評価される</w:t>
      </w:r>
      <w:r w:rsidR="001655C0" w:rsidRPr="00D40F28">
        <w:rPr>
          <w:rFonts w:asciiTheme="minorEastAsia" w:hAnsiTheme="minorEastAsia" w:hint="eastAsia"/>
          <w:szCs w:val="21"/>
        </w:rPr>
        <w:t>。</w:t>
      </w:r>
    </w:p>
    <w:p w:rsidR="001655C0" w:rsidRPr="00D40F28" w:rsidRDefault="001655C0" w:rsidP="00B64537">
      <w:pPr>
        <w:ind w:leftChars="100" w:left="222" w:firstLineChars="100" w:firstLine="222"/>
        <w:rPr>
          <w:rFonts w:asciiTheme="minorEastAsia" w:hAnsiTheme="minorEastAsia"/>
          <w:szCs w:val="21"/>
        </w:rPr>
      </w:pPr>
      <w:r w:rsidRPr="00D40F28">
        <w:rPr>
          <w:rFonts w:asciiTheme="minorEastAsia" w:hAnsiTheme="minorEastAsia" w:hint="eastAsia"/>
          <w:szCs w:val="21"/>
        </w:rPr>
        <w:t>ただし、今後は照会請求手数料の収入の金額が約</w:t>
      </w:r>
      <w:r w:rsidR="00721598">
        <w:rPr>
          <w:rFonts w:asciiTheme="minorEastAsia" w:hAnsiTheme="minorEastAsia" w:hint="eastAsia"/>
          <w:szCs w:val="21"/>
        </w:rPr>
        <w:t>5000</w:t>
      </w:r>
      <w:r w:rsidRPr="00D40F28">
        <w:rPr>
          <w:rFonts w:asciiTheme="minorEastAsia" w:hAnsiTheme="minorEastAsia" w:hint="eastAsia"/>
          <w:szCs w:val="21"/>
        </w:rPr>
        <w:t>万円減少することが予想され、また</w:t>
      </w:r>
      <w:r w:rsidR="00721598" w:rsidRPr="007E5F7D">
        <w:rPr>
          <w:rFonts w:asciiTheme="minorEastAsia" w:hAnsiTheme="minorEastAsia" w:hint="eastAsia"/>
          <w:szCs w:val="21"/>
        </w:rPr>
        <w:t>2017</w:t>
      </w:r>
      <w:r w:rsidR="00721598">
        <w:rPr>
          <w:rFonts w:asciiTheme="minorEastAsia" w:hAnsiTheme="minorEastAsia" w:hint="eastAsia"/>
          <w:szCs w:val="21"/>
        </w:rPr>
        <w:t>（</w:t>
      </w:r>
      <w:r w:rsidR="00721598" w:rsidRPr="007E5F7D">
        <w:rPr>
          <w:rFonts w:asciiTheme="minorEastAsia" w:hAnsiTheme="minorEastAsia" w:hint="eastAsia"/>
          <w:szCs w:val="21"/>
        </w:rPr>
        <w:t>平成29</w:t>
      </w:r>
      <w:r w:rsidR="00721598">
        <w:rPr>
          <w:rFonts w:asciiTheme="minorEastAsia" w:hAnsiTheme="minorEastAsia" w:hint="eastAsia"/>
          <w:szCs w:val="21"/>
        </w:rPr>
        <w:t>）</w:t>
      </w:r>
      <w:r w:rsidR="00F73DE2">
        <w:rPr>
          <w:rFonts w:asciiTheme="minorEastAsia" w:hAnsiTheme="minorEastAsia" w:hint="eastAsia"/>
          <w:szCs w:val="21"/>
        </w:rPr>
        <w:t>年度</w:t>
      </w:r>
      <w:r w:rsidRPr="00D40F28">
        <w:rPr>
          <w:rFonts w:asciiTheme="minorEastAsia" w:hAnsiTheme="minorEastAsia" w:hint="eastAsia"/>
          <w:szCs w:val="21"/>
        </w:rPr>
        <w:t>当期収支差額のうち、約</w:t>
      </w:r>
      <w:r w:rsidR="00721598">
        <w:rPr>
          <w:rFonts w:asciiTheme="minorEastAsia" w:hAnsiTheme="minorEastAsia" w:hint="eastAsia"/>
          <w:szCs w:val="21"/>
        </w:rPr>
        <w:t>2</w:t>
      </w:r>
      <w:r w:rsidRPr="00D40F28">
        <w:rPr>
          <w:rFonts w:asciiTheme="minorEastAsia" w:hAnsiTheme="minorEastAsia" w:hint="eastAsia"/>
          <w:szCs w:val="21"/>
        </w:rPr>
        <w:t>億円は退職給付引当資産、事業準備等積立資産の積立による特殊事情に基づくもの</w:t>
      </w:r>
      <w:r w:rsidR="00A91B03">
        <w:rPr>
          <w:rFonts w:asciiTheme="minorEastAsia" w:hAnsiTheme="minorEastAsia" w:hint="eastAsia"/>
          <w:szCs w:val="21"/>
        </w:rPr>
        <w:t>なの</w:t>
      </w:r>
      <w:r w:rsidRPr="00D40F28">
        <w:rPr>
          <w:rFonts w:asciiTheme="minorEastAsia" w:hAnsiTheme="minorEastAsia" w:hint="eastAsia"/>
          <w:szCs w:val="21"/>
        </w:rPr>
        <w:t>で、現状の財務の運営を継続した場合、今後の当期収支差額はおおよそマイナス</w:t>
      </w:r>
      <w:r w:rsidR="00721598">
        <w:rPr>
          <w:rFonts w:asciiTheme="minorEastAsia" w:hAnsiTheme="minorEastAsia" w:hint="eastAsia"/>
          <w:szCs w:val="21"/>
        </w:rPr>
        <w:t>1</w:t>
      </w:r>
      <w:r w:rsidRPr="00D40F28">
        <w:rPr>
          <w:rFonts w:asciiTheme="minorEastAsia" w:hAnsiTheme="minorEastAsia" w:hint="eastAsia"/>
          <w:szCs w:val="21"/>
        </w:rPr>
        <w:t>億</w:t>
      </w:r>
      <w:r w:rsidR="00721598">
        <w:rPr>
          <w:rFonts w:asciiTheme="minorEastAsia" w:hAnsiTheme="minorEastAsia" w:hint="eastAsia"/>
          <w:szCs w:val="21"/>
        </w:rPr>
        <w:t>5000</w:t>
      </w:r>
      <w:r w:rsidR="00A91B03">
        <w:rPr>
          <w:rFonts w:asciiTheme="minorEastAsia" w:hAnsiTheme="minorEastAsia" w:hint="eastAsia"/>
          <w:szCs w:val="21"/>
        </w:rPr>
        <w:t>万円で推移することになると推測される</w:t>
      </w:r>
      <w:r w:rsidRPr="00D40F28">
        <w:rPr>
          <w:rFonts w:asciiTheme="minorEastAsia" w:hAnsiTheme="minorEastAsia" w:hint="eastAsia"/>
          <w:szCs w:val="21"/>
        </w:rPr>
        <w:t>。</w:t>
      </w:r>
    </w:p>
    <w:p w:rsidR="001655C0" w:rsidRPr="00D40F28" w:rsidRDefault="001655C0" w:rsidP="00B64537">
      <w:pPr>
        <w:ind w:leftChars="100" w:left="222" w:firstLineChars="100" w:firstLine="222"/>
        <w:rPr>
          <w:rFonts w:asciiTheme="minorEastAsia" w:hAnsiTheme="minorEastAsia"/>
          <w:szCs w:val="21"/>
        </w:rPr>
      </w:pPr>
      <w:r w:rsidRPr="00D40F28">
        <w:rPr>
          <w:rFonts w:asciiTheme="minorEastAsia" w:hAnsiTheme="minorEastAsia" w:hint="eastAsia"/>
          <w:szCs w:val="21"/>
        </w:rPr>
        <w:t>すなわち、</w:t>
      </w:r>
      <w:r w:rsidR="00721598" w:rsidRPr="007E5F7D">
        <w:rPr>
          <w:rFonts w:asciiTheme="minorEastAsia" w:hAnsiTheme="minorEastAsia" w:hint="eastAsia"/>
          <w:szCs w:val="21"/>
        </w:rPr>
        <w:t>2017</w:t>
      </w:r>
      <w:r w:rsidR="00721598">
        <w:rPr>
          <w:rFonts w:asciiTheme="minorEastAsia" w:hAnsiTheme="minorEastAsia" w:hint="eastAsia"/>
          <w:szCs w:val="21"/>
        </w:rPr>
        <w:t>（</w:t>
      </w:r>
      <w:r w:rsidR="00721598" w:rsidRPr="007E5F7D">
        <w:rPr>
          <w:rFonts w:asciiTheme="minorEastAsia" w:hAnsiTheme="minorEastAsia" w:hint="eastAsia"/>
          <w:szCs w:val="21"/>
        </w:rPr>
        <w:t>平成29</w:t>
      </w:r>
      <w:r w:rsidR="00721598">
        <w:rPr>
          <w:rFonts w:asciiTheme="minorEastAsia" w:hAnsiTheme="minorEastAsia" w:hint="eastAsia"/>
          <w:szCs w:val="21"/>
        </w:rPr>
        <w:t>）</w:t>
      </w:r>
      <w:r w:rsidR="00F73DE2">
        <w:rPr>
          <w:rFonts w:asciiTheme="minorEastAsia" w:hAnsiTheme="minorEastAsia" w:hint="eastAsia"/>
          <w:szCs w:val="21"/>
        </w:rPr>
        <w:t>年度</w:t>
      </w:r>
      <w:r w:rsidRPr="00D40F28">
        <w:rPr>
          <w:rFonts w:asciiTheme="minorEastAsia" w:hAnsiTheme="minorEastAsia" w:hint="eastAsia"/>
          <w:szCs w:val="21"/>
        </w:rPr>
        <w:t>末の次期繰込収支差額</w:t>
      </w:r>
      <w:r w:rsidR="00721598">
        <w:rPr>
          <w:rFonts w:asciiTheme="minorEastAsia" w:hAnsiTheme="minorEastAsia" w:hint="eastAsia"/>
          <w:szCs w:val="21"/>
        </w:rPr>
        <w:t>11</w:t>
      </w:r>
      <w:r w:rsidRPr="00D40F28">
        <w:rPr>
          <w:rFonts w:asciiTheme="minorEastAsia" w:hAnsiTheme="minorEastAsia" w:hint="eastAsia"/>
          <w:szCs w:val="21"/>
        </w:rPr>
        <w:t>億</w:t>
      </w:r>
      <w:r w:rsidR="00721598">
        <w:rPr>
          <w:rFonts w:asciiTheme="minorEastAsia" w:hAnsiTheme="minorEastAsia" w:hint="eastAsia"/>
          <w:szCs w:val="21"/>
        </w:rPr>
        <w:t>6500</w:t>
      </w:r>
      <w:r w:rsidRPr="00D40F28">
        <w:rPr>
          <w:rFonts w:asciiTheme="minorEastAsia" w:hAnsiTheme="minorEastAsia" w:hint="eastAsia"/>
          <w:szCs w:val="21"/>
        </w:rPr>
        <w:t>万円は、</w:t>
      </w:r>
      <w:r w:rsidR="00721598">
        <w:rPr>
          <w:rFonts w:asciiTheme="minorEastAsia" w:hAnsiTheme="minorEastAsia" w:hint="eastAsia"/>
          <w:szCs w:val="21"/>
        </w:rPr>
        <w:t>7</w:t>
      </w:r>
      <w:r w:rsidRPr="00D40F28">
        <w:rPr>
          <w:rFonts w:asciiTheme="minorEastAsia" w:hAnsiTheme="minorEastAsia" w:hint="eastAsia"/>
          <w:szCs w:val="21"/>
        </w:rPr>
        <w:t>～</w:t>
      </w:r>
      <w:r w:rsidR="00721598">
        <w:rPr>
          <w:rFonts w:asciiTheme="minorEastAsia" w:hAnsiTheme="minorEastAsia" w:hint="eastAsia"/>
          <w:szCs w:val="21"/>
        </w:rPr>
        <w:t>8</w:t>
      </w:r>
      <w:r w:rsidR="00F73DE2">
        <w:rPr>
          <w:rFonts w:asciiTheme="minorEastAsia" w:hAnsiTheme="minorEastAsia" w:hint="eastAsia"/>
          <w:szCs w:val="21"/>
        </w:rPr>
        <w:t>年</w:t>
      </w:r>
      <w:r w:rsidRPr="00D40F28">
        <w:rPr>
          <w:rFonts w:asciiTheme="minorEastAsia" w:hAnsiTheme="minorEastAsia" w:hint="eastAsia"/>
          <w:szCs w:val="21"/>
        </w:rPr>
        <w:t>で</w:t>
      </w:r>
      <w:r w:rsidR="00721598">
        <w:rPr>
          <w:rFonts w:asciiTheme="minorEastAsia" w:hAnsiTheme="minorEastAsia" w:hint="eastAsia"/>
          <w:szCs w:val="21"/>
        </w:rPr>
        <w:t>0</w:t>
      </w:r>
      <w:r w:rsidRPr="00D40F28">
        <w:rPr>
          <w:rFonts w:asciiTheme="minorEastAsia" w:hAnsiTheme="minorEastAsia" w:hint="eastAsia"/>
          <w:szCs w:val="21"/>
        </w:rPr>
        <w:t>円となるものと推測され</w:t>
      </w:r>
      <w:r w:rsidR="00A91B03">
        <w:rPr>
          <w:rFonts w:asciiTheme="minorEastAsia" w:hAnsiTheme="minorEastAsia" w:hint="eastAsia"/>
          <w:szCs w:val="21"/>
        </w:rPr>
        <w:t>る</w:t>
      </w:r>
      <w:r w:rsidRPr="00D40F28">
        <w:rPr>
          <w:rFonts w:asciiTheme="minorEastAsia" w:hAnsiTheme="minorEastAsia" w:hint="eastAsia"/>
          <w:szCs w:val="21"/>
        </w:rPr>
        <w:t>。</w:t>
      </w:r>
    </w:p>
    <w:p w:rsidR="000A2672" w:rsidRPr="00D40F28" w:rsidRDefault="001655C0" w:rsidP="00B64537">
      <w:pPr>
        <w:ind w:left="222" w:hangingChars="100" w:hanging="222"/>
        <w:rPr>
          <w:rFonts w:asciiTheme="minorEastAsia" w:hAnsiTheme="minorEastAsia"/>
          <w:szCs w:val="21"/>
        </w:rPr>
      </w:pPr>
      <w:r w:rsidRPr="00D40F28">
        <w:rPr>
          <w:rFonts w:asciiTheme="minorEastAsia" w:hAnsiTheme="minorEastAsia" w:hint="eastAsia"/>
          <w:szCs w:val="21"/>
        </w:rPr>
        <w:t xml:space="preserve">　</w:t>
      </w:r>
      <w:r w:rsidR="00B64537" w:rsidRPr="00D40F28">
        <w:rPr>
          <w:rFonts w:asciiTheme="minorEastAsia" w:hAnsiTheme="minorEastAsia" w:hint="eastAsia"/>
          <w:szCs w:val="21"/>
        </w:rPr>
        <w:t xml:space="preserve">　</w:t>
      </w:r>
      <w:r w:rsidRPr="00D40F28">
        <w:rPr>
          <w:rFonts w:asciiTheme="minorEastAsia" w:hAnsiTheme="minorEastAsia" w:hint="eastAsia"/>
          <w:szCs w:val="21"/>
        </w:rPr>
        <w:t>問題は、このことの評価であ</w:t>
      </w:r>
      <w:r w:rsidR="00A91B03">
        <w:rPr>
          <w:rFonts w:asciiTheme="minorEastAsia" w:hAnsiTheme="minorEastAsia" w:hint="eastAsia"/>
          <w:szCs w:val="21"/>
        </w:rPr>
        <w:t>る</w:t>
      </w:r>
      <w:r w:rsidRPr="00D40F28">
        <w:rPr>
          <w:rFonts w:asciiTheme="minorEastAsia" w:hAnsiTheme="minorEastAsia" w:hint="eastAsia"/>
          <w:szCs w:val="21"/>
        </w:rPr>
        <w:t>が、東弁が営利企業ではないこと、基本的に会費を集めて、弁護士会として、会員のため、また社会のために、</w:t>
      </w:r>
      <w:r w:rsidR="00E5384D" w:rsidRPr="00D40F28">
        <w:rPr>
          <w:rFonts w:asciiTheme="minorEastAsia" w:hAnsiTheme="minorEastAsia" w:hint="eastAsia"/>
          <w:szCs w:val="21"/>
        </w:rPr>
        <w:t>出費を行う構造であることを考慮すれば、</w:t>
      </w:r>
      <w:r w:rsidR="00A06FD2" w:rsidRPr="00D40F28">
        <w:rPr>
          <w:rFonts w:asciiTheme="minorEastAsia" w:hAnsiTheme="minorEastAsia" w:hint="eastAsia"/>
          <w:szCs w:val="21"/>
        </w:rPr>
        <w:t>全体として楽観できる状況</w:t>
      </w:r>
      <w:r w:rsidR="00A91B03">
        <w:rPr>
          <w:rFonts w:asciiTheme="minorEastAsia" w:hAnsiTheme="minorEastAsia" w:hint="eastAsia"/>
          <w:szCs w:val="21"/>
        </w:rPr>
        <w:t>ではない</w:t>
      </w:r>
      <w:r w:rsidR="00E5384D" w:rsidRPr="00D40F28">
        <w:rPr>
          <w:rFonts w:asciiTheme="minorEastAsia" w:hAnsiTheme="minorEastAsia" w:hint="eastAsia"/>
          <w:szCs w:val="21"/>
        </w:rPr>
        <w:t>が、</w:t>
      </w:r>
      <w:r w:rsidR="00A06FD2" w:rsidRPr="00D40F28">
        <w:rPr>
          <w:rFonts w:asciiTheme="minorEastAsia" w:hAnsiTheme="minorEastAsia" w:hint="eastAsia"/>
          <w:szCs w:val="21"/>
        </w:rPr>
        <w:t>危機的な状況というわけでもない</w:t>
      </w:r>
      <w:r w:rsidR="00E5384D" w:rsidRPr="00D40F28">
        <w:rPr>
          <w:rFonts w:asciiTheme="minorEastAsia" w:hAnsiTheme="minorEastAsia" w:hint="eastAsia"/>
          <w:szCs w:val="21"/>
        </w:rPr>
        <w:t>ものと評価され</w:t>
      </w:r>
      <w:r w:rsidR="00A91B03">
        <w:rPr>
          <w:rFonts w:asciiTheme="minorEastAsia" w:hAnsiTheme="minorEastAsia" w:hint="eastAsia"/>
          <w:szCs w:val="21"/>
        </w:rPr>
        <w:t>る</w:t>
      </w:r>
      <w:r w:rsidR="00A06FD2" w:rsidRPr="00D40F28">
        <w:rPr>
          <w:rFonts w:asciiTheme="minorEastAsia" w:hAnsiTheme="minorEastAsia" w:hint="eastAsia"/>
          <w:szCs w:val="21"/>
        </w:rPr>
        <w:t>。</w:t>
      </w:r>
    </w:p>
    <w:p w:rsidR="00A06FD2" w:rsidRPr="00D40F28" w:rsidRDefault="00E5384D" w:rsidP="00B64537">
      <w:pPr>
        <w:ind w:leftChars="100" w:left="222" w:firstLineChars="100" w:firstLine="222"/>
        <w:rPr>
          <w:rFonts w:asciiTheme="minorEastAsia" w:hAnsiTheme="minorEastAsia"/>
          <w:szCs w:val="21"/>
        </w:rPr>
      </w:pPr>
      <w:r w:rsidRPr="00D40F28">
        <w:rPr>
          <w:rFonts w:asciiTheme="minorEastAsia" w:hAnsiTheme="minorEastAsia" w:hint="eastAsia"/>
          <w:szCs w:val="21"/>
        </w:rPr>
        <w:t>ただし、</w:t>
      </w:r>
      <w:r w:rsidR="00A06FD2" w:rsidRPr="00D40F28">
        <w:rPr>
          <w:rFonts w:asciiTheme="minorEastAsia" w:hAnsiTheme="minorEastAsia" w:hint="eastAsia"/>
          <w:szCs w:val="21"/>
        </w:rPr>
        <w:t>会費の値上げ</w:t>
      </w:r>
      <w:r w:rsidRPr="00D40F28">
        <w:rPr>
          <w:rFonts w:asciiTheme="minorEastAsia" w:hAnsiTheme="minorEastAsia" w:hint="eastAsia"/>
          <w:szCs w:val="21"/>
        </w:rPr>
        <w:t>をし</w:t>
      </w:r>
      <w:r w:rsidR="00A91B03">
        <w:rPr>
          <w:rFonts w:asciiTheme="minorEastAsia" w:hAnsiTheme="minorEastAsia" w:hint="eastAsia"/>
          <w:szCs w:val="21"/>
        </w:rPr>
        <w:t>ない限り、事業活動支出を抑制する政策を行なうことが必須である</w:t>
      </w:r>
      <w:r w:rsidR="00A06FD2" w:rsidRPr="00D40F28">
        <w:rPr>
          <w:rFonts w:asciiTheme="minorEastAsia" w:hAnsiTheme="minorEastAsia" w:hint="eastAsia"/>
          <w:szCs w:val="21"/>
        </w:rPr>
        <w:t>。</w:t>
      </w:r>
    </w:p>
    <w:p w:rsidR="00A06FD2" w:rsidRPr="00D40F28" w:rsidRDefault="00A06FD2" w:rsidP="00B64537">
      <w:pPr>
        <w:ind w:leftChars="100" w:left="222" w:firstLineChars="100" w:firstLine="222"/>
        <w:rPr>
          <w:rFonts w:asciiTheme="minorEastAsia" w:hAnsiTheme="minorEastAsia"/>
          <w:szCs w:val="21"/>
        </w:rPr>
      </w:pPr>
      <w:r w:rsidRPr="00D40F28">
        <w:rPr>
          <w:rFonts w:asciiTheme="minorEastAsia" w:hAnsiTheme="minorEastAsia" w:hint="eastAsia"/>
          <w:szCs w:val="21"/>
        </w:rPr>
        <w:t>具体的には、委員会等支出、管理費、特に人件費支出</w:t>
      </w:r>
      <w:r w:rsidR="00E5384D" w:rsidRPr="00D40F28">
        <w:rPr>
          <w:rFonts w:asciiTheme="minorEastAsia" w:hAnsiTheme="minorEastAsia" w:hint="eastAsia"/>
          <w:szCs w:val="21"/>
        </w:rPr>
        <w:t>の抑制が不可欠であると考えられ</w:t>
      </w:r>
      <w:r w:rsidR="00A91B03">
        <w:rPr>
          <w:rFonts w:asciiTheme="minorEastAsia" w:hAnsiTheme="minorEastAsia" w:hint="eastAsia"/>
          <w:szCs w:val="21"/>
        </w:rPr>
        <w:t>る。</w:t>
      </w:r>
    </w:p>
    <w:p w:rsidR="00E5384D" w:rsidRDefault="00A06FD2" w:rsidP="00721598">
      <w:pPr>
        <w:ind w:leftChars="100" w:left="222" w:firstLineChars="100" w:firstLine="222"/>
        <w:rPr>
          <w:rFonts w:asciiTheme="minorEastAsia" w:hAnsiTheme="minorEastAsia"/>
          <w:szCs w:val="21"/>
        </w:rPr>
      </w:pPr>
      <w:r w:rsidRPr="00D40F28">
        <w:rPr>
          <w:rFonts w:asciiTheme="minorEastAsia" w:hAnsiTheme="minorEastAsia" w:hint="eastAsia"/>
          <w:szCs w:val="21"/>
        </w:rPr>
        <w:t>また、</w:t>
      </w:r>
      <w:r w:rsidR="009B4420" w:rsidRPr="00D40F28">
        <w:rPr>
          <w:rFonts w:asciiTheme="minorEastAsia" w:hAnsiTheme="minorEastAsia" w:hint="eastAsia"/>
          <w:szCs w:val="21"/>
        </w:rPr>
        <w:t>人数増加は、直ちにその分の経費増ということには</w:t>
      </w:r>
      <w:r w:rsidR="00A91B03">
        <w:rPr>
          <w:rFonts w:asciiTheme="minorEastAsia" w:hAnsiTheme="minorEastAsia" w:hint="eastAsia"/>
          <w:szCs w:val="21"/>
        </w:rPr>
        <w:t>つながらない</w:t>
      </w:r>
      <w:r w:rsidR="009B4420" w:rsidRPr="00D40F28">
        <w:rPr>
          <w:rFonts w:asciiTheme="minorEastAsia" w:hAnsiTheme="minorEastAsia" w:hint="eastAsia"/>
          <w:szCs w:val="21"/>
        </w:rPr>
        <w:t>が、弁護士会としてやらなければならないことの増加、委員会等の増加等については当然あるものと思われ</w:t>
      </w:r>
      <w:r w:rsidR="00A91B03">
        <w:rPr>
          <w:rFonts w:asciiTheme="minorEastAsia" w:hAnsiTheme="minorEastAsia" w:hint="eastAsia"/>
          <w:szCs w:val="21"/>
        </w:rPr>
        <w:t>る</w:t>
      </w:r>
      <w:r w:rsidR="009B4420" w:rsidRPr="00D40F28">
        <w:rPr>
          <w:rFonts w:asciiTheme="minorEastAsia" w:hAnsiTheme="minorEastAsia" w:hint="eastAsia"/>
          <w:szCs w:val="21"/>
        </w:rPr>
        <w:lastRenderedPageBreak/>
        <w:t>ので、この</w:t>
      </w:r>
      <w:r w:rsidR="00721598">
        <w:rPr>
          <w:rFonts w:asciiTheme="minorEastAsia" w:hAnsiTheme="minorEastAsia" w:hint="eastAsia"/>
          <w:szCs w:val="21"/>
        </w:rPr>
        <w:t>7</w:t>
      </w:r>
      <w:r w:rsidR="009B4420" w:rsidRPr="00D40F28">
        <w:rPr>
          <w:rFonts w:asciiTheme="minorEastAsia" w:hAnsiTheme="minorEastAsia" w:hint="eastAsia"/>
          <w:szCs w:val="21"/>
        </w:rPr>
        <w:t>、</w:t>
      </w:r>
      <w:r w:rsidR="00721598">
        <w:rPr>
          <w:rFonts w:asciiTheme="minorEastAsia" w:hAnsiTheme="minorEastAsia" w:hint="eastAsia"/>
          <w:szCs w:val="21"/>
        </w:rPr>
        <w:t>8</w:t>
      </w:r>
      <w:r w:rsidR="00F73DE2">
        <w:rPr>
          <w:rFonts w:asciiTheme="minorEastAsia" w:hAnsiTheme="minorEastAsia" w:hint="eastAsia"/>
          <w:szCs w:val="21"/>
        </w:rPr>
        <w:t>年</w:t>
      </w:r>
      <w:r w:rsidR="009B4420" w:rsidRPr="00D40F28">
        <w:rPr>
          <w:rFonts w:asciiTheme="minorEastAsia" w:hAnsiTheme="minorEastAsia" w:hint="eastAsia"/>
          <w:szCs w:val="21"/>
        </w:rPr>
        <w:t>が</w:t>
      </w:r>
      <w:r w:rsidR="00721598">
        <w:rPr>
          <w:rFonts w:asciiTheme="minorEastAsia" w:hAnsiTheme="minorEastAsia" w:hint="eastAsia"/>
          <w:szCs w:val="21"/>
        </w:rPr>
        <w:t>4</w:t>
      </w:r>
      <w:r w:rsidR="009B4420" w:rsidRPr="00D40F28">
        <w:rPr>
          <w:rFonts w:asciiTheme="minorEastAsia" w:hAnsiTheme="minorEastAsia" w:hint="eastAsia"/>
          <w:szCs w:val="21"/>
        </w:rPr>
        <w:t>、</w:t>
      </w:r>
      <w:r w:rsidR="00721598">
        <w:rPr>
          <w:rFonts w:asciiTheme="minorEastAsia" w:hAnsiTheme="minorEastAsia" w:hint="eastAsia"/>
          <w:szCs w:val="21"/>
        </w:rPr>
        <w:t>5</w:t>
      </w:r>
      <w:r w:rsidR="00F73DE2">
        <w:rPr>
          <w:rFonts w:asciiTheme="minorEastAsia" w:hAnsiTheme="minorEastAsia" w:hint="eastAsia"/>
          <w:szCs w:val="21"/>
        </w:rPr>
        <w:t>年</w:t>
      </w:r>
      <w:r w:rsidR="009B4420" w:rsidRPr="00D40F28">
        <w:rPr>
          <w:rFonts w:asciiTheme="minorEastAsia" w:hAnsiTheme="minorEastAsia" w:hint="eastAsia"/>
          <w:szCs w:val="21"/>
        </w:rPr>
        <w:t>に短縮されることは無いとは言え</w:t>
      </w:r>
      <w:r w:rsidR="00A91B03">
        <w:rPr>
          <w:rFonts w:asciiTheme="minorEastAsia" w:hAnsiTheme="minorEastAsia" w:hint="eastAsia"/>
          <w:szCs w:val="21"/>
        </w:rPr>
        <w:t>ない</w:t>
      </w:r>
      <w:r w:rsidR="009B4420" w:rsidRPr="00D40F28">
        <w:rPr>
          <w:rFonts w:asciiTheme="minorEastAsia" w:hAnsiTheme="minorEastAsia" w:hint="eastAsia"/>
          <w:szCs w:val="21"/>
        </w:rPr>
        <w:t>。</w:t>
      </w:r>
      <w:r w:rsidRPr="00D40F28">
        <w:rPr>
          <w:rFonts w:asciiTheme="minorEastAsia" w:hAnsiTheme="minorEastAsia" w:hint="eastAsia"/>
          <w:szCs w:val="21"/>
        </w:rPr>
        <w:t>金のかかる施策については、そ</w:t>
      </w:r>
      <w:r w:rsidR="00E5384D" w:rsidRPr="00D40F28">
        <w:rPr>
          <w:rFonts w:asciiTheme="minorEastAsia" w:hAnsiTheme="minorEastAsia" w:hint="eastAsia"/>
          <w:szCs w:val="21"/>
        </w:rPr>
        <w:t>の取</w:t>
      </w:r>
      <w:r w:rsidR="00B64537" w:rsidRPr="00D40F28">
        <w:rPr>
          <w:rFonts w:asciiTheme="minorEastAsia" w:hAnsiTheme="minorEastAsia" w:hint="eastAsia"/>
          <w:szCs w:val="21"/>
        </w:rPr>
        <w:t>捨選択を慎重に行い、事業活動支出の抑制を</w:t>
      </w:r>
      <w:r w:rsidR="00446B91">
        <w:rPr>
          <w:rFonts w:asciiTheme="minorEastAsia" w:hAnsiTheme="minorEastAsia" w:hint="eastAsia"/>
          <w:szCs w:val="21"/>
        </w:rPr>
        <w:t>図</w:t>
      </w:r>
      <w:r w:rsidR="00A91B03">
        <w:rPr>
          <w:rFonts w:asciiTheme="minorEastAsia" w:hAnsiTheme="minorEastAsia" w:hint="eastAsia"/>
          <w:szCs w:val="21"/>
        </w:rPr>
        <w:t>ることが必要と考えられる</w:t>
      </w:r>
      <w:r w:rsidRPr="00D40F28">
        <w:rPr>
          <w:rFonts w:asciiTheme="minorEastAsia" w:hAnsiTheme="minorEastAsia" w:hint="eastAsia"/>
          <w:szCs w:val="21"/>
        </w:rPr>
        <w:t>。</w:t>
      </w:r>
    </w:p>
    <w:p w:rsidR="00F73DE2" w:rsidRPr="00A91B03" w:rsidRDefault="00F73DE2" w:rsidP="00F73DE2">
      <w:pPr>
        <w:rPr>
          <w:rFonts w:asciiTheme="minorEastAsia" w:hAnsiTheme="minorEastAsia"/>
          <w:szCs w:val="21"/>
        </w:rPr>
      </w:pPr>
    </w:p>
    <w:p w:rsidR="00F73DE2" w:rsidRPr="009B02DA" w:rsidRDefault="00F73DE2" w:rsidP="00F73DE2">
      <w:pPr>
        <w:jc w:val="center"/>
        <w:rPr>
          <w:b/>
          <w:sz w:val="28"/>
        </w:rPr>
      </w:pPr>
      <w:r w:rsidRPr="009B02DA">
        <w:rPr>
          <w:rFonts w:hint="eastAsia"/>
          <w:b/>
          <w:sz w:val="28"/>
        </w:rPr>
        <w:t>収支計算書の内訳</w:t>
      </w:r>
    </w:p>
    <w:p w:rsidR="00F73DE2" w:rsidRPr="00714762" w:rsidRDefault="00F73DE2" w:rsidP="00F73DE2">
      <w:pPr>
        <w:pStyle w:val="a9"/>
        <w:numPr>
          <w:ilvl w:val="0"/>
          <w:numId w:val="10"/>
        </w:numPr>
        <w:ind w:leftChars="0" w:left="567" w:hanging="567"/>
        <w:rPr>
          <w:b/>
        </w:rPr>
      </w:pPr>
      <w:r w:rsidRPr="00714762">
        <w:rPr>
          <w:rFonts w:hint="eastAsia"/>
          <w:b/>
        </w:rPr>
        <w:t>事業活動収支の部</w:t>
      </w:r>
    </w:p>
    <w:p w:rsidR="00F73DE2" w:rsidRPr="00E0348D" w:rsidRDefault="00406E98" w:rsidP="00406E98">
      <w:pPr>
        <w:ind w:left="420"/>
      </w:pPr>
      <w:r>
        <w:rPr>
          <w:rFonts w:asciiTheme="minorEastAsia" w:hAnsiTheme="minorEastAsia" w:hint="eastAsia"/>
        </w:rPr>
        <w:t>⑴</w:t>
      </w:r>
      <w:r>
        <w:rPr>
          <w:rFonts w:hint="eastAsia"/>
        </w:rPr>
        <w:t xml:space="preserve">　</w:t>
      </w:r>
      <w:r w:rsidR="00F73DE2" w:rsidRPr="00E0348D">
        <w:rPr>
          <w:rFonts w:hint="eastAsia"/>
        </w:rPr>
        <w:t>事業活動収入</w:t>
      </w:r>
      <w:r w:rsidR="00F73DE2">
        <w:rPr>
          <w:rFonts w:hint="eastAsia"/>
        </w:rPr>
        <w:t>について</w:t>
      </w:r>
    </w:p>
    <w:p w:rsidR="00F73DE2" w:rsidRPr="00E0348D" w:rsidRDefault="00F73DE2" w:rsidP="00F73DE2">
      <w:pPr>
        <w:numPr>
          <w:ilvl w:val="2"/>
          <w:numId w:val="4"/>
        </w:numPr>
        <w:tabs>
          <w:tab w:val="clear" w:pos="2160"/>
        </w:tabs>
        <w:ind w:left="1701" w:hanging="425"/>
      </w:pPr>
      <w:r w:rsidRPr="00E0348D">
        <w:rPr>
          <w:rFonts w:hint="eastAsia"/>
        </w:rPr>
        <w:t>会費収入</w:t>
      </w:r>
    </w:p>
    <w:p w:rsidR="00F73DE2" w:rsidRPr="00E0348D" w:rsidRDefault="00F73DE2" w:rsidP="00F73DE2">
      <w:pPr>
        <w:numPr>
          <w:ilvl w:val="2"/>
          <w:numId w:val="4"/>
        </w:numPr>
        <w:tabs>
          <w:tab w:val="clear" w:pos="2160"/>
        </w:tabs>
        <w:ind w:left="1701" w:hanging="425"/>
      </w:pPr>
      <w:r w:rsidRPr="00E0348D">
        <w:rPr>
          <w:rFonts w:hint="eastAsia"/>
        </w:rPr>
        <w:t>照会請求手数料</w:t>
      </w:r>
    </w:p>
    <w:p w:rsidR="00F73DE2" w:rsidRPr="00E0348D" w:rsidRDefault="00406E98" w:rsidP="00406E98">
      <w:pPr>
        <w:ind w:left="420"/>
      </w:pPr>
      <w:r>
        <w:rPr>
          <w:rFonts w:asciiTheme="minorEastAsia" w:hAnsiTheme="minorEastAsia" w:hint="eastAsia"/>
        </w:rPr>
        <w:t>⑵</w:t>
      </w:r>
      <w:r>
        <w:rPr>
          <w:rFonts w:hint="eastAsia"/>
        </w:rPr>
        <w:t xml:space="preserve">　</w:t>
      </w:r>
      <w:r w:rsidR="00F73DE2" w:rsidRPr="00E0348D">
        <w:rPr>
          <w:rFonts w:hint="eastAsia"/>
        </w:rPr>
        <w:t>事業活動支出</w:t>
      </w:r>
      <w:r w:rsidR="00F73DE2">
        <w:rPr>
          <w:rFonts w:hint="eastAsia"/>
        </w:rPr>
        <w:t>について</w:t>
      </w:r>
    </w:p>
    <w:p w:rsidR="00F73DE2" w:rsidRPr="00E0348D" w:rsidRDefault="00F73DE2" w:rsidP="00F73DE2">
      <w:pPr>
        <w:numPr>
          <w:ilvl w:val="2"/>
          <w:numId w:val="5"/>
        </w:numPr>
        <w:tabs>
          <w:tab w:val="clear" w:pos="2160"/>
          <w:tab w:val="num" w:pos="1843"/>
        </w:tabs>
        <w:ind w:left="1701" w:hanging="425"/>
      </w:pPr>
      <w:r w:rsidRPr="00E0348D">
        <w:rPr>
          <w:rFonts w:hint="eastAsia"/>
        </w:rPr>
        <w:t>委員会等支出</w:t>
      </w:r>
    </w:p>
    <w:p w:rsidR="00F73DE2" w:rsidRPr="00E0348D" w:rsidRDefault="00F73DE2" w:rsidP="00F73DE2">
      <w:pPr>
        <w:numPr>
          <w:ilvl w:val="2"/>
          <w:numId w:val="5"/>
        </w:numPr>
        <w:tabs>
          <w:tab w:val="clear" w:pos="2160"/>
          <w:tab w:val="num" w:pos="1843"/>
        </w:tabs>
        <w:ind w:left="1701" w:hanging="425"/>
      </w:pPr>
      <w:r w:rsidRPr="00E0348D">
        <w:rPr>
          <w:rFonts w:hint="eastAsia"/>
        </w:rPr>
        <w:t>研修費</w:t>
      </w:r>
    </w:p>
    <w:p w:rsidR="00F73DE2" w:rsidRPr="00E0348D" w:rsidRDefault="00F73DE2" w:rsidP="00F73DE2">
      <w:pPr>
        <w:numPr>
          <w:ilvl w:val="2"/>
          <w:numId w:val="5"/>
        </w:numPr>
        <w:tabs>
          <w:tab w:val="clear" w:pos="2160"/>
          <w:tab w:val="num" w:pos="1843"/>
        </w:tabs>
        <w:ind w:left="1701" w:hanging="425"/>
      </w:pPr>
      <w:r w:rsidRPr="00E0348D">
        <w:rPr>
          <w:rFonts w:hint="eastAsia"/>
        </w:rPr>
        <w:t>広報費</w:t>
      </w:r>
    </w:p>
    <w:p w:rsidR="00F73DE2" w:rsidRPr="00E0348D" w:rsidRDefault="00F73DE2" w:rsidP="00F73DE2">
      <w:pPr>
        <w:numPr>
          <w:ilvl w:val="2"/>
          <w:numId w:val="5"/>
        </w:numPr>
        <w:tabs>
          <w:tab w:val="clear" w:pos="2160"/>
          <w:tab w:val="num" w:pos="1843"/>
        </w:tabs>
        <w:ind w:left="1701" w:hanging="425"/>
      </w:pPr>
      <w:r w:rsidRPr="00E0348D">
        <w:rPr>
          <w:rFonts w:hint="eastAsia"/>
        </w:rPr>
        <w:t>管理費</w:t>
      </w:r>
    </w:p>
    <w:p w:rsidR="00F73DE2" w:rsidRPr="00E0348D" w:rsidRDefault="00F73DE2" w:rsidP="00F73DE2">
      <w:pPr>
        <w:ind w:leftChars="767" w:left="1706"/>
      </w:pPr>
      <w:r w:rsidRPr="00E0348D">
        <w:rPr>
          <w:rFonts w:hint="eastAsia"/>
        </w:rPr>
        <w:t>給料手当支出・退職給付支出・法定福利費・福利厚生費・印刷費・通信費</w:t>
      </w:r>
    </w:p>
    <w:p w:rsidR="00F73DE2" w:rsidRPr="00E0348D" w:rsidRDefault="00F73DE2" w:rsidP="00F73DE2">
      <w:pPr>
        <w:numPr>
          <w:ilvl w:val="0"/>
          <w:numId w:val="6"/>
        </w:numPr>
        <w:tabs>
          <w:tab w:val="clear" w:pos="720"/>
          <w:tab w:val="num" w:pos="1134"/>
        </w:tabs>
        <w:ind w:left="1701" w:hanging="425"/>
      </w:pPr>
      <w:r w:rsidRPr="00E0348D">
        <w:rPr>
          <w:rFonts w:hint="eastAsia"/>
        </w:rPr>
        <w:t>他会計繰出金支出</w:t>
      </w:r>
    </w:p>
    <w:p w:rsidR="00F73DE2" w:rsidRPr="00E0348D" w:rsidRDefault="00F73DE2" w:rsidP="00F73DE2">
      <w:pPr>
        <w:ind w:leftChars="767" w:left="1706"/>
      </w:pPr>
      <w:r w:rsidRPr="00E0348D">
        <w:rPr>
          <w:rFonts w:hint="eastAsia"/>
        </w:rPr>
        <w:t>会館特別会計繰出金・人権救済基金特別会計繰出金・公設事務所運営基金特別会計繰出金</w:t>
      </w:r>
    </w:p>
    <w:p w:rsidR="00F73DE2" w:rsidRPr="00E0348D" w:rsidRDefault="00406E98" w:rsidP="00DB7749">
      <w:pPr>
        <w:ind w:left="420"/>
      </w:pPr>
      <w:r>
        <w:rPr>
          <w:rFonts w:asciiTheme="minorEastAsia" w:hAnsiTheme="minorEastAsia" w:hint="eastAsia"/>
        </w:rPr>
        <w:t>⑶</w:t>
      </w:r>
      <w:r>
        <w:rPr>
          <w:rFonts w:hint="eastAsia"/>
        </w:rPr>
        <w:t xml:space="preserve">　</w:t>
      </w:r>
      <w:r w:rsidR="00F73DE2" w:rsidRPr="00E0348D">
        <w:rPr>
          <w:rFonts w:hint="eastAsia"/>
        </w:rPr>
        <w:t>事業活動収支差額</w:t>
      </w:r>
    </w:p>
    <w:p w:rsidR="00F73DE2" w:rsidRPr="00714762" w:rsidRDefault="00F73DE2" w:rsidP="00F73DE2">
      <w:pPr>
        <w:pStyle w:val="a9"/>
        <w:numPr>
          <w:ilvl w:val="0"/>
          <w:numId w:val="10"/>
        </w:numPr>
        <w:ind w:leftChars="0" w:left="567" w:hanging="567"/>
        <w:rPr>
          <w:b/>
        </w:rPr>
      </w:pPr>
      <w:r w:rsidRPr="00714762">
        <w:rPr>
          <w:rFonts w:hint="eastAsia"/>
          <w:b/>
        </w:rPr>
        <w:t>投資活動収支の部</w:t>
      </w:r>
    </w:p>
    <w:p w:rsidR="00F73DE2" w:rsidRPr="00E0348D" w:rsidRDefault="00406E98" w:rsidP="00406E98">
      <w:pPr>
        <w:pStyle w:val="a9"/>
        <w:ind w:leftChars="0" w:left="426"/>
      </w:pPr>
      <w:r>
        <w:rPr>
          <w:rFonts w:asciiTheme="minorEastAsia" w:hAnsiTheme="minorEastAsia" w:hint="eastAsia"/>
        </w:rPr>
        <w:t>⑴</w:t>
      </w:r>
      <w:r>
        <w:rPr>
          <w:rFonts w:hint="eastAsia"/>
        </w:rPr>
        <w:t xml:space="preserve">　</w:t>
      </w:r>
      <w:r w:rsidR="00F73DE2" w:rsidRPr="00E0348D">
        <w:rPr>
          <w:rFonts w:hint="eastAsia"/>
        </w:rPr>
        <w:t>投資活動収入</w:t>
      </w:r>
    </w:p>
    <w:p w:rsidR="00F73DE2" w:rsidRDefault="00F73DE2" w:rsidP="00F73DE2">
      <w:pPr>
        <w:numPr>
          <w:ilvl w:val="0"/>
          <w:numId w:val="7"/>
        </w:numPr>
        <w:tabs>
          <w:tab w:val="clear" w:pos="720"/>
          <w:tab w:val="num" w:pos="993"/>
        </w:tabs>
        <w:ind w:left="1701" w:hanging="425"/>
      </w:pPr>
      <w:r w:rsidRPr="00E0348D">
        <w:rPr>
          <w:rFonts w:hint="eastAsia"/>
        </w:rPr>
        <w:t>特定資産取崩収入</w:t>
      </w:r>
    </w:p>
    <w:p w:rsidR="00F73DE2" w:rsidRDefault="00F73DE2" w:rsidP="00F73DE2">
      <w:pPr>
        <w:pStyle w:val="a9"/>
        <w:numPr>
          <w:ilvl w:val="2"/>
          <w:numId w:val="10"/>
        </w:numPr>
        <w:ind w:leftChars="0" w:left="2127" w:hanging="426"/>
      </w:pPr>
      <w:r>
        <w:rPr>
          <w:rFonts w:hint="eastAsia"/>
        </w:rPr>
        <w:t>退職給付引当資産</w:t>
      </w:r>
    </w:p>
    <w:p w:rsidR="00F73DE2" w:rsidRPr="00E0348D" w:rsidRDefault="00F73DE2" w:rsidP="00F73DE2">
      <w:pPr>
        <w:pStyle w:val="a9"/>
        <w:numPr>
          <w:ilvl w:val="2"/>
          <w:numId w:val="10"/>
        </w:numPr>
        <w:ind w:leftChars="0" w:left="2127" w:hanging="426"/>
      </w:pPr>
      <w:r>
        <w:rPr>
          <w:rFonts w:hint="eastAsia"/>
        </w:rPr>
        <w:t>事業準備等積立資産</w:t>
      </w:r>
    </w:p>
    <w:p w:rsidR="00F73DE2" w:rsidRPr="00E0348D" w:rsidRDefault="00406E98" w:rsidP="00406E98">
      <w:pPr>
        <w:ind w:left="420"/>
      </w:pPr>
      <w:r>
        <w:rPr>
          <w:rFonts w:asciiTheme="minorEastAsia" w:hAnsiTheme="minorEastAsia" w:hint="eastAsia"/>
        </w:rPr>
        <w:t>⑵</w:t>
      </w:r>
      <w:r>
        <w:rPr>
          <w:rFonts w:hint="eastAsia"/>
        </w:rPr>
        <w:t xml:space="preserve">　</w:t>
      </w:r>
      <w:r w:rsidR="00F73DE2" w:rsidRPr="00E0348D">
        <w:rPr>
          <w:rFonts w:hint="eastAsia"/>
        </w:rPr>
        <w:t>投資活動支出</w:t>
      </w:r>
    </w:p>
    <w:p w:rsidR="00F73DE2" w:rsidRDefault="00F73DE2" w:rsidP="00F73DE2">
      <w:pPr>
        <w:numPr>
          <w:ilvl w:val="0"/>
          <w:numId w:val="8"/>
        </w:numPr>
        <w:tabs>
          <w:tab w:val="clear" w:pos="720"/>
          <w:tab w:val="num" w:pos="993"/>
        </w:tabs>
        <w:ind w:leftChars="532" w:left="1577" w:hangingChars="177" w:hanging="394"/>
      </w:pPr>
      <w:r w:rsidRPr="00E0348D">
        <w:rPr>
          <w:rFonts w:hint="eastAsia"/>
        </w:rPr>
        <w:t>特定資産取得支出</w:t>
      </w:r>
    </w:p>
    <w:p w:rsidR="00F73DE2" w:rsidRDefault="00F73DE2" w:rsidP="00F73DE2">
      <w:pPr>
        <w:pStyle w:val="a9"/>
        <w:numPr>
          <w:ilvl w:val="2"/>
          <w:numId w:val="11"/>
        </w:numPr>
        <w:tabs>
          <w:tab w:val="clear" w:pos="2160"/>
          <w:tab w:val="num" w:pos="2127"/>
        </w:tabs>
        <w:ind w:leftChars="0" w:hanging="459"/>
      </w:pPr>
      <w:r>
        <w:rPr>
          <w:rFonts w:hint="eastAsia"/>
        </w:rPr>
        <w:t>退職給付引当資産</w:t>
      </w:r>
    </w:p>
    <w:p w:rsidR="00F73DE2" w:rsidRPr="00E0348D" w:rsidRDefault="00F73DE2" w:rsidP="00F73DE2">
      <w:pPr>
        <w:pStyle w:val="a9"/>
        <w:numPr>
          <w:ilvl w:val="2"/>
          <w:numId w:val="11"/>
        </w:numPr>
        <w:tabs>
          <w:tab w:val="clear" w:pos="2160"/>
          <w:tab w:val="num" w:pos="2127"/>
        </w:tabs>
        <w:ind w:leftChars="0" w:hanging="459"/>
      </w:pPr>
      <w:r>
        <w:rPr>
          <w:rFonts w:hint="eastAsia"/>
        </w:rPr>
        <w:t>事業準備等積立資産</w:t>
      </w:r>
    </w:p>
    <w:p w:rsidR="00F73DE2" w:rsidRPr="00E0348D" w:rsidRDefault="00F73DE2" w:rsidP="00F73DE2">
      <w:pPr>
        <w:numPr>
          <w:ilvl w:val="0"/>
          <w:numId w:val="8"/>
        </w:numPr>
        <w:tabs>
          <w:tab w:val="clear" w:pos="720"/>
          <w:tab w:val="num" w:pos="993"/>
        </w:tabs>
        <w:ind w:leftChars="532" w:left="1577" w:hangingChars="177" w:hanging="394"/>
      </w:pPr>
      <w:r w:rsidRPr="00E0348D">
        <w:rPr>
          <w:rFonts w:hint="eastAsia"/>
        </w:rPr>
        <w:t>固定資産取得支出</w:t>
      </w:r>
    </w:p>
    <w:p w:rsidR="00F73DE2" w:rsidRPr="00E0348D" w:rsidRDefault="00406E98" w:rsidP="00DB7749">
      <w:pPr>
        <w:pStyle w:val="a9"/>
        <w:ind w:leftChars="0" w:left="426"/>
      </w:pPr>
      <w:r>
        <w:rPr>
          <w:rFonts w:asciiTheme="minorEastAsia" w:hAnsiTheme="minorEastAsia" w:hint="eastAsia"/>
        </w:rPr>
        <w:t>⑶</w:t>
      </w:r>
      <w:r>
        <w:rPr>
          <w:rFonts w:hint="eastAsia"/>
        </w:rPr>
        <w:t xml:space="preserve">　</w:t>
      </w:r>
      <w:r w:rsidR="00F73DE2" w:rsidRPr="00E0348D">
        <w:rPr>
          <w:rFonts w:hint="eastAsia"/>
        </w:rPr>
        <w:t>投資活動収支差額</w:t>
      </w:r>
    </w:p>
    <w:p w:rsidR="00F73DE2" w:rsidRPr="00714762" w:rsidRDefault="00F73DE2" w:rsidP="00F73DE2">
      <w:pPr>
        <w:pStyle w:val="a9"/>
        <w:numPr>
          <w:ilvl w:val="0"/>
          <w:numId w:val="10"/>
        </w:numPr>
        <w:ind w:leftChars="0" w:left="567" w:hanging="567"/>
        <w:rPr>
          <w:b/>
        </w:rPr>
      </w:pPr>
      <w:r w:rsidRPr="00714762">
        <w:rPr>
          <w:rFonts w:hint="eastAsia"/>
          <w:b/>
        </w:rPr>
        <w:t>総計</w:t>
      </w:r>
    </w:p>
    <w:p w:rsidR="00F73DE2" w:rsidRPr="00E0348D" w:rsidRDefault="00F73DE2" w:rsidP="00F73DE2">
      <w:pPr>
        <w:numPr>
          <w:ilvl w:val="0"/>
          <w:numId w:val="9"/>
        </w:numPr>
        <w:tabs>
          <w:tab w:val="clear" w:pos="720"/>
          <w:tab w:val="num" w:pos="993"/>
        </w:tabs>
        <w:ind w:left="1701" w:hanging="425"/>
      </w:pPr>
      <w:r w:rsidRPr="00E0348D">
        <w:rPr>
          <w:rFonts w:hint="eastAsia"/>
        </w:rPr>
        <w:t>当期収入合計</w:t>
      </w:r>
    </w:p>
    <w:p w:rsidR="00F73DE2" w:rsidRPr="00E0348D" w:rsidRDefault="00F73DE2" w:rsidP="00F73DE2">
      <w:pPr>
        <w:numPr>
          <w:ilvl w:val="0"/>
          <w:numId w:val="9"/>
        </w:numPr>
        <w:tabs>
          <w:tab w:val="clear" w:pos="720"/>
          <w:tab w:val="num" w:pos="993"/>
        </w:tabs>
        <w:ind w:left="1701" w:hanging="425"/>
      </w:pPr>
      <w:r w:rsidRPr="00E0348D">
        <w:rPr>
          <w:rFonts w:hint="eastAsia"/>
        </w:rPr>
        <w:t>当期支出合計</w:t>
      </w:r>
    </w:p>
    <w:p w:rsidR="00F73DE2" w:rsidRPr="00E0348D" w:rsidRDefault="00F73DE2" w:rsidP="00F73DE2">
      <w:pPr>
        <w:numPr>
          <w:ilvl w:val="0"/>
          <w:numId w:val="9"/>
        </w:numPr>
        <w:tabs>
          <w:tab w:val="clear" w:pos="720"/>
          <w:tab w:val="num" w:pos="993"/>
        </w:tabs>
        <w:ind w:left="1701" w:hanging="425"/>
      </w:pPr>
      <w:r w:rsidRPr="00E0348D">
        <w:rPr>
          <w:rFonts w:hint="eastAsia"/>
        </w:rPr>
        <w:t>当期収支差額</w:t>
      </w:r>
    </w:p>
    <w:p w:rsidR="00F73DE2" w:rsidRPr="00DB7749" w:rsidRDefault="00F73DE2" w:rsidP="00B35460">
      <w:pPr>
        <w:numPr>
          <w:ilvl w:val="0"/>
          <w:numId w:val="9"/>
        </w:numPr>
        <w:tabs>
          <w:tab w:val="clear" w:pos="720"/>
          <w:tab w:val="num" w:pos="993"/>
        </w:tabs>
        <w:ind w:left="1701" w:hanging="425"/>
        <w:rPr>
          <w:rFonts w:asciiTheme="minorEastAsia" w:hAnsiTheme="minorEastAsia"/>
          <w:szCs w:val="21"/>
        </w:rPr>
      </w:pPr>
      <w:r>
        <w:rPr>
          <w:rFonts w:hint="eastAsia"/>
        </w:rPr>
        <w:t>次期</w:t>
      </w:r>
      <w:r w:rsidRPr="00E0348D">
        <w:rPr>
          <w:rFonts w:hint="eastAsia"/>
        </w:rPr>
        <w:t>繰込収支差額</w:t>
      </w:r>
    </w:p>
    <w:sectPr w:rsidR="00F73DE2" w:rsidRPr="00DB7749" w:rsidSect="00C76601">
      <w:pgSz w:w="11906" w:h="16838" w:code="9"/>
      <w:pgMar w:top="1418" w:right="1134" w:bottom="1134" w:left="1429" w:header="851" w:footer="992" w:gutter="0"/>
      <w:cols w:space="425"/>
      <w:docGrid w:type="linesAndChars" w:linePitch="375" w:charSpace="25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4717" w:rsidRDefault="00DD4717" w:rsidP="00A06FD2">
      <w:r>
        <w:separator/>
      </w:r>
    </w:p>
  </w:endnote>
  <w:endnote w:type="continuationSeparator" w:id="0">
    <w:p w:rsidR="00DD4717" w:rsidRDefault="00DD4717" w:rsidP="00A06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4717" w:rsidRDefault="00DD4717" w:rsidP="00A06FD2">
      <w:r>
        <w:separator/>
      </w:r>
    </w:p>
  </w:footnote>
  <w:footnote w:type="continuationSeparator" w:id="0">
    <w:p w:rsidR="00DD4717" w:rsidRDefault="00DD4717" w:rsidP="00A06F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84EA5"/>
    <w:multiLevelType w:val="hybridMultilevel"/>
    <w:tmpl w:val="8E18BD90"/>
    <w:lvl w:ilvl="0" w:tplc="5C1C0BE0">
      <w:start w:val="1"/>
      <w:numFmt w:val="decimalFullWidth"/>
      <w:lvlText w:val="%1．"/>
      <w:lvlJc w:val="left"/>
      <w:pPr>
        <w:ind w:left="960" w:hanging="960"/>
      </w:pPr>
      <w:rPr>
        <w:rFonts w:hint="eastAsia"/>
      </w:rPr>
    </w:lvl>
    <w:lvl w:ilvl="1" w:tplc="2E689F3C">
      <w:start w:val="1"/>
      <w:numFmt w:val="decimalFullWidth"/>
      <w:lvlText w:val="（%2）"/>
      <w:lvlJc w:val="left"/>
      <w:pPr>
        <w:ind w:left="1140" w:hanging="720"/>
      </w:pPr>
      <w:rPr>
        <w:rFonts w:hint="default"/>
      </w:rPr>
    </w:lvl>
    <w:lvl w:ilvl="2" w:tplc="E73EE2A2">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7954E6"/>
    <w:multiLevelType w:val="hybridMultilevel"/>
    <w:tmpl w:val="EF1E0396"/>
    <w:lvl w:ilvl="0" w:tplc="01BE249E">
      <w:start w:val="1"/>
      <w:numFmt w:val="decimal"/>
      <w:lvlText w:val="%1."/>
      <w:lvlJc w:val="left"/>
      <w:pPr>
        <w:ind w:left="645" w:hanging="420"/>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12CB3A0C"/>
    <w:multiLevelType w:val="hybridMultilevel"/>
    <w:tmpl w:val="42A071BA"/>
    <w:lvl w:ilvl="0" w:tplc="3CF03980">
      <w:start w:val="1"/>
      <w:numFmt w:val="bullet"/>
      <w:lvlText w:val=""/>
      <w:lvlJc w:val="left"/>
      <w:pPr>
        <w:tabs>
          <w:tab w:val="num" w:pos="720"/>
        </w:tabs>
        <w:ind w:left="720" w:hanging="360"/>
      </w:pPr>
      <w:rPr>
        <w:rFonts w:ascii="Wingdings" w:hAnsi="Wingdings" w:hint="default"/>
      </w:rPr>
    </w:lvl>
    <w:lvl w:ilvl="1" w:tplc="3324454C" w:tentative="1">
      <w:start w:val="1"/>
      <w:numFmt w:val="bullet"/>
      <w:lvlText w:val=""/>
      <w:lvlJc w:val="left"/>
      <w:pPr>
        <w:tabs>
          <w:tab w:val="num" w:pos="1440"/>
        </w:tabs>
        <w:ind w:left="1440" w:hanging="360"/>
      </w:pPr>
      <w:rPr>
        <w:rFonts w:ascii="Wingdings" w:hAnsi="Wingdings" w:hint="default"/>
      </w:rPr>
    </w:lvl>
    <w:lvl w:ilvl="2" w:tplc="B5088BA0">
      <w:start w:val="1"/>
      <w:numFmt w:val="decimalEnclosedCircle"/>
      <w:lvlText w:val="%3"/>
      <w:lvlJc w:val="left"/>
      <w:pPr>
        <w:tabs>
          <w:tab w:val="num" w:pos="2160"/>
        </w:tabs>
        <w:ind w:left="2160" w:hanging="360"/>
      </w:pPr>
      <w:rPr>
        <w:rFonts w:hint="default"/>
      </w:rPr>
    </w:lvl>
    <w:lvl w:ilvl="3" w:tplc="D3A0481E" w:tentative="1">
      <w:start w:val="1"/>
      <w:numFmt w:val="bullet"/>
      <w:lvlText w:val=""/>
      <w:lvlJc w:val="left"/>
      <w:pPr>
        <w:tabs>
          <w:tab w:val="num" w:pos="2880"/>
        </w:tabs>
        <w:ind w:left="2880" w:hanging="360"/>
      </w:pPr>
      <w:rPr>
        <w:rFonts w:ascii="Wingdings" w:hAnsi="Wingdings" w:hint="default"/>
      </w:rPr>
    </w:lvl>
    <w:lvl w:ilvl="4" w:tplc="F9CA86AE" w:tentative="1">
      <w:start w:val="1"/>
      <w:numFmt w:val="bullet"/>
      <w:lvlText w:val=""/>
      <w:lvlJc w:val="left"/>
      <w:pPr>
        <w:tabs>
          <w:tab w:val="num" w:pos="3600"/>
        </w:tabs>
        <w:ind w:left="3600" w:hanging="360"/>
      </w:pPr>
      <w:rPr>
        <w:rFonts w:ascii="Wingdings" w:hAnsi="Wingdings" w:hint="default"/>
      </w:rPr>
    </w:lvl>
    <w:lvl w:ilvl="5" w:tplc="2C5AD7D0" w:tentative="1">
      <w:start w:val="1"/>
      <w:numFmt w:val="bullet"/>
      <w:lvlText w:val=""/>
      <w:lvlJc w:val="left"/>
      <w:pPr>
        <w:tabs>
          <w:tab w:val="num" w:pos="4320"/>
        </w:tabs>
        <w:ind w:left="4320" w:hanging="360"/>
      </w:pPr>
      <w:rPr>
        <w:rFonts w:ascii="Wingdings" w:hAnsi="Wingdings" w:hint="default"/>
      </w:rPr>
    </w:lvl>
    <w:lvl w:ilvl="6" w:tplc="E8AA8478" w:tentative="1">
      <w:start w:val="1"/>
      <w:numFmt w:val="bullet"/>
      <w:lvlText w:val=""/>
      <w:lvlJc w:val="left"/>
      <w:pPr>
        <w:tabs>
          <w:tab w:val="num" w:pos="5040"/>
        </w:tabs>
        <w:ind w:left="5040" w:hanging="360"/>
      </w:pPr>
      <w:rPr>
        <w:rFonts w:ascii="Wingdings" w:hAnsi="Wingdings" w:hint="default"/>
      </w:rPr>
    </w:lvl>
    <w:lvl w:ilvl="7" w:tplc="4F2E17F0" w:tentative="1">
      <w:start w:val="1"/>
      <w:numFmt w:val="bullet"/>
      <w:lvlText w:val=""/>
      <w:lvlJc w:val="left"/>
      <w:pPr>
        <w:tabs>
          <w:tab w:val="num" w:pos="5760"/>
        </w:tabs>
        <w:ind w:left="5760" w:hanging="360"/>
      </w:pPr>
      <w:rPr>
        <w:rFonts w:ascii="Wingdings" w:hAnsi="Wingdings" w:hint="default"/>
      </w:rPr>
    </w:lvl>
    <w:lvl w:ilvl="8" w:tplc="9494721C"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BC84FAC"/>
    <w:multiLevelType w:val="hybridMultilevel"/>
    <w:tmpl w:val="9FD09C70"/>
    <w:lvl w:ilvl="0" w:tplc="1F10FCAC">
      <w:start w:val="1"/>
      <w:numFmt w:val="bullet"/>
      <w:lvlText w:val=""/>
      <w:lvlJc w:val="left"/>
      <w:pPr>
        <w:tabs>
          <w:tab w:val="num" w:pos="720"/>
        </w:tabs>
        <w:ind w:left="720" w:hanging="360"/>
      </w:pPr>
      <w:rPr>
        <w:rFonts w:ascii="Wingdings" w:hAnsi="Wingdings" w:hint="default"/>
      </w:rPr>
    </w:lvl>
    <w:lvl w:ilvl="1" w:tplc="0B64695E" w:tentative="1">
      <w:start w:val="1"/>
      <w:numFmt w:val="bullet"/>
      <w:lvlText w:val=""/>
      <w:lvlJc w:val="left"/>
      <w:pPr>
        <w:tabs>
          <w:tab w:val="num" w:pos="1440"/>
        </w:tabs>
        <w:ind w:left="1440" w:hanging="360"/>
      </w:pPr>
      <w:rPr>
        <w:rFonts w:ascii="Wingdings" w:hAnsi="Wingdings" w:hint="default"/>
      </w:rPr>
    </w:lvl>
    <w:lvl w:ilvl="2" w:tplc="98C647DA">
      <w:start w:val="1"/>
      <w:numFmt w:val="bullet"/>
      <w:lvlText w:val=""/>
      <w:lvlJc w:val="left"/>
      <w:pPr>
        <w:tabs>
          <w:tab w:val="num" w:pos="2160"/>
        </w:tabs>
        <w:ind w:left="2160" w:hanging="360"/>
      </w:pPr>
      <w:rPr>
        <w:rFonts w:ascii="Wingdings" w:hAnsi="Wingdings" w:hint="default"/>
      </w:rPr>
    </w:lvl>
    <w:lvl w:ilvl="3" w:tplc="CABAFB4A" w:tentative="1">
      <w:start w:val="1"/>
      <w:numFmt w:val="bullet"/>
      <w:lvlText w:val=""/>
      <w:lvlJc w:val="left"/>
      <w:pPr>
        <w:tabs>
          <w:tab w:val="num" w:pos="2880"/>
        </w:tabs>
        <w:ind w:left="2880" w:hanging="360"/>
      </w:pPr>
      <w:rPr>
        <w:rFonts w:ascii="Wingdings" w:hAnsi="Wingdings" w:hint="default"/>
      </w:rPr>
    </w:lvl>
    <w:lvl w:ilvl="4" w:tplc="DDD0FCAA" w:tentative="1">
      <w:start w:val="1"/>
      <w:numFmt w:val="bullet"/>
      <w:lvlText w:val=""/>
      <w:lvlJc w:val="left"/>
      <w:pPr>
        <w:tabs>
          <w:tab w:val="num" w:pos="3600"/>
        </w:tabs>
        <w:ind w:left="3600" w:hanging="360"/>
      </w:pPr>
      <w:rPr>
        <w:rFonts w:ascii="Wingdings" w:hAnsi="Wingdings" w:hint="default"/>
      </w:rPr>
    </w:lvl>
    <w:lvl w:ilvl="5" w:tplc="D3C82DE2" w:tentative="1">
      <w:start w:val="1"/>
      <w:numFmt w:val="bullet"/>
      <w:lvlText w:val=""/>
      <w:lvlJc w:val="left"/>
      <w:pPr>
        <w:tabs>
          <w:tab w:val="num" w:pos="4320"/>
        </w:tabs>
        <w:ind w:left="4320" w:hanging="360"/>
      </w:pPr>
      <w:rPr>
        <w:rFonts w:ascii="Wingdings" w:hAnsi="Wingdings" w:hint="default"/>
      </w:rPr>
    </w:lvl>
    <w:lvl w:ilvl="6" w:tplc="8DDEE5AC" w:tentative="1">
      <w:start w:val="1"/>
      <w:numFmt w:val="bullet"/>
      <w:lvlText w:val=""/>
      <w:lvlJc w:val="left"/>
      <w:pPr>
        <w:tabs>
          <w:tab w:val="num" w:pos="5040"/>
        </w:tabs>
        <w:ind w:left="5040" w:hanging="360"/>
      </w:pPr>
      <w:rPr>
        <w:rFonts w:ascii="Wingdings" w:hAnsi="Wingdings" w:hint="default"/>
      </w:rPr>
    </w:lvl>
    <w:lvl w:ilvl="7" w:tplc="B22CD986" w:tentative="1">
      <w:start w:val="1"/>
      <w:numFmt w:val="bullet"/>
      <w:lvlText w:val=""/>
      <w:lvlJc w:val="left"/>
      <w:pPr>
        <w:tabs>
          <w:tab w:val="num" w:pos="5760"/>
        </w:tabs>
        <w:ind w:left="5760" w:hanging="360"/>
      </w:pPr>
      <w:rPr>
        <w:rFonts w:ascii="Wingdings" w:hAnsi="Wingdings" w:hint="default"/>
      </w:rPr>
    </w:lvl>
    <w:lvl w:ilvl="8" w:tplc="6714E50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D2655AA"/>
    <w:multiLevelType w:val="hybridMultilevel"/>
    <w:tmpl w:val="3294AF38"/>
    <w:lvl w:ilvl="0" w:tplc="ABCC3D3E">
      <w:start w:val="1"/>
      <w:numFmt w:val="bullet"/>
      <w:lvlText w:val=""/>
      <w:lvlJc w:val="left"/>
      <w:pPr>
        <w:tabs>
          <w:tab w:val="num" w:pos="720"/>
        </w:tabs>
        <w:ind w:left="720" w:hanging="360"/>
      </w:pPr>
      <w:rPr>
        <w:rFonts w:ascii="Wingdings" w:hAnsi="Wingdings" w:hint="default"/>
      </w:rPr>
    </w:lvl>
    <w:lvl w:ilvl="1" w:tplc="EF10F656" w:tentative="1">
      <w:start w:val="1"/>
      <w:numFmt w:val="bullet"/>
      <w:lvlText w:val=""/>
      <w:lvlJc w:val="left"/>
      <w:pPr>
        <w:tabs>
          <w:tab w:val="num" w:pos="1440"/>
        </w:tabs>
        <w:ind w:left="1440" w:hanging="360"/>
      </w:pPr>
      <w:rPr>
        <w:rFonts w:ascii="Wingdings" w:hAnsi="Wingdings" w:hint="default"/>
      </w:rPr>
    </w:lvl>
    <w:lvl w:ilvl="2" w:tplc="E4461826" w:tentative="1">
      <w:start w:val="1"/>
      <w:numFmt w:val="bullet"/>
      <w:lvlText w:val=""/>
      <w:lvlJc w:val="left"/>
      <w:pPr>
        <w:tabs>
          <w:tab w:val="num" w:pos="2160"/>
        </w:tabs>
        <w:ind w:left="2160" w:hanging="360"/>
      </w:pPr>
      <w:rPr>
        <w:rFonts w:ascii="Wingdings" w:hAnsi="Wingdings" w:hint="default"/>
      </w:rPr>
    </w:lvl>
    <w:lvl w:ilvl="3" w:tplc="DDD28316" w:tentative="1">
      <w:start w:val="1"/>
      <w:numFmt w:val="bullet"/>
      <w:lvlText w:val=""/>
      <w:lvlJc w:val="left"/>
      <w:pPr>
        <w:tabs>
          <w:tab w:val="num" w:pos="2880"/>
        </w:tabs>
        <w:ind w:left="2880" w:hanging="360"/>
      </w:pPr>
      <w:rPr>
        <w:rFonts w:ascii="Wingdings" w:hAnsi="Wingdings" w:hint="default"/>
      </w:rPr>
    </w:lvl>
    <w:lvl w:ilvl="4" w:tplc="628ACFDA" w:tentative="1">
      <w:start w:val="1"/>
      <w:numFmt w:val="bullet"/>
      <w:lvlText w:val=""/>
      <w:lvlJc w:val="left"/>
      <w:pPr>
        <w:tabs>
          <w:tab w:val="num" w:pos="3600"/>
        </w:tabs>
        <w:ind w:left="3600" w:hanging="360"/>
      </w:pPr>
      <w:rPr>
        <w:rFonts w:ascii="Wingdings" w:hAnsi="Wingdings" w:hint="default"/>
      </w:rPr>
    </w:lvl>
    <w:lvl w:ilvl="5" w:tplc="6FF47604" w:tentative="1">
      <w:start w:val="1"/>
      <w:numFmt w:val="bullet"/>
      <w:lvlText w:val=""/>
      <w:lvlJc w:val="left"/>
      <w:pPr>
        <w:tabs>
          <w:tab w:val="num" w:pos="4320"/>
        </w:tabs>
        <w:ind w:left="4320" w:hanging="360"/>
      </w:pPr>
      <w:rPr>
        <w:rFonts w:ascii="Wingdings" w:hAnsi="Wingdings" w:hint="default"/>
      </w:rPr>
    </w:lvl>
    <w:lvl w:ilvl="6" w:tplc="19BA4382" w:tentative="1">
      <w:start w:val="1"/>
      <w:numFmt w:val="bullet"/>
      <w:lvlText w:val=""/>
      <w:lvlJc w:val="left"/>
      <w:pPr>
        <w:tabs>
          <w:tab w:val="num" w:pos="5040"/>
        </w:tabs>
        <w:ind w:left="5040" w:hanging="360"/>
      </w:pPr>
      <w:rPr>
        <w:rFonts w:ascii="Wingdings" w:hAnsi="Wingdings" w:hint="default"/>
      </w:rPr>
    </w:lvl>
    <w:lvl w:ilvl="7" w:tplc="4F22379C" w:tentative="1">
      <w:start w:val="1"/>
      <w:numFmt w:val="bullet"/>
      <w:lvlText w:val=""/>
      <w:lvlJc w:val="left"/>
      <w:pPr>
        <w:tabs>
          <w:tab w:val="num" w:pos="5760"/>
        </w:tabs>
        <w:ind w:left="5760" w:hanging="360"/>
      </w:pPr>
      <w:rPr>
        <w:rFonts w:ascii="Wingdings" w:hAnsi="Wingdings" w:hint="default"/>
      </w:rPr>
    </w:lvl>
    <w:lvl w:ilvl="8" w:tplc="B4362D8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17C02EE"/>
    <w:multiLevelType w:val="hybridMultilevel"/>
    <w:tmpl w:val="066A6D5C"/>
    <w:lvl w:ilvl="0" w:tplc="C498A644">
      <w:start w:val="1"/>
      <w:numFmt w:val="bullet"/>
      <w:lvlText w:val=""/>
      <w:lvlJc w:val="left"/>
      <w:pPr>
        <w:tabs>
          <w:tab w:val="num" w:pos="720"/>
        </w:tabs>
        <w:ind w:left="720" w:hanging="360"/>
      </w:pPr>
      <w:rPr>
        <w:rFonts w:ascii="Wingdings" w:hAnsi="Wingdings" w:hint="default"/>
      </w:rPr>
    </w:lvl>
    <w:lvl w:ilvl="1" w:tplc="25049050" w:tentative="1">
      <w:start w:val="1"/>
      <w:numFmt w:val="bullet"/>
      <w:lvlText w:val=""/>
      <w:lvlJc w:val="left"/>
      <w:pPr>
        <w:tabs>
          <w:tab w:val="num" w:pos="1440"/>
        </w:tabs>
        <w:ind w:left="1440" w:hanging="360"/>
      </w:pPr>
      <w:rPr>
        <w:rFonts w:ascii="Wingdings" w:hAnsi="Wingdings" w:hint="default"/>
      </w:rPr>
    </w:lvl>
    <w:lvl w:ilvl="2" w:tplc="C434AEDA" w:tentative="1">
      <w:start w:val="1"/>
      <w:numFmt w:val="bullet"/>
      <w:lvlText w:val=""/>
      <w:lvlJc w:val="left"/>
      <w:pPr>
        <w:tabs>
          <w:tab w:val="num" w:pos="2160"/>
        </w:tabs>
        <w:ind w:left="2160" w:hanging="360"/>
      </w:pPr>
      <w:rPr>
        <w:rFonts w:ascii="Wingdings" w:hAnsi="Wingdings" w:hint="default"/>
      </w:rPr>
    </w:lvl>
    <w:lvl w:ilvl="3" w:tplc="7428BE32" w:tentative="1">
      <w:start w:val="1"/>
      <w:numFmt w:val="bullet"/>
      <w:lvlText w:val=""/>
      <w:lvlJc w:val="left"/>
      <w:pPr>
        <w:tabs>
          <w:tab w:val="num" w:pos="2880"/>
        </w:tabs>
        <w:ind w:left="2880" w:hanging="360"/>
      </w:pPr>
      <w:rPr>
        <w:rFonts w:ascii="Wingdings" w:hAnsi="Wingdings" w:hint="default"/>
      </w:rPr>
    </w:lvl>
    <w:lvl w:ilvl="4" w:tplc="12522246" w:tentative="1">
      <w:start w:val="1"/>
      <w:numFmt w:val="bullet"/>
      <w:lvlText w:val=""/>
      <w:lvlJc w:val="left"/>
      <w:pPr>
        <w:tabs>
          <w:tab w:val="num" w:pos="3600"/>
        </w:tabs>
        <w:ind w:left="3600" w:hanging="360"/>
      </w:pPr>
      <w:rPr>
        <w:rFonts w:ascii="Wingdings" w:hAnsi="Wingdings" w:hint="default"/>
      </w:rPr>
    </w:lvl>
    <w:lvl w:ilvl="5" w:tplc="6388EC3C" w:tentative="1">
      <w:start w:val="1"/>
      <w:numFmt w:val="bullet"/>
      <w:lvlText w:val=""/>
      <w:lvlJc w:val="left"/>
      <w:pPr>
        <w:tabs>
          <w:tab w:val="num" w:pos="4320"/>
        </w:tabs>
        <w:ind w:left="4320" w:hanging="360"/>
      </w:pPr>
      <w:rPr>
        <w:rFonts w:ascii="Wingdings" w:hAnsi="Wingdings" w:hint="default"/>
      </w:rPr>
    </w:lvl>
    <w:lvl w:ilvl="6" w:tplc="4FA26EBC" w:tentative="1">
      <w:start w:val="1"/>
      <w:numFmt w:val="bullet"/>
      <w:lvlText w:val=""/>
      <w:lvlJc w:val="left"/>
      <w:pPr>
        <w:tabs>
          <w:tab w:val="num" w:pos="5040"/>
        </w:tabs>
        <w:ind w:left="5040" w:hanging="360"/>
      </w:pPr>
      <w:rPr>
        <w:rFonts w:ascii="Wingdings" w:hAnsi="Wingdings" w:hint="default"/>
      </w:rPr>
    </w:lvl>
    <w:lvl w:ilvl="7" w:tplc="AD1A5CCE" w:tentative="1">
      <w:start w:val="1"/>
      <w:numFmt w:val="bullet"/>
      <w:lvlText w:val=""/>
      <w:lvlJc w:val="left"/>
      <w:pPr>
        <w:tabs>
          <w:tab w:val="num" w:pos="5760"/>
        </w:tabs>
        <w:ind w:left="5760" w:hanging="360"/>
      </w:pPr>
      <w:rPr>
        <w:rFonts w:ascii="Wingdings" w:hAnsi="Wingdings" w:hint="default"/>
      </w:rPr>
    </w:lvl>
    <w:lvl w:ilvl="8" w:tplc="9FB8D9A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EA63F04"/>
    <w:multiLevelType w:val="hybridMultilevel"/>
    <w:tmpl w:val="68285A34"/>
    <w:lvl w:ilvl="0" w:tplc="1ABA93D2">
      <w:start w:val="1"/>
      <w:numFmt w:val="bullet"/>
      <w:lvlText w:val=""/>
      <w:lvlJc w:val="left"/>
      <w:pPr>
        <w:tabs>
          <w:tab w:val="num" w:pos="720"/>
        </w:tabs>
        <w:ind w:left="720" w:hanging="360"/>
      </w:pPr>
      <w:rPr>
        <w:rFonts w:ascii="Wingdings" w:hAnsi="Wingdings" w:hint="default"/>
      </w:rPr>
    </w:lvl>
    <w:lvl w:ilvl="1" w:tplc="54943F9A" w:tentative="1">
      <w:start w:val="1"/>
      <w:numFmt w:val="bullet"/>
      <w:lvlText w:val=""/>
      <w:lvlJc w:val="left"/>
      <w:pPr>
        <w:tabs>
          <w:tab w:val="num" w:pos="1440"/>
        </w:tabs>
        <w:ind w:left="1440" w:hanging="360"/>
      </w:pPr>
      <w:rPr>
        <w:rFonts w:ascii="Wingdings" w:hAnsi="Wingdings" w:hint="default"/>
      </w:rPr>
    </w:lvl>
    <w:lvl w:ilvl="2" w:tplc="6994D1A4" w:tentative="1">
      <w:start w:val="1"/>
      <w:numFmt w:val="bullet"/>
      <w:lvlText w:val=""/>
      <w:lvlJc w:val="left"/>
      <w:pPr>
        <w:tabs>
          <w:tab w:val="num" w:pos="2160"/>
        </w:tabs>
        <w:ind w:left="2160" w:hanging="360"/>
      </w:pPr>
      <w:rPr>
        <w:rFonts w:ascii="Wingdings" w:hAnsi="Wingdings" w:hint="default"/>
      </w:rPr>
    </w:lvl>
    <w:lvl w:ilvl="3" w:tplc="3A2CFD80" w:tentative="1">
      <w:start w:val="1"/>
      <w:numFmt w:val="bullet"/>
      <w:lvlText w:val=""/>
      <w:lvlJc w:val="left"/>
      <w:pPr>
        <w:tabs>
          <w:tab w:val="num" w:pos="2880"/>
        </w:tabs>
        <w:ind w:left="2880" w:hanging="360"/>
      </w:pPr>
      <w:rPr>
        <w:rFonts w:ascii="Wingdings" w:hAnsi="Wingdings" w:hint="default"/>
      </w:rPr>
    </w:lvl>
    <w:lvl w:ilvl="4" w:tplc="AB7E9706" w:tentative="1">
      <w:start w:val="1"/>
      <w:numFmt w:val="bullet"/>
      <w:lvlText w:val=""/>
      <w:lvlJc w:val="left"/>
      <w:pPr>
        <w:tabs>
          <w:tab w:val="num" w:pos="3600"/>
        </w:tabs>
        <w:ind w:left="3600" w:hanging="360"/>
      </w:pPr>
      <w:rPr>
        <w:rFonts w:ascii="Wingdings" w:hAnsi="Wingdings" w:hint="default"/>
      </w:rPr>
    </w:lvl>
    <w:lvl w:ilvl="5" w:tplc="2C1A326A" w:tentative="1">
      <w:start w:val="1"/>
      <w:numFmt w:val="bullet"/>
      <w:lvlText w:val=""/>
      <w:lvlJc w:val="left"/>
      <w:pPr>
        <w:tabs>
          <w:tab w:val="num" w:pos="4320"/>
        </w:tabs>
        <w:ind w:left="4320" w:hanging="360"/>
      </w:pPr>
      <w:rPr>
        <w:rFonts w:ascii="Wingdings" w:hAnsi="Wingdings" w:hint="default"/>
      </w:rPr>
    </w:lvl>
    <w:lvl w:ilvl="6" w:tplc="89E21776" w:tentative="1">
      <w:start w:val="1"/>
      <w:numFmt w:val="bullet"/>
      <w:lvlText w:val=""/>
      <w:lvlJc w:val="left"/>
      <w:pPr>
        <w:tabs>
          <w:tab w:val="num" w:pos="5040"/>
        </w:tabs>
        <w:ind w:left="5040" w:hanging="360"/>
      </w:pPr>
      <w:rPr>
        <w:rFonts w:ascii="Wingdings" w:hAnsi="Wingdings" w:hint="default"/>
      </w:rPr>
    </w:lvl>
    <w:lvl w:ilvl="7" w:tplc="92F8E040" w:tentative="1">
      <w:start w:val="1"/>
      <w:numFmt w:val="bullet"/>
      <w:lvlText w:val=""/>
      <w:lvlJc w:val="left"/>
      <w:pPr>
        <w:tabs>
          <w:tab w:val="num" w:pos="5760"/>
        </w:tabs>
        <w:ind w:left="5760" w:hanging="360"/>
      </w:pPr>
      <w:rPr>
        <w:rFonts w:ascii="Wingdings" w:hAnsi="Wingdings" w:hint="default"/>
      </w:rPr>
    </w:lvl>
    <w:lvl w:ilvl="8" w:tplc="BBE0FAD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7C95B11"/>
    <w:multiLevelType w:val="hybridMultilevel"/>
    <w:tmpl w:val="A60CB10A"/>
    <w:lvl w:ilvl="0" w:tplc="01BE249E">
      <w:start w:val="1"/>
      <w:numFmt w:val="decimal"/>
      <w:lvlText w:val="%1."/>
      <w:lvlJc w:val="left"/>
      <w:pPr>
        <w:ind w:left="642" w:hanging="420"/>
      </w:pPr>
      <w:rPr>
        <w:rFonts w:hint="eastAsia"/>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8" w15:restartNumberingAfterBreak="0">
    <w:nsid w:val="6F695513"/>
    <w:multiLevelType w:val="hybridMultilevel"/>
    <w:tmpl w:val="01A8E78C"/>
    <w:lvl w:ilvl="0" w:tplc="8346ABC0">
      <w:start w:val="1"/>
      <w:numFmt w:val="bullet"/>
      <w:lvlText w:val=""/>
      <w:lvlJc w:val="left"/>
      <w:pPr>
        <w:tabs>
          <w:tab w:val="num" w:pos="720"/>
        </w:tabs>
        <w:ind w:left="720" w:hanging="360"/>
      </w:pPr>
      <w:rPr>
        <w:rFonts w:ascii="Wingdings" w:hAnsi="Wingdings" w:hint="default"/>
      </w:rPr>
    </w:lvl>
    <w:lvl w:ilvl="1" w:tplc="9A20640A" w:tentative="1">
      <w:start w:val="1"/>
      <w:numFmt w:val="bullet"/>
      <w:lvlText w:val=""/>
      <w:lvlJc w:val="left"/>
      <w:pPr>
        <w:tabs>
          <w:tab w:val="num" w:pos="1440"/>
        </w:tabs>
        <w:ind w:left="1440" w:hanging="360"/>
      </w:pPr>
      <w:rPr>
        <w:rFonts w:ascii="Wingdings" w:hAnsi="Wingdings" w:hint="default"/>
      </w:rPr>
    </w:lvl>
    <w:lvl w:ilvl="2" w:tplc="31C0F358">
      <w:start w:val="1"/>
      <w:numFmt w:val="bullet"/>
      <w:lvlText w:val=""/>
      <w:lvlJc w:val="left"/>
      <w:pPr>
        <w:tabs>
          <w:tab w:val="num" w:pos="2160"/>
        </w:tabs>
        <w:ind w:left="2160" w:hanging="360"/>
      </w:pPr>
      <w:rPr>
        <w:rFonts w:ascii="Wingdings" w:hAnsi="Wingdings" w:hint="default"/>
      </w:rPr>
    </w:lvl>
    <w:lvl w:ilvl="3" w:tplc="1EE822A0" w:tentative="1">
      <w:start w:val="1"/>
      <w:numFmt w:val="bullet"/>
      <w:lvlText w:val=""/>
      <w:lvlJc w:val="left"/>
      <w:pPr>
        <w:tabs>
          <w:tab w:val="num" w:pos="2880"/>
        </w:tabs>
        <w:ind w:left="2880" w:hanging="360"/>
      </w:pPr>
      <w:rPr>
        <w:rFonts w:ascii="Wingdings" w:hAnsi="Wingdings" w:hint="default"/>
      </w:rPr>
    </w:lvl>
    <w:lvl w:ilvl="4" w:tplc="C554D5FA" w:tentative="1">
      <w:start w:val="1"/>
      <w:numFmt w:val="bullet"/>
      <w:lvlText w:val=""/>
      <w:lvlJc w:val="left"/>
      <w:pPr>
        <w:tabs>
          <w:tab w:val="num" w:pos="3600"/>
        </w:tabs>
        <w:ind w:left="3600" w:hanging="360"/>
      </w:pPr>
      <w:rPr>
        <w:rFonts w:ascii="Wingdings" w:hAnsi="Wingdings" w:hint="default"/>
      </w:rPr>
    </w:lvl>
    <w:lvl w:ilvl="5" w:tplc="7774375A" w:tentative="1">
      <w:start w:val="1"/>
      <w:numFmt w:val="bullet"/>
      <w:lvlText w:val=""/>
      <w:lvlJc w:val="left"/>
      <w:pPr>
        <w:tabs>
          <w:tab w:val="num" w:pos="4320"/>
        </w:tabs>
        <w:ind w:left="4320" w:hanging="360"/>
      </w:pPr>
      <w:rPr>
        <w:rFonts w:ascii="Wingdings" w:hAnsi="Wingdings" w:hint="default"/>
      </w:rPr>
    </w:lvl>
    <w:lvl w:ilvl="6" w:tplc="F9D2965A" w:tentative="1">
      <w:start w:val="1"/>
      <w:numFmt w:val="bullet"/>
      <w:lvlText w:val=""/>
      <w:lvlJc w:val="left"/>
      <w:pPr>
        <w:tabs>
          <w:tab w:val="num" w:pos="5040"/>
        </w:tabs>
        <w:ind w:left="5040" w:hanging="360"/>
      </w:pPr>
      <w:rPr>
        <w:rFonts w:ascii="Wingdings" w:hAnsi="Wingdings" w:hint="default"/>
      </w:rPr>
    </w:lvl>
    <w:lvl w:ilvl="7" w:tplc="A3324C96" w:tentative="1">
      <w:start w:val="1"/>
      <w:numFmt w:val="bullet"/>
      <w:lvlText w:val=""/>
      <w:lvlJc w:val="left"/>
      <w:pPr>
        <w:tabs>
          <w:tab w:val="num" w:pos="5760"/>
        </w:tabs>
        <w:ind w:left="5760" w:hanging="360"/>
      </w:pPr>
      <w:rPr>
        <w:rFonts w:ascii="Wingdings" w:hAnsi="Wingdings" w:hint="default"/>
      </w:rPr>
    </w:lvl>
    <w:lvl w:ilvl="8" w:tplc="6D22104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5AD511F"/>
    <w:multiLevelType w:val="hybridMultilevel"/>
    <w:tmpl w:val="CA56D54E"/>
    <w:lvl w:ilvl="0" w:tplc="01BE249E">
      <w:start w:val="1"/>
      <w:numFmt w:val="decimal"/>
      <w:lvlText w:val="%1."/>
      <w:lvlJc w:val="left"/>
      <w:pPr>
        <w:ind w:left="642" w:hanging="420"/>
      </w:pPr>
      <w:rPr>
        <w:rFonts w:hint="eastAsia"/>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10" w15:restartNumberingAfterBreak="0">
    <w:nsid w:val="7BE7106F"/>
    <w:multiLevelType w:val="hybridMultilevel"/>
    <w:tmpl w:val="3E828B8E"/>
    <w:lvl w:ilvl="0" w:tplc="3CF03980">
      <w:start w:val="1"/>
      <w:numFmt w:val="bullet"/>
      <w:lvlText w:val=""/>
      <w:lvlJc w:val="left"/>
      <w:pPr>
        <w:tabs>
          <w:tab w:val="num" w:pos="720"/>
        </w:tabs>
        <w:ind w:left="720" w:hanging="360"/>
      </w:pPr>
      <w:rPr>
        <w:rFonts w:ascii="Wingdings" w:hAnsi="Wingdings" w:hint="default"/>
      </w:rPr>
    </w:lvl>
    <w:lvl w:ilvl="1" w:tplc="3324454C" w:tentative="1">
      <w:start w:val="1"/>
      <w:numFmt w:val="bullet"/>
      <w:lvlText w:val=""/>
      <w:lvlJc w:val="left"/>
      <w:pPr>
        <w:tabs>
          <w:tab w:val="num" w:pos="1440"/>
        </w:tabs>
        <w:ind w:left="1440" w:hanging="360"/>
      </w:pPr>
      <w:rPr>
        <w:rFonts w:ascii="Wingdings" w:hAnsi="Wingdings" w:hint="default"/>
      </w:rPr>
    </w:lvl>
    <w:lvl w:ilvl="2" w:tplc="FACE60B0">
      <w:start w:val="1"/>
      <w:numFmt w:val="bullet"/>
      <w:lvlText w:val=""/>
      <w:lvlJc w:val="left"/>
      <w:pPr>
        <w:tabs>
          <w:tab w:val="num" w:pos="2160"/>
        </w:tabs>
        <w:ind w:left="2160" w:hanging="360"/>
      </w:pPr>
      <w:rPr>
        <w:rFonts w:ascii="Wingdings" w:hAnsi="Wingdings" w:hint="default"/>
      </w:rPr>
    </w:lvl>
    <w:lvl w:ilvl="3" w:tplc="D3A0481E" w:tentative="1">
      <w:start w:val="1"/>
      <w:numFmt w:val="bullet"/>
      <w:lvlText w:val=""/>
      <w:lvlJc w:val="left"/>
      <w:pPr>
        <w:tabs>
          <w:tab w:val="num" w:pos="2880"/>
        </w:tabs>
        <w:ind w:left="2880" w:hanging="360"/>
      </w:pPr>
      <w:rPr>
        <w:rFonts w:ascii="Wingdings" w:hAnsi="Wingdings" w:hint="default"/>
      </w:rPr>
    </w:lvl>
    <w:lvl w:ilvl="4" w:tplc="F9CA86AE" w:tentative="1">
      <w:start w:val="1"/>
      <w:numFmt w:val="bullet"/>
      <w:lvlText w:val=""/>
      <w:lvlJc w:val="left"/>
      <w:pPr>
        <w:tabs>
          <w:tab w:val="num" w:pos="3600"/>
        </w:tabs>
        <w:ind w:left="3600" w:hanging="360"/>
      </w:pPr>
      <w:rPr>
        <w:rFonts w:ascii="Wingdings" w:hAnsi="Wingdings" w:hint="default"/>
      </w:rPr>
    </w:lvl>
    <w:lvl w:ilvl="5" w:tplc="2C5AD7D0" w:tentative="1">
      <w:start w:val="1"/>
      <w:numFmt w:val="bullet"/>
      <w:lvlText w:val=""/>
      <w:lvlJc w:val="left"/>
      <w:pPr>
        <w:tabs>
          <w:tab w:val="num" w:pos="4320"/>
        </w:tabs>
        <w:ind w:left="4320" w:hanging="360"/>
      </w:pPr>
      <w:rPr>
        <w:rFonts w:ascii="Wingdings" w:hAnsi="Wingdings" w:hint="default"/>
      </w:rPr>
    </w:lvl>
    <w:lvl w:ilvl="6" w:tplc="E8AA8478" w:tentative="1">
      <w:start w:val="1"/>
      <w:numFmt w:val="bullet"/>
      <w:lvlText w:val=""/>
      <w:lvlJc w:val="left"/>
      <w:pPr>
        <w:tabs>
          <w:tab w:val="num" w:pos="5040"/>
        </w:tabs>
        <w:ind w:left="5040" w:hanging="360"/>
      </w:pPr>
      <w:rPr>
        <w:rFonts w:ascii="Wingdings" w:hAnsi="Wingdings" w:hint="default"/>
      </w:rPr>
    </w:lvl>
    <w:lvl w:ilvl="7" w:tplc="4F2E17F0" w:tentative="1">
      <w:start w:val="1"/>
      <w:numFmt w:val="bullet"/>
      <w:lvlText w:val=""/>
      <w:lvlJc w:val="left"/>
      <w:pPr>
        <w:tabs>
          <w:tab w:val="num" w:pos="5760"/>
        </w:tabs>
        <w:ind w:left="5760" w:hanging="360"/>
      </w:pPr>
      <w:rPr>
        <w:rFonts w:ascii="Wingdings" w:hAnsi="Wingdings" w:hint="default"/>
      </w:rPr>
    </w:lvl>
    <w:lvl w:ilvl="8" w:tplc="9494721C"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9"/>
  </w:num>
  <w:num w:numId="3">
    <w:abstractNumId w:val="7"/>
  </w:num>
  <w:num w:numId="4">
    <w:abstractNumId w:val="3"/>
  </w:num>
  <w:num w:numId="5">
    <w:abstractNumId w:val="8"/>
  </w:num>
  <w:num w:numId="6">
    <w:abstractNumId w:val="5"/>
  </w:num>
  <w:num w:numId="7">
    <w:abstractNumId w:val="6"/>
  </w:num>
  <w:num w:numId="8">
    <w:abstractNumId w:val="10"/>
  </w:num>
  <w:num w:numId="9">
    <w:abstractNumId w:val="4"/>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dirty"/>
  <w:defaultTabStop w:val="840"/>
  <w:drawingGridHorizontalSpacing w:val="111"/>
  <w:drawingGridVerticalSpacing w:val="37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974"/>
    <w:rsid w:val="00042C0A"/>
    <w:rsid w:val="00056BD4"/>
    <w:rsid w:val="00064C42"/>
    <w:rsid w:val="000750F5"/>
    <w:rsid w:val="000A2672"/>
    <w:rsid w:val="000B288A"/>
    <w:rsid w:val="000C121E"/>
    <w:rsid w:val="000D3D09"/>
    <w:rsid w:val="000F0B80"/>
    <w:rsid w:val="00111BD5"/>
    <w:rsid w:val="001377AE"/>
    <w:rsid w:val="001655C0"/>
    <w:rsid w:val="001F7BD3"/>
    <w:rsid w:val="0022181B"/>
    <w:rsid w:val="002225B0"/>
    <w:rsid w:val="002352AE"/>
    <w:rsid w:val="00302EBA"/>
    <w:rsid w:val="003A6B8B"/>
    <w:rsid w:val="003C5C32"/>
    <w:rsid w:val="003C799E"/>
    <w:rsid w:val="00406E98"/>
    <w:rsid w:val="004240E5"/>
    <w:rsid w:val="00446B91"/>
    <w:rsid w:val="00484424"/>
    <w:rsid w:val="004878AE"/>
    <w:rsid w:val="00487FAA"/>
    <w:rsid w:val="004A6F65"/>
    <w:rsid w:val="004C1479"/>
    <w:rsid w:val="004F45D5"/>
    <w:rsid w:val="00545607"/>
    <w:rsid w:val="0055012C"/>
    <w:rsid w:val="00555B68"/>
    <w:rsid w:val="005859BE"/>
    <w:rsid w:val="00612E77"/>
    <w:rsid w:val="006A5C36"/>
    <w:rsid w:val="006A5FF8"/>
    <w:rsid w:val="006C4C21"/>
    <w:rsid w:val="00721598"/>
    <w:rsid w:val="007565DA"/>
    <w:rsid w:val="00797E69"/>
    <w:rsid w:val="007A7E06"/>
    <w:rsid w:val="00895785"/>
    <w:rsid w:val="008A050C"/>
    <w:rsid w:val="008F0EF1"/>
    <w:rsid w:val="00934EA2"/>
    <w:rsid w:val="009B4420"/>
    <w:rsid w:val="009D69B3"/>
    <w:rsid w:val="00A0224B"/>
    <w:rsid w:val="00A06FD2"/>
    <w:rsid w:val="00A21725"/>
    <w:rsid w:val="00A86DAF"/>
    <w:rsid w:val="00A91B03"/>
    <w:rsid w:val="00AB1A03"/>
    <w:rsid w:val="00B64537"/>
    <w:rsid w:val="00B80974"/>
    <w:rsid w:val="00BB7032"/>
    <w:rsid w:val="00BF7B07"/>
    <w:rsid w:val="00C76601"/>
    <w:rsid w:val="00C91EFD"/>
    <w:rsid w:val="00CA5852"/>
    <w:rsid w:val="00CB77B2"/>
    <w:rsid w:val="00CC4422"/>
    <w:rsid w:val="00CC5318"/>
    <w:rsid w:val="00D40F28"/>
    <w:rsid w:val="00DB7749"/>
    <w:rsid w:val="00DD4717"/>
    <w:rsid w:val="00E5384D"/>
    <w:rsid w:val="00EC2787"/>
    <w:rsid w:val="00F009B5"/>
    <w:rsid w:val="00F244BF"/>
    <w:rsid w:val="00F73D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3D1515AF-0814-45BB-B964-064C3BA46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7660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B703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B7032"/>
    <w:rPr>
      <w:rFonts w:asciiTheme="majorHAnsi" w:eastAsiaTheme="majorEastAsia" w:hAnsiTheme="majorHAnsi" w:cstheme="majorBidi"/>
      <w:sz w:val="18"/>
      <w:szCs w:val="18"/>
    </w:rPr>
  </w:style>
  <w:style w:type="paragraph" w:styleId="a5">
    <w:name w:val="header"/>
    <w:basedOn w:val="a"/>
    <w:link w:val="a6"/>
    <w:uiPriority w:val="99"/>
    <w:unhideWhenUsed/>
    <w:rsid w:val="00A06FD2"/>
    <w:pPr>
      <w:tabs>
        <w:tab w:val="center" w:pos="4252"/>
        <w:tab w:val="right" w:pos="8504"/>
      </w:tabs>
      <w:snapToGrid w:val="0"/>
    </w:pPr>
  </w:style>
  <w:style w:type="character" w:customStyle="1" w:styleId="a6">
    <w:name w:val="ヘッダー (文字)"/>
    <w:basedOn w:val="a0"/>
    <w:link w:val="a5"/>
    <w:uiPriority w:val="99"/>
    <w:rsid w:val="00A06FD2"/>
  </w:style>
  <w:style w:type="paragraph" w:styleId="a7">
    <w:name w:val="footer"/>
    <w:basedOn w:val="a"/>
    <w:link w:val="a8"/>
    <w:uiPriority w:val="99"/>
    <w:unhideWhenUsed/>
    <w:rsid w:val="00A06FD2"/>
    <w:pPr>
      <w:tabs>
        <w:tab w:val="center" w:pos="4252"/>
        <w:tab w:val="right" w:pos="8504"/>
      </w:tabs>
      <w:snapToGrid w:val="0"/>
    </w:pPr>
  </w:style>
  <w:style w:type="character" w:customStyle="1" w:styleId="a8">
    <w:name w:val="フッター (文字)"/>
    <w:basedOn w:val="a0"/>
    <w:link w:val="a7"/>
    <w:uiPriority w:val="99"/>
    <w:rsid w:val="00A06FD2"/>
  </w:style>
  <w:style w:type="paragraph" w:styleId="a9">
    <w:name w:val="List Paragraph"/>
    <w:basedOn w:val="a"/>
    <w:uiPriority w:val="34"/>
    <w:qFormat/>
    <w:rsid w:val="00D40F28"/>
    <w:pPr>
      <w:ind w:leftChars="400" w:left="840"/>
    </w:pPr>
  </w:style>
  <w:style w:type="table" w:styleId="aa">
    <w:name w:val="Table Grid"/>
    <w:basedOn w:val="a1"/>
    <w:uiPriority w:val="39"/>
    <w:rsid w:val="00D40F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6026524">
      <w:bodyDiv w:val="1"/>
      <w:marLeft w:val="0"/>
      <w:marRight w:val="0"/>
      <w:marTop w:val="0"/>
      <w:marBottom w:val="0"/>
      <w:divBdr>
        <w:top w:val="none" w:sz="0" w:space="0" w:color="auto"/>
        <w:left w:val="none" w:sz="0" w:space="0" w:color="auto"/>
        <w:bottom w:val="none" w:sz="0" w:space="0" w:color="auto"/>
        <w:right w:val="none" w:sz="0" w:space="0" w:color="auto"/>
      </w:divBdr>
    </w:div>
    <w:div w:id="1905292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221</TotalTime>
  <Pages>7</Pages>
  <Words>1085</Words>
  <Characters>6188</Characters>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2018-11-13T08:27:00Z</cp:lastPrinted>
  <dcterms:created xsi:type="dcterms:W3CDTF">2018-11-13T07:35:00Z</dcterms:created>
  <dcterms:modified xsi:type="dcterms:W3CDTF">2019-02-05T12:26:00Z</dcterms:modified>
</cp:coreProperties>
</file>