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D0" w:rsidRPr="00A11168" w:rsidRDefault="00241A72" w:rsidP="00241A72">
      <w:pPr>
        <w:autoSpaceDE w:val="0"/>
        <w:autoSpaceDN w:val="0"/>
        <w:jc w:val="left"/>
        <w:rPr>
          <w:rFonts w:hAnsi="ＭＳ 明朝"/>
          <w:b/>
          <w:sz w:val="24"/>
        </w:rPr>
      </w:pPr>
      <w:r w:rsidRPr="00A11168">
        <w:rPr>
          <w:rFonts w:hAnsi="ＭＳ 明朝" w:hint="eastAsia"/>
          <w:b/>
          <w:sz w:val="24"/>
        </w:rPr>
        <w:t xml:space="preserve">８　</w:t>
      </w:r>
      <w:r w:rsidR="00C01B04">
        <w:rPr>
          <w:rFonts w:hAnsi="ＭＳ 明朝" w:hint="eastAsia"/>
          <w:b/>
          <w:sz w:val="24"/>
        </w:rPr>
        <w:t>民事</w:t>
      </w:r>
      <w:r w:rsidRPr="00A11168">
        <w:rPr>
          <w:rFonts w:hAnsi="ＭＳ 明朝" w:hint="eastAsia"/>
          <w:b/>
          <w:sz w:val="24"/>
        </w:rPr>
        <w:t>裁判手続</w:t>
      </w:r>
      <w:r w:rsidR="004522B9">
        <w:rPr>
          <w:rFonts w:hAnsi="ＭＳ 明朝" w:hint="eastAsia"/>
          <w:b/>
          <w:sz w:val="24"/>
        </w:rPr>
        <w:t>等</w:t>
      </w:r>
      <w:r w:rsidRPr="00A11168">
        <w:rPr>
          <w:rFonts w:hAnsi="ＭＳ 明朝" w:hint="eastAsia"/>
          <w:b/>
          <w:sz w:val="24"/>
        </w:rPr>
        <w:t>のＩＴ化</w:t>
      </w:r>
    </w:p>
    <w:p w:rsidR="00A11168" w:rsidRPr="007F06B6" w:rsidRDefault="00032FD0" w:rsidP="00241A72">
      <w:pPr>
        <w:autoSpaceDE w:val="0"/>
        <w:autoSpaceDN w:val="0"/>
        <w:jc w:val="left"/>
        <w:rPr>
          <w:rFonts w:hAnsi="ＭＳ 明朝"/>
          <w:b/>
          <w:szCs w:val="21"/>
        </w:rPr>
      </w:pPr>
      <w:r w:rsidRPr="007F06B6">
        <w:rPr>
          <w:rFonts w:hAnsi="ＭＳ 明朝" w:hint="eastAsia"/>
          <w:b/>
          <w:szCs w:val="21"/>
        </w:rPr>
        <w:t>(1)</w:t>
      </w:r>
      <w:r w:rsidRPr="007F06B6">
        <w:rPr>
          <w:rFonts w:hAnsi="ＭＳ 明朝"/>
          <w:b/>
          <w:szCs w:val="21"/>
        </w:rPr>
        <w:t xml:space="preserve"> </w:t>
      </w:r>
      <w:r w:rsidR="00C01B04">
        <w:rPr>
          <w:rFonts w:hAnsi="ＭＳ 明朝" w:hint="eastAsia"/>
          <w:b/>
          <w:szCs w:val="21"/>
        </w:rPr>
        <w:t>民事裁判手続等の</w:t>
      </w:r>
      <w:r w:rsidR="00A11168" w:rsidRPr="007F06B6">
        <w:rPr>
          <w:rFonts w:hAnsi="ＭＳ 明朝" w:hint="eastAsia"/>
          <w:b/>
          <w:szCs w:val="21"/>
        </w:rPr>
        <w:t>ＩＴ化の</w:t>
      </w:r>
      <w:r w:rsidR="00B146E6" w:rsidRPr="007F06B6">
        <w:rPr>
          <w:rFonts w:hAnsi="ＭＳ 明朝" w:hint="eastAsia"/>
          <w:b/>
          <w:szCs w:val="21"/>
        </w:rPr>
        <w:t>経緯</w:t>
      </w:r>
      <w:r w:rsidRPr="007F06B6">
        <w:rPr>
          <w:rFonts w:hAnsi="ＭＳ 明朝" w:hint="eastAsia"/>
          <w:b/>
          <w:szCs w:val="21"/>
        </w:rPr>
        <w:t>と現状</w:t>
      </w:r>
    </w:p>
    <w:p w:rsidR="00A11168" w:rsidRPr="007F06B6" w:rsidRDefault="00032FD0" w:rsidP="004522B9">
      <w:pPr>
        <w:autoSpaceDE w:val="0"/>
        <w:autoSpaceDN w:val="0"/>
        <w:ind w:firstLineChars="100" w:firstLine="202"/>
        <w:jc w:val="left"/>
        <w:rPr>
          <w:rFonts w:hAnsi="ＭＳ 明朝"/>
          <w:b/>
          <w:szCs w:val="21"/>
        </w:rPr>
      </w:pPr>
      <w:r w:rsidRPr="007F06B6">
        <w:rPr>
          <w:rFonts w:hAnsi="ＭＳ 明朝" w:hint="eastAsia"/>
          <w:b/>
          <w:szCs w:val="21"/>
        </w:rPr>
        <w:t>ア</w:t>
      </w:r>
      <w:r w:rsidR="00B146E6" w:rsidRPr="007F06B6">
        <w:rPr>
          <w:rFonts w:hAnsi="ＭＳ 明朝"/>
          <w:b/>
          <w:szCs w:val="21"/>
        </w:rPr>
        <w:t xml:space="preserve"> </w:t>
      </w:r>
      <w:r w:rsidR="00A11168" w:rsidRPr="007F06B6">
        <w:rPr>
          <w:rFonts w:hAnsi="ＭＳ 明朝" w:hint="eastAsia"/>
          <w:b/>
          <w:szCs w:val="21"/>
        </w:rPr>
        <w:t>平成１６年</w:t>
      </w:r>
      <w:r w:rsidR="00B146E6" w:rsidRPr="007F06B6">
        <w:rPr>
          <w:rFonts w:hAnsi="ＭＳ 明朝" w:hint="eastAsia"/>
          <w:b/>
          <w:szCs w:val="21"/>
        </w:rPr>
        <w:t>の</w:t>
      </w:r>
      <w:r w:rsidR="00A11168" w:rsidRPr="007F06B6">
        <w:rPr>
          <w:rFonts w:hAnsi="ＭＳ 明朝" w:hint="eastAsia"/>
          <w:b/>
          <w:szCs w:val="21"/>
        </w:rPr>
        <w:t>民事訴訟法改正</w:t>
      </w:r>
    </w:p>
    <w:p w:rsidR="00A11168" w:rsidRPr="00BE4318" w:rsidRDefault="00A11168" w:rsidP="00032FD0">
      <w:pPr>
        <w:autoSpaceDE w:val="0"/>
        <w:autoSpaceDN w:val="0"/>
        <w:ind w:leftChars="200" w:left="402" w:firstLineChars="100" w:firstLine="201"/>
        <w:jc w:val="left"/>
        <w:rPr>
          <w:rFonts w:hAnsi="ＭＳ 明朝"/>
          <w:szCs w:val="21"/>
        </w:rPr>
      </w:pPr>
      <w:r w:rsidRPr="00BE4318">
        <w:rPr>
          <w:rFonts w:hAnsi="ＭＳ 明朝" w:hint="eastAsia"/>
          <w:szCs w:val="21"/>
        </w:rPr>
        <w:t>最高裁判所は、司法制度改革審議会の</w:t>
      </w:r>
      <w:r w:rsidR="00C01B04" w:rsidRPr="00BE4318">
        <w:rPr>
          <w:rFonts w:hAnsi="ＭＳ 明朝" w:hint="eastAsia"/>
          <w:szCs w:val="21"/>
        </w:rPr>
        <w:t>2001（</w:t>
      </w:r>
      <w:r w:rsidRPr="00BE4318">
        <w:rPr>
          <w:rFonts w:hAnsi="ＭＳ 明朝" w:hint="eastAsia"/>
          <w:szCs w:val="21"/>
        </w:rPr>
        <w:t>平成13</w:t>
      </w:r>
      <w:r w:rsidR="00C01B04" w:rsidRPr="00BE4318">
        <w:rPr>
          <w:rFonts w:hAnsi="ＭＳ 明朝" w:hint="eastAsia"/>
          <w:szCs w:val="21"/>
        </w:rPr>
        <w:t>）</w:t>
      </w:r>
      <w:r w:rsidRPr="00BE4318">
        <w:rPr>
          <w:rFonts w:hAnsi="ＭＳ 明朝" w:hint="eastAsia"/>
          <w:szCs w:val="21"/>
        </w:rPr>
        <w:t>年6月付け意見書における「最高裁判所は</w:t>
      </w:r>
      <w:r w:rsidR="004A668A" w:rsidRPr="00BE4318">
        <w:rPr>
          <w:rFonts w:hAnsi="ＭＳ 明朝" w:hint="eastAsia"/>
          <w:szCs w:val="21"/>
        </w:rPr>
        <w:t>、</w:t>
      </w:r>
      <w:r w:rsidRPr="00BE4318">
        <w:rPr>
          <w:rFonts w:hAnsi="ＭＳ 明朝" w:hint="eastAsia"/>
          <w:szCs w:val="21"/>
        </w:rPr>
        <w:t>情報通信技術を導入するための計画を策定・更新し</w:t>
      </w:r>
      <w:r w:rsidR="004A668A" w:rsidRPr="00BE4318">
        <w:rPr>
          <w:rFonts w:hAnsi="ＭＳ 明朝" w:hint="eastAsia"/>
          <w:szCs w:val="21"/>
        </w:rPr>
        <w:t>、</w:t>
      </w:r>
      <w:r w:rsidRPr="00BE4318">
        <w:rPr>
          <w:rFonts w:hAnsi="ＭＳ 明朝" w:hint="eastAsia"/>
          <w:szCs w:val="21"/>
        </w:rPr>
        <w:t>公表していくべきである。」との提言を受け</w:t>
      </w:r>
      <w:r w:rsidR="004A668A" w:rsidRPr="00BE4318">
        <w:rPr>
          <w:rFonts w:hAnsi="ＭＳ 明朝" w:hint="eastAsia"/>
          <w:szCs w:val="21"/>
        </w:rPr>
        <w:t>、</w:t>
      </w:r>
      <w:r w:rsidR="00C01B04" w:rsidRPr="00BE4318">
        <w:rPr>
          <w:rFonts w:hAnsi="ＭＳ 明朝" w:hint="eastAsia"/>
          <w:szCs w:val="21"/>
        </w:rPr>
        <w:t>2002(平成</w:t>
      </w:r>
      <w:r w:rsidRPr="00BE4318">
        <w:rPr>
          <w:rFonts w:hAnsi="ＭＳ 明朝" w:hint="eastAsia"/>
          <w:szCs w:val="21"/>
        </w:rPr>
        <w:t>14</w:t>
      </w:r>
      <w:r w:rsidR="00C01B04" w:rsidRPr="00BE4318">
        <w:rPr>
          <w:rFonts w:hAnsi="ＭＳ 明朝" w:hint="eastAsia"/>
          <w:szCs w:val="21"/>
        </w:rPr>
        <w:t>)</w:t>
      </w:r>
      <w:r w:rsidRPr="00BE4318">
        <w:rPr>
          <w:rFonts w:hAnsi="ＭＳ 明朝" w:hint="eastAsia"/>
          <w:szCs w:val="21"/>
        </w:rPr>
        <w:t>年3月、「裁判所の訴訟手続</w:t>
      </w:r>
      <w:r w:rsidR="004A668A" w:rsidRPr="00BE4318">
        <w:rPr>
          <w:rFonts w:hAnsi="ＭＳ 明朝" w:hint="eastAsia"/>
          <w:szCs w:val="21"/>
        </w:rPr>
        <w:t>、</w:t>
      </w:r>
      <w:r w:rsidRPr="00BE4318">
        <w:rPr>
          <w:rFonts w:hAnsi="ＭＳ 明朝" w:hint="eastAsia"/>
          <w:szCs w:val="21"/>
        </w:rPr>
        <w:t>事務処理</w:t>
      </w:r>
      <w:r w:rsidR="004A668A" w:rsidRPr="00BE4318">
        <w:rPr>
          <w:rFonts w:hAnsi="ＭＳ 明朝" w:hint="eastAsia"/>
          <w:szCs w:val="21"/>
        </w:rPr>
        <w:t>、</w:t>
      </w:r>
      <w:r w:rsidRPr="00BE4318">
        <w:rPr>
          <w:rFonts w:hAnsi="ＭＳ 明朝" w:hint="eastAsia"/>
          <w:szCs w:val="21"/>
        </w:rPr>
        <w:t>情報提供などの各側面での情報通信技術（ＩＴ）の積極的導入を推進する計画を策定・公表するための所要の措置を講ずる。」との司法制度改革推進計画要綱を公表した。</w:t>
      </w:r>
    </w:p>
    <w:p w:rsidR="00A11168" w:rsidRPr="00BE4318" w:rsidRDefault="00B146E6" w:rsidP="00032FD0">
      <w:pPr>
        <w:autoSpaceDE w:val="0"/>
        <w:autoSpaceDN w:val="0"/>
        <w:ind w:leftChars="200" w:left="402" w:firstLineChars="100" w:firstLine="201"/>
        <w:jc w:val="left"/>
        <w:rPr>
          <w:rFonts w:hAnsi="ＭＳ 明朝"/>
          <w:szCs w:val="21"/>
        </w:rPr>
      </w:pPr>
      <w:r w:rsidRPr="00BE4318">
        <w:rPr>
          <w:rFonts w:hAnsi="ＭＳ 明朝" w:hint="eastAsia"/>
          <w:szCs w:val="21"/>
        </w:rPr>
        <w:t>その後</w:t>
      </w:r>
      <w:r w:rsidR="00A11168" w:rsidRPr="00BE4318">
        <w:rPr>
          <w:rFonts w:hAnsi="ＭＳ 明朝" w:hint="eastAsia"/>
          <w:szCs w:val="21"/>
        </w:rPr>
        <w:t>、法制審議会（民事・人事訴訟法部会）</w:t>
      </w:r>
      <w:r w:rsidRPr="00BE4318">
        <w:rPr>
          <w:rFonts w:hAnsi="ＭＳ 明朝" w:hint="eastAsia"/>
          <w:szCs w:val="21"/>
        </w:rPr>
        <w:t>の</w:t>
      </w:r>
      <w:r w:rsidR="00A11168" w:rsidRPr="00BE4318">
        <w:rPr>
          <w:rFonts w:hAnsi="ＭＳ 明朝" w:hint="eastAsia"/>
          <w:szCs w:val="21"/>
        </w:rPr>
        <w:t>民事訴訟・民事執行法部会において</w:t>
      </w:r>
      <w:r w:rsidR="004A668A" w:rsidRPr="00BE4318">
        <w:rPr>
          <w:rFonts w:hAnsi="ＭＳ 明朝" w:hint="eastAsia"/>
          <w:szCs w:val="21"/>
        </w:rPr>
        <w:t>、</w:t>
      </w:r>
      <w:r w:rsidR="00A11168" w:rsidRPr="00BE4318">
        <w:rPr>
          <w:rFonts w:hAnsi="ＭＳ 明朝" w:hint="eastAsia"/>
          <w:szCs w:val="21"/>
        </w:rPr>
        <w:t>民事訴訟手続等のオンライン化についての調査・審議が行われ</w:t>
      </w:r>
      <w:r w:rsidRPr="00BE4318">
        <w:rPr>
          <w:rFonts w:hAnsi="ＭＳ 明朝" w:hint="eastAsia"/>
          <w:szCs w:val="21"/>
        </w:rPr>
        <w:t>、</w:t>
      </w:r>
      <w:r w:rsidR="00C01B04" w:rsidRPr="00BE4318">
        <w:rPr>
          <w:rFonts w:hAnsi="ＭＳ 明朝" w:hint="eastAsia"/>
          <w:szCs w:val="21"/>
        </w:rPr>
        <w:t>2004（</w:t>
      </w:r>
      <w:r w:rsidR="00A11168" w:rsidRPr="00BE4318">
        <w:rPr>
          <w:rFonts w:hAnsi="ＭＳ 明朝" w:hint="eastAsia"/>
          <w:szCs w:val="21"/>
        </w:rPr>
        <w:t>平成</w:t>
      </w:r>
      <w:r w:rsidRPr="00BE4318">
        <w:rPr>
          <w:rFonts w:hAnsi="ＭＳ 明朝" w:hint="eastAsia"/>
          <w:szCs w:val="21"/>
        </w:rPr>
        <w:t>16</w:t>
      </w:r>
      <w:r w:rsidR="00C01B04" w:rsidRPr="00BE4318">
        <w:rPr>
          <w:rFonts w:hAnsi="ＭＳ 明朝" w:hint="eastAsia"/>
          <w:szCs w:val="21"/>
        </w:rPr>
        <w:t>）</w:t>
      </w:r>
      <w:r w:rsidR="00A11168" w:rsidRPr="00BE4318">
        <w:rPr>
          <w:rFonts w:hAnsi="ＭＳ 明朝" w:hint="eastAsia"/>
          <w:szCs w:val="21"/>
        </w:rPr>
        <w:t>年</w:t>
      </w:r>
      <w:r w:rsidRPr="00BE4318">
        <w:rPr>
          <w:rFonts w:hAnsi="ＭＳ 明朝" w:hint="eastAsia"/>
          <w:szCs w:val="21"/>
        </w:rPr>
        <w:t>2</w:t>
      </w:r>
      <w:r w:rsidR="00A11168" w:rsidRPr="00BE4318">
        <w:rPr>
          <w:rFonts w:hAnsi="ＭＳ 明朝" w:hint="eastAsia"/>
          <w:szCs w:val="21"/>
        </w:rPr>
        <w:t>月</w:t>
      </w:r>
      <w:r w:rsidRPr="00BE4318">
        <w:rPr>
          <w:rFonts w:hAnsi="ＭＳ 明朝" w:hint="eastAsia"/>
          <w:szCs w:val="21"/>
        </w:rPr>
        <w:t>の</w:t>
      </w:r>
      <w:r w:rsidR="00A11168" w:rsidRPr="00BE4318">
        <w:rPr>
          <w:rFonts w:hAnsi="ＭＳ 明朝" w:hint="eastAsia"/>
          <w:szCs w:val="21"/>
        </w:rPr>
        <w:t>法制審議会の答申に基づ</w:t>
      </w:r>
      <w:r w:rsidRPr="00BE4318">
        <w:rPr>
          <w:rFonts w:hAnsi="ＭＳ 明朝" w:hint="eastAsia"/>
          <w:szCs w:val="21"/>
        </w:rPr>
        <w:t>き、</w:t>
      </w:r>
      <w:r w:rsidR="00A11168" w:rsidRPr="00BE4318">
        <w:rPr>
          <w:rFonts w:hAnsi="ＭＳ 明朝" w:hint="eastAsia"/>
          <w:szCs w:val="21"/>
        </w:rPr>
        <w:t>法務省において</w:t>
      </w:r>
      <w:r w:rsidR="004A668A" w:rsidRPr="00BE4318">
        <w:rPr>
          <w:rFonts w:hAnsi="ＭＳ 明朝" w:hint="eastAsia"/>
          <w:szCs w:val="21"/>
        </w:rPr>
        <w:t>、</w:t>
      </w:r>
      <w:r w:rsidR="00A11168" w:rsidRPr="00BE4318">
        <w:rPr>
          <w:rFonts w:hAnsi="ＭＳ 明朝" w:hint="eastAsia"/>
          <w:szCs w:val="21"/>
        </w:rPr>
        <w:t>民事訴訟手続の申立て等のオンライン化を実現することなどを内容とする「民事関係手続の改善のための民事訴訟法等の一部を改正する法律案」が立案され</w:t>
      </w:r>
      <w:r w:rsidR="004A668A" w:rsidRPr="00BE4318">
        <w:rPr>
          <w:rFonts w:hAnsi="ＭＳ 明朝" w:hint="eastAsia"/>
          <w:szCs w:val="21"/>
        </w:rPr>
        <w:t>、</w:t>
      </w:r>
      <w:r w:rsidR="00A11168" w:rsidRPr="00BE4318">
        <w:rPr>
          <w:rFonts w:hAnsi="ＭＳ 明朝" w:hint="eastAsia"/>
          <w:szCs w:val="21"/>
        </w:rPr>
        <w:t>同年</w:t>
      </w:r>
      <w:r w:rsidRPr="00BE4318">
        <w:rPr>
          <w:rFonts w:hAnsi="ＭＳ 明朝" w:hint="eastAsia"/>
          <w:szCs w:val="21"/>
        </w:rPr>
        <w:t>11</w:t>
      </w:r>
      <w:r w:rsidR="00A11168" w:rsidRPr="00BE4318">
        <w:rPr>
          <w:rFonts w:hAnsi="ＭＳ 明朝" w:hint="eastAsia"/>
          <w:szCs w:val="21"/>
        </w:rPr>
        <w:t>月</w:t>
      </w:r>
      <w:r w:rsidRPr="00BE4318">
        <w:rPr>
          <w:rFonts w:hAnsi="ＭＳ 明朝" w:hint="eastAsia"/>
          <w:szCs w:val="21"/>
        </w:rPr>
        <w:t>26</w:t>
      </w:r>
      <w:r w:rsidR="00A11168" w:rsidRPr="00BE4318">
        <w:rPr>
          <w:rFonts w:hAnsi="ＭＳ 明朝" w:hint="eastAsia"/>
          <w:szCs w:val="21"/>
        </w:rPr>
        <w:t>日</w:t>
      </w:r>
      <w:r w:rsidRPr="00BE4318">
        <w:rPr>
          <w:rFonts w:hAnsi="ＭＳ 明朝" w:hint="eastAsia"/>
          <w:szCs w:val="21"/>
        </w:rPr>
        <w:t>、</w:t>
      </w:r>
      <w:r w:rsidR="00A11168" w:rsidRPr="00BE4318">
        <w:rPr>
          <w:rFonts w:hAnsi="ＭＳ 明朝" w:hint="eastAsia"/>
          <w:szCs w:val="21"/>
        </w:rPr>
        <w:t>第</w:t>
      </w:r>
      <w:r w:rsidR="00C01B04" w:rsidRPr="00BE4318">
        <w:rPr>
          <w:rFonts w:hAnsi="ＭＳ 明朝" w:hint="eastAsia"/>
          <w:szCs w:val="21"/>
        </w:rPr>
        <w:t>161</w:t>
      </w:r>
      <w:r w:rsidR="00A11168" w:rsidRPr="00BE4318">
        <w:rPr>
          <w:rFonts w:hAnsi="ＭＳ 明朝" w:hint="eastAsia"/>
          <w:szCs w:val="21"/>
        </w:rPr>
        <w:t>回国会において</w:t>
      </w:r>
      <w:r w:rsidR="004A668A" w:rsidRPr="00BE4318">
        <w:rPr>
          <w:rFonts w:hAnsi="ＭＳ 明朝" w:hint="eastAsia"/>
          <w:szCs w:val="21"/>
        </w:rPr>
        <w:t>、</w:t>
      </w:r>
      <w:r w:rsidR="00A11168" w:rsidRPr="00BE4318">
        <w:rPr>
          <w:rFonts w:hAnsi="ＭＳ 明朝" w:hint="eastAsia"/>
          <w:szCs w:val="21"/>
        </w:rPr>
        <w:t>「民事関係手続の改善のための民事訴訟法等の一部を改正する法律」（平成</w:t>
      </w:r>
      <w:r w:rsidR="00C01B04" w:rsidRPr="00BE4318">
        <w:rPr>
          <w:rFonts w:hAnsi="ＭＳ 明朝" w:hint="eastAsia"/>
          <w:szCs w:val="21"/>
        </w:rPr>
        <w:t>16</w:t>
      </w:r>
      <w:r w:rsidR="00A11168" w:rsidRPr="00BE4318">
        <w:rPr>
          <w:rFonts w:hAnsi="ＭＳ 明朝" w:hint="eastAsia"/>
          <w:szCs w:val="21"/>
        </w:rPr>
        <w:t>年法律第</w:t>
      </w:r>
      <w:r w:rsidR="00C01B04" w:rsidRPr="00BE4318">
        <w:rPr>
          <w:rFonts w:hAnsi="ＭＳ 明朝" w:hint="eastAsia"/>
          <w:szCs w:val="21"/>
        </w:rPr>
        <w:t>152</w:t>
      </w:r>
      <w:r w:rsidR="00A11168" w:rsidRPr="00BE4318">
        <w:rPr>
          <w:rFonts w:hAnsi="ＭＳ 明朝" w:hint="eastAsia"/>
          <w:szCs w:val="21"/>
        </w:rPr>
        <w:t>号。以下「</w:t>
      </w:r>
      <w:r w:rsidR="00C01B04" w:rsidRPr="00BE4318">
        <w:rPr>
          <w:rFonts w:hAnsi="ＭＳ 明朝" w:hint="eastAsia"/>
          <w:szCs w:val="21"/>
        </w:rPr>
        <w:t>平成16年</w:t>
      </w:r>
      <w:r w:rsidR="00A11168" w:rsidRPr="00BE4318">
        <w:rPr>
          <w:rFonts w:hAnsi="ＭＳ 明朝" w:hint="eastAsia"/>
          <w:szCs w:val="21"/>
        </w:rPr>
        <w:t>改正法」という。）が成立した。</w:t>
      </w:r>
    </w:p>
    <w:p w:rsidR="00A11168" w:rsidRPr="00BE4318" w:rsidRDefault="00C01B04" w:rsidP="00032FD0">
      <w:pPr>
        <w:autoSpaceDE w:val="0"/>
        <w:autoSpaceDN w:val="0"/>
        <w:ind w:leftChars="200" w:left="402" w:firstLineChars="100" w:firstLine="201"/>
        <w:jc w:val="left"/>
        <w:rPr>
          <w:rFonts w:hAnsi="ＭＳ 明朝"/>
          <w:szCs w:val="21"/>
        </w:rPr>
      </w:pPr>
      <w:r w:rsidRPr="00BE4318">
        <w:rPr>
          <w:rFonts w:hAnsi="ＭＳ 明朝" w:hint="eastAsia"/>
          <w:szCs w:val="21"/>
        </w:rPr>
        <w:t>平成16年</w:t>
      </w:r>
      <w:r w:rsidR="00A11168" w:rsidRPr="00BE4318">
        <w:rPr>
          <w:rFonts w:hAnsi="ＭＳ 明朝" w:hint="eastAsia"/>
          <w:szCs w:val="21"/>
        </w:rPr>
        <w:t>改正法においては</w:t>
      </w:r>
      <w:r w:rsidR="004A668A" w:rsidRPr="00BE4318">
        <w:rPr>
          <w:rFonts w:hAnsi="ＭＳ 明朝" w:hint="eastAsia"/>
          <w:szCs w:val="21"/>
        </w:rPr>
        <w:t>、</w:t>
      </w:r>
      <w:r w:rsidR="00A11168" w:rsidRPr="00BE4318">
        <w:rPr>
          <w:rFonts w:hAnsi="ＭＳ 明朝" w:hint="eastAsia"/>
          <w:szCs w:val="21"/>
        </w:rPr>
        <w:t>社会のＩＴ化に対応し</w:t>
      </w:r>
      <w:r w:rsidR="004A668A" w:rsidRPr="00BE4318">
        <w:rPr>
          <w:rFonts w:hAnsi="ＭＳ 明朝" w:hint="eastAsia"/>
          <w:szCs w:val="21"/>
        </w:rPr>
        <w:t>、</w:t>
      </w:r>
      <w:r w:rsidR="00A11168" w:rsidRPr="00BE4318">
        <w:rPr>
          <w:rFonts w:hAnsi="ＭＳ 明朝" w:hint="eastAsia"/>
          <w:szCs w:val="21"/>
        </w:rPr>
        <w:t>民事訴訟等の手続をより国民に利用しやすいものとするために</w:t>
      </w:r>
      <w:r w:rsidR="004A668A" w:rsidRPr="00BE4318">
        <w:rPr>
          <w:rFonts w:hAnsi="ＭＳ 明朝" w:hint="eastAsia"/>
          <w:szCs w:val="21"/>
        </w:rPr>
        <w:t>、</w:t>
      </w:r>
      <w:r w:rsidR="00A11168" w:rsidRPr="00BE4318">
        <w:rPr>
          <w:rFonts w:hAnsi="ＭＳ 明朝" w:hint="eastAsia"/>
          <w:szCs w:val="21"/>
        </w:rPr>
        <w:t>民事訴訟に関する手続における申立て等のうち</w:t>
      </w:r>
      <w:r w:rsidR="004A668A" w:rsidRPr="00BE4318">
        <w:rPr>
          <w:rFonts w:hAnsi="ＭＳ 明朝" w:hint="eastAsia"/>
          <w:szCs w:val="21"/>
        </w:rPr>
        <w:t>、</w:t>
      </w:r>
      <w:r w:rsidR="00A11168" w:rsidRPr="00BE4318">
        <w:rPr>
          <w:rFonts w:hAnsi="ＭＳ 明朝" w:hint="eastAsia"/>
          <w:szCs w:val="21"/>
        </w:rPr>
        <w:t>法令上書面をもってすることとされているものであって</w:t>
      </w:r>
      <w:r w:rsidR="004A668A" w:rsidRPr="00BE4318">
        <w:rPr>
          <w:rFonts w:hAnsi="ＭＳ 明朝" w:hint="eastAsia"/>
          <w:szCs w:val="21"/>
        </w:rPr>
        <w:t>、</w:t>
      </w:r>
      <w:r w:rsidR="00A11168" w:rsidRPr="00BE4318">
        <w:rPr>
          <w:rFonts w:hAnsi="ＭＳ 明朝" w:hint="eastAsia"/>
          <w:szCs w:val="21"/>
        </w:rPr>
        <w:t>最高裁判所の定める裁判所に対してするものについては</w:t>
      </w:r>
      <w:r w:rsidR="004A668A" w:rsidRPr="00BE4318">
        <w:rPr>
          <w:rFonts w:hAnsi="ＭＳ 明朝" w:hint="eastAsia"/>
          <w:szCs w:val="21"/>
        </w:rPr>
        <w:t>、</w:t>
      </w:r>
      <w:r w:rsidR="00A11168" w:rsidRPr="00BE4318">
        <w:rPr>
          <w:rFonts w:hAnsi="ＭＳ 明朝" w:hint="eastAsia"/>
          <w:szCs w:val="21"/>
        </w:rPr>
        <w:t>最高裁判所規則で定めるところにより</w:t>
      </w:r>
      <w:r w:rsidR="004A668A" w:rsidRPr="00BE4318">
        <w:rPr>
          <w:rFonts w:hAnsi="ＭＳ 明朝" w:hint="eastAsia"/>
          <w:szCs w:val="21"/>
        </w:rPr>
        <w:t>、</w:t>
      </w:r>
      <w:r w:rsidR="00A11168" w:rsidRPr="00BE4318">
        <w:rPr>
          <w:rFonts w:hAnsi="ＭＳ 明朝" w:hint="eastAsia"/>
          <w:szCs w:val="21"/>
        </w:rPr>
        <w:t>インターネット等を利用して申立て等をすることができるものとされた（</w:t>
      </w:r>
      <w:r w:rsidR="00AB34B7">
        <w:rPr>
          <w:rFonts w:hAnsi="ＭＳ 明朝" w:hint="eastAsia"/>
          <w:szCs w:val="21"/>
        </w:rPr>
        <w:t>民事訴訟法（以下「</w:t>
      </w:r>
      <w:r w:rsidR="00A11168" w:rsidRPr="00BE4318">
        <w:rPr>
          <w:rFonts w:hAnsi="ＭＳ 明朝" w:hint="eastAsia"/>
          <w:szCs w:val="21"/>
        </w:rPr>
        <w:t>法</w:t>
      </w:r>
      <w:r w:rsidR="00AB34B7">
        <w:rPr>
          <w:rFonts w:hAnsi="ＭＳ 明朝" w:hint="eastAsia"/>
          <w:szCs w:val="21"/>
        </w:rPr>
        <w:t>」という。）</w:t>
      </w:r>
      <w:r w:rsidR="00B146E6" w:rsidRPr="00BE4318">
        <w:rPr>
          <w:rFonts w:hAnsi="ＭＳ 明朝" w:hint="eastAsia"/>
          <w:szCs w:val="21"/>
        </w:rPr>
        <w:t>132</w:t>
      </w:r>
      <w:r w:rsidR="00A11168" w:rsidRPr="00BE4318">
        <w:rPr>
          <w:rFonts w:hAnsi="ＭＳ 明朝" w:hint="eastAsia"/>
          <w:szCs w:val="21"/>
        </w:rPr>
        <w:t>条の</w:t>
      </w:r>
      <w:r w:rsidR="00B146E6" w:rsidRPr="00BE4318">
        <w:rPr>
          <w:rFonts w:hAnsi="ＭＳ 明朝" w:hint="eastAsia"/>
          <w:szCs w:val="21"/>
        </w:rPr>
        <w:t>10</w:t>
      </w:r>
      <w:r w:rsidR="00A11168" w:rsidRPr="00BE4318">
        <w:rPr>
          <w:rFonts w:hAnsi="ＭＳ 明朝" w:hint="eastAsia"/>
          <w:szCs w:val="21"/>
        </w:rPr>
        <w:t>）。</w:t>
      </w:r>
    </w:p>
    <w:p w:rsidR="00032FD0" w:rsidRPr="00BE4318" w:rsidRDefault="00A11168" w:rsidP="00032FD0">
      <w:pPr>
        <w:autoSpaceDE w:val="0"/>
        <w:autoSpaceDN w:val="0"/>
        <w:ind w:leftChars="200" w:left="402" w:firstLineChars="100" w:firstLine="201"/>
        <w:jc w:val="left"/>
        <w:rPr>
          <w:rFonts w:hAnsi="ＭＳ 明朝"/>
          <w:szCs w:val="21"/>
        </w:rPr>
      </w:pPr>
      <w:r w:rsidRPr="00BE4318">
        <w:rPr>
          <w:rFonts w:hAnsi="ＭＳ 明朝" w:hint="eastAsia"/>
          <w:szCs w:val="21"/>
        </w:rPr>
        <w:t>また</w:t>
      </w:r>
      <w:r w:rsidR="004A668A" w:rsidRPr="00BE4318">
        <w:rPr>
          <w:rFonts w:hAnsi="ＭＳ 明朝" w:hint="eastAsia"/>
          <w:szCs w:val="21"/>
        </w:rPr>
        <w:t>、</w:t>
      </w:r>
      <w:r w:rsidRPr="00BE4318">
        <w:rPr>
          <w:rFonts w:hAnsi="ＭＳ 明朝" w:hint="eastAsia"/>
          <w:szCs w:val="21"/>
        </w:rPr>
        <w:t>督促手続については</w:t>
      </w:r>
      <w:r w:rsidR="004A668A" w:rsidRPr="00BE4318">
        <w:rPr>
          <w:rFonts w:hAnsi="ＭＳ 明朝" w:hint="eastAsia"/>
          <w:szCs w:val="21"/>
        </w:rPr>
        <w:t>、</w:t>
      </w:r>
      <w:r w:rsidRPr="00BE4318">
        <w:rPr>
          <w:rFonts w:hAnsi="ＭＳ 明朝" w:hint="eastAsia"/>
          <w:szCs w:val="21"/>
        </w:rPr>
        <w:t>簡易迅速を旨とする手続の特質にかんがみ</w:t>
      </w:r>
      <w:r w:rsidR="004A668A" w:rsidRPr="00BE4318">
        <w:rPr>
          <w:rFonts w:hAnsi="ＭＳ 明朝" w:hint="eastAsia"/>
          <w:szCs w:val="21"/>
        </w:rPr>
        <w:t>、</w:t>
      </w:r>
      <w:r w:rsidRPr="00BE4318">
        <w:rPr>
          <w:rFonts w:hAnsi="ＭＳ 明朝" w:hint="eastAsia"/>
          <w:szCs w:val="21"/>
        </w:rPr>
        <w:t>処分の告知をオンラインで行ったり</w:t>
      </w:r>
      <w:r w:rsidR="004A668A" w:rsidRPr="00BE4318">
        <w:rPr>
          <w:rFonts w:hAnsi="ＭＳ 明朝" w:hint="eastAsia"/>
          <w:szCs w:val="21"/>
        </w:rPr>
        <w:t>、</w:t>
      </w:r>
      <w:r w:rsidRPr="00BE4318">
        <w:rPr>
          <w:rFonts w:hAnsi="ＭＳ 明朝" w:hint="eastAsia"/>
          <w:szCs w:val="21"/>
        </w:rPr>
        <w:t>支払督促等を電磁的記録により作成することができるようにするなど</w:t>
      </w:r>
      <w:r w:rsidR="004A668A" w:rsidRPr="00BE4318">
        <w:rPr>
          <w:rFonts w:hAnsi="ＭＳ 明朝" w:hint="eastAsia"/>
          <w:szCs w:val="21"/>
        </w:rPr>
        <w:t>、</w:t>
      </w:r>
      <w:r w:rsidRPr="00BE4318">
        <w:rPr>
          <w:rFonts w:hAnsi="ＭＳ 明朝" w:hint="eastAsia"/>
          <w:szCs w:val="21"/>
        </w:rPr>
        <w:t>その手続全体にわたって</w:t>
      </w:r>
      <w:r w:rsidR="004A668A" w:rsidRPr="00BE4318">
        <w:rPr>
          <w:rFonts w:hAnsi="ＭＳ 明朝" w:hint="eastAsia"/>
          <w:szCs w:val="21"/>
        </w:rPr>
        <w:t>、</w:t>
      </w:r>
      <w:r w:rsidRPr="00BE4318">
        <w:rPr>
          <w:rFonts w:hAnsi="ＭＳ 明朝" w:hint="eastAsia"/>
          <w:szCs w:val="21"/>
        </w:rPr>
        <w:t>原則としてオンライン化を進めることとされた（民訴法</w:t>
      </w:r>
      <w:r w:rsidR="00B146E6" w:rsidRPr="00BE4318">
        <w:rPr>
          <w:rFonts w:hAnsi="ＭＳ 明朝" w:hint="eastAsia"/>
          <w:szCs w:val="21"/>
        </w:rPr>
        <w:t>397</w:t>
      </w:r>
      <w:r w:rsidRPr="00BE4318">
        <w:rPr>
          <w:rFonts w:hAnsi="ＭＳ 明朝" w:hint="eastAsia"/>
          <w:szCs w:val="21"/>
        </w:rPr>
        <w:t>条</w:t>
      </w:r>
      <w:r w:rsidR="00B146E6" w:rsidRPr="00BE4318">
        <w:rPr>
          <w:rFonts w:hAnsi="ＭＳ 明朝" w:hint="eastAsia"/>
          <w:szCs w:val="21"/>
        </w:rPr>
        <w:t>～402</w:t>
      </w:r>
      <w:r w:rsidRPr="00BE4318">
        <w:rPr>
          <w:rFonts w:hAnsi="ＭＳ 明朝" w:hint="eastAsia"/>
          <w:szCs w:val="21"/>
        </w:rPr>
        <w:t>条）。</w:t>
      </w:r>
    </w:p>
    <w:p w:rsidR="00B146E6" w:rsidRPr="00BE4318" w:rsidRDefault="00032FD0" w:rsidP="00032FD0">
      <w:pPr>
        <w:autoSpaceDE w:val="0"/>
        <w:autoSpaceDN w:val="0"/>
        <w:ind w:left="400" w:hangingChars="199" w:hanging="400"/>
        <w:jc w:val="left"/>
        <w:rPr>
          <w:rFonts w:hAnsi="ＭＳ 明朝"/>
          <w:szCs w:val="21"/>
        </w:rPr>
      </w:pPr>
      <w:r w:rsidRPr="00BE4318">
        <w:rPr>
          <w:rFonts w:hAnsi="ＭＳ 明朝" w:hint="eastAsia"/>
          <w:szCs w:val="21"/>
        </w:rPr>
        <w:t xml:space="preserve">　　　</w:t>
      </w:r>
      <w:r w:rsidR="00B146E6" w:rsidRPr="00BE4318">
        <w:rPr>
          <w:rFonts w:hAnsi="ＭＳ 明朝" w:hint="eastAsia"/>
          <w:szCs w:val="21"/>
        </w:rPr>
        <w:t>改正法施行後、支払督促手続については</w:t>
      </w:r>
      <w:r w:rsidR="004A668A" w:rsidRPr="00BE4318">
        <w:rPr>
          <w:rFonts w:hAnsi="ＭＳ 明朝" w:hint="eastAsia"/>
          <w:szCs w:val="21"/>
        </w:rPr>
        <w:t>、</w:t>
      </w:r>
      <w:r w:rsidR="00B146E6" w:rsidRPr="00BE4318">
        <w:rPr>
          <w:rFonts w:hAnsi="ＭＳ 明朝" w:hint="eastAsia"/>
          <w:szCs w:val="21"/>
        </w:rPr>
        <w:t>平成18年にオンラインでの申立て等を可能とする「督促手続オンラインシステム」が導入され</w:t>
      </w:r>
      <w:r w:rsidR="004A668A" w:rsidRPr="00BE4318">
        <w:rPr>
          <w:rFonts w:hAnsi="ＭＳ 明朝" w:hint="eastAsia"/>
          <w:szCs w:val="21"/>
        </w:rPr>
        <w:t>、</w:t>
      </w:r>
      <w:r w:rsidR="00B146E6" w:rsidRPr="00BE4318">
        <w:rPr>
          <w:rFonts w:hAnsi="ＭＳ 明朝" w:hint="eastAsia"/>
          <w:szCs w:val="21"/>
        </w:rPr>
        <w:t>年間９万件以上利用されて</w:t>
      </w:r>
      <w:r w:rsidRPr="00BE4318">
        <w:rPr>
          <w:rFonts w:hAnsi="ＭＳ 明朝" w:hint="eastAsia"/>
          <w:szCs w:val="21"/>
        </w:rPr>
        <w:t>いる</w:t>
      </w:r>
      <w:r w:rsidR="00B146E6" w:rsidRPr="00BE4318">
        <w:rPr>
          <w:rFonts w:hAnsi="ＭＳ 明朝" w:hint="eastAsia"/>
          <w:szCs w:val="21"/>
        </w:rPr>
        <w:t>。</w:t>
      </w:r>
    </w:p>
    <w:p w:rsidR="00B146E6" w:rsidRPr="00BE4318" w:rsidRDefault="00032FD0" w:rsidP="00032FD0">
      <w:pPr>
        <w:autoSpaceDE w:val="0"/>
        <w:autoSpaceDN w:val="0"/>
        <w:ind w:left="400" w:hangingChars="199" w:hanging="400"/>
        <w:jc w:val="left"/>
        <w:rPr>
          <w:rFonts w:hAnsi="ＭＳ 明朝"/>
          <w:szCs w:val="21"/>
        </w:rPr>
      </w:pPr>
      <w:r w:rsidRPr="00BE4318">
        <w:rPr>
          <w:rFonts w:hAnsi="ＭＳ 明朝" w:hint="eastAsia"/>
          <w:szCs w:val="21"/>
        </w:rPr>
        <w:t xml:space="preserve">　　　しかし、</w:t>
      </w:r>
      <w:r w:rsidR="00B146E6" w:rsidRPr="00BE4318">
        <w:rPr>
          <w:rFonts w:hAnsi="ＭＳ 明朝" w:hint="eastAsia"/>
          <w:szCs w:val="21"/>
        </w:rPr>
        <w:t>民事訴訟一般に関しては</w:t>
      </w:r>
      <w:r w:rsidR="004A668A" w:rsidRPr="00BE4318">
        <w:rPr>
          <w:rFonts w:hAnsi="ＭＳ 明朝" w:hint="eastAsia"/>
          <w:szCs w:val="21"/>
        </w:rPr>
        <w:t>、</w:t>
      </w:r>
      <w:r w:rsidR="00B146E6" w:rsidRPr="00BE4318">
        <w:rPr>
          <w:rFonts w:hAnsi="ＭＳ 明朝" w:hint="eastAsia"/>
          <w:szCs w:val="21"/>
        </w:rPr>
        <w:t>民訴法</w:t>
      </w:r>
      <w:r w:rsidRPr="00BE4318">
        <w:rPr>
          <w:rFonts w:hAnsi="ＭＳ 明朝" w:hint="eastAsia"/>
          <w:szCs w:val="21"/>
        </w:rPr>
        <w:t>132</w:t>
      </w:r>
      <w:r w:rsidR="00B146E6" w:rsidRPr="00BE4318">
        <w:rPr>
          <w:rFonts w:hAnsi="ＭＳ 明朝" w:hint="eastAsia"/>
          <w:szCs w:val="21"/>
        </w:rPr>
        <w:t>条の</w:t>
      </w:r>
      <w:r w:rsidRPr="00BE4318">
        <w:rPr>
          <w:rFonts w:hAnsi="ＭＳ 明朝" w:hint="eastAsia"/>
          <w:szCs w:val="21"/>
        </w:rPr>
        <w:t>10</w:t>
      </w:r>
      <w:r w:rsidR="00B146E6" w:rsidRPr="00BE4318">
        <w:rPr>
          <w:rFonts w:hAnsi="ＭＳ 明朝" w:hint="eastAsia"/>
          <w:szCs w:val="21"/>
        </w:rPr>
        <w:t>の施行前に</w:t>
      </w:r>
      <w:r w:rsidRPr="00BE4318">
        <w:rPr>
          <w:rFonts w:hAnsi="ＭＳ 明朝" w:hint="eastAsia"/>
          <w:szCs w:val="21"/>
        </w:rPr>
        <w:t>、</w:t>
      </w:r>
      <w:r w:rsidR="00B146E6" w:rsidRPr="00BE4318">
        <w:rPr>
          <w:rFonts w:hAnsi="ＭＳ 明朝" w:hint="eastAsia"/>
          <w:szCs w:val="21"/>
        </w:rPr>
        <w:t>電子情報処理組織を用いて取り扱う民事訴訟手続における申立て等の方式等に関する規則（平成</w:t>
      </w:r>
      <w:r w:rsidRPr="00BE4318">
        <w:rPr>
          <w:rFonts w:hAnsi="ＭＳ 明朝" w:hint="eastAsia"/>
          <w:szCs w:val="21"/>
        </w:rPr>
        <w:t>15</w:t>
      </w:r>
      <w:r w:rsidR="00B146E6" w:rsidRPr="00BE4318">
        <w:rPr>
          <w:rFonts w:hAnsi="ＭＳ 明朝" w:hint="eastAsia"/>
          <w:szCs w:val="21"/>
        </w:rPr>
        <w:t>年最高裁規則</w:t>
      </w:r>
      <w:r w:rsidRPr="00BE4318">
        <w:rPr>
          <w:rFonts w:hAnsi="ＭＳ 明朝" w:hint="eastAsia"/>
          <w:szCs w:val="21"/>
        </w:rPr>
        <w:t>21</w:t>
      </w:r>
      <w:r w:rsidR="00B146E6" w:rsidRPr="00BE4318">
        <w:rPr>
          <w:rFonts w:hAnsi="ＭＳ 明朝" w:hint="eastAsia"/>
          <w:szCs w:val="21"/>
        </w:rPr>
        <w:t>号）及び同規則施行細則（平成</w:t>
      </w:r>
      <w:r w:rsidRPr="00BE4318">
        <w:rPr>
          <w:rFonts w:hAnsi="ＭＳ 明朝" w:hint="eastAsia"/>
          <w:szCs w:val="21"/>
        </w:rPr>
        <w:t>16</w:t>
      </w:r>
      <w:r w:rsidR="00B146E6" w:rsidRPr="00BE4318">
        <w:rPr>
          <w:rFonts w:hAnsi="ＭＳ 明朝" w:hint="eastAsia"/>
          <w:szCs w:val="21"/>
        </w:rPr>
        <w:t>年最高裁判所告示</w:t>
      </w:r>
      <w:r w:rsidRPr="00BE4318">
        <w:rPr>
          <w:rFonts w:hAnsi="ＭＳ 明朝" w:hint="eastAsia"/>
          <w:szCs w:val="21"/>
        </w:rPr>
        <w:t>1</w:t>
      </w:r>
      <w:r w:rsidR="00B146E6" w:rsidRPr="00BE4318">
        <w:rPr>
          <w:rFonts w:hAnsi="ＭＳ 明朝" w:hint="eastAsia"/>
          <w:szCs w:val="21"/>
        </w:rPr>
        <w:t>号）が定められ</w:t>
      </w:r>
      <w:r w:rsidR="004A668A" w:rsidRPr="00BE4318">
        <w:rPr>
          <w:rFonts w:hAnsi="ＭＳ 明朝" w:hint="eastAsia"/>
          <w:szCs w:val="21"/>
        </w:rPr>
        <w:t>、</w:t>
      </w:r>
      <w:r w:rsidR="00EF3B08" w:rsidRPr="00BE4318">
        <w:rPr>
          <w:rFonts w:hAnsi="ＭＳ 明朝" w:hint="eastAsia"/>
          <w:szCs w:val="21"/>
        </w:rPr>
        <w:t>2004（</w:t>
      </w:r>
      <w:r w:rsidR="00B146E6" w:rsidRPr="00BE4318">
        <w:rPr>
          <w:rFonts w:hAnsi="ＭＳ 明朝" w:hint="eastAsia"/>
          <w:szCs w:val="21"/>
        </w:rPr>
        <w:t>平成</w:t>
      </w:r>
      <w:r w:rsidRPr="00BE4318">
        <w:rPr>
          <w:rFonts w:hAnsi="ＭＳ 明朝" w:hint="eastAsia"/>
          <w:szCs w:val="21"/>
        </w:rPr>
        <w:t>16</w:t>
      </w:r>
      <w:r w:rsidR="00EF3B08" w:rsidRPr="00BE4318">
        <w:rPr>
          <w:rFonts w:hAnsi="ＭＳ 明朝" w:hint="eastAsia"/>
          <w:szCs w:val="21"/>
        </w:rPr>
        <w:t>）</w:t>
      </w:r>
      <w:r w:rsidR="00B146E6" w:rsidRPr="00BE4318">
        <w:rPr>
          <w:rFonts w:hAnsi="ＭＳ 明朝" w:hint="eastAsia"/>
          <w:szCs w:val="21"/>
        </w:rPr>
        <w:t>年以降</w:t>
      </w:r>
      <w:r w:rsidR="004A668A" w:rsidRPr="00BE4318">
        <w:rPr>
          <w:rFonts w:hAnsi="ＭＳ 明朝" w:hint="eastAsia"/>
          <w:szCs w:val="21"/>
        </w:rPr>
        <w:t>、</w:t>
      </w:r>
      <w:r w:rsidR="00B146E6" w:rsidRPr="00BE4318">
        <w:rPr>
          <w:rFonts w:hAnsi="ＭＳ 明朝" w:hint="eastAsia"/>
          <w:szCs w:val="21"/>
        </w:rPr>
        <w:t>民事訴訟規則</w:t>
      </w:r>
      <w:r w:rsidR="00ED1A17" w:rsidRPr="00BE4318">
        <w:rPr>
          <w:rFonts w:hAnsi="ＭＳ 明朝" w:hint="eastAsia"/>
          <w:szCs w:val="21"/>
        </w:rPr>
        <w:t>（以下「規則」という。）</w:t>
      </w:r>
      <w:r w:rsidR="00B146E6" w:rsidRPr="00BE4318">
        <w:rPr>
          <w:rFonts w:hAnsi="ＭＳ 明朝" w:hint="eastAsia"/>
          <w:szCs w:val="21"/>
        </w:rPr>
        <w:t>により書面等によりすることとしている申立て等のうち</w:t>
      </w:r>
      <w:r w:rsidR="004A668A" w:rsidRPr="00BE4318">
        <w:rPr>
          <w:rFonts w:hAnsi="ＭＳ 明朝" w:hint="eastAsia"/>
          <w:szCs w:val="21"/>
        </w:rPr>
        <w:t>、</w:t>
      </w:r>
      <w:r w:rsidR="00B146E6" w:rsidRPr="00BE4318">
        <w:rPr>
          <w:rFonts w:hAnsi="ＭＳ 明朝" w:hint="eastAsia"/>
          <w:szCs w:val="21"/>
        </w:rPr>
        <w:t>ファックスで提出することができるものについてはオンラインでの申立て等を可能とする試験的な運用が一部の裁判所において実施されたが</w:t>
      </w:r>
      <w:r w:rsidR="004A668A" w:rsidRPr="00BE4318">
        <w:rPr>
          <w:rFonts w:hAnsi="ＭＳ 明朝" w:hint="eastAsia"/>
          <w:szCs w:val="21"/>
        </w:rPr>
        <w:t>、</w:t>
      </w:r>
      <w:r w:rsidR="00B146E6" w:rsidRPr="00BE4318">
        <w:rPr>
          <w:rFonts w:hAnsi="ＭＳ 明朝" w:hint="eastAsia"/>
          <w:szCs w:val="21"/>
        </w:rPr>
        <w:t>利用実績に乏しかったことなどもあり</w:t>
      </w:r>
      <w:r w:rsidR="004A668A" w:rsidRPr="00BE4318">
        <w:rPr>
          <w:rFonts w:hAnsi="ＭＳ 明朝" w:hint="eastAsia"/>
          <w:szCs w:val="21"/>
        </w:rPr>
        <w:t>、</w:t>
      </w:r>
      <w:r w:rsidR="00EF3B08" w:rsidRPr="00BE4318">
        <w:rPr>
          <w:rFonts w:hAnsi="ＭＳ 明朝" w:hint="eastAsia"/>
          <w:szCs w:val="21"/>
        </w:rPr>
        <w:t>2009（</w:t>
      </w:r>
      <w:r w:rsidR="00B146E6" w:rsidRPr="00BE4318">
        <w:rPr>
          <w:rFonts w:hAnsi="ＭＳ 明朝" w:hint="eastAsia"/>
          <w:szCs w:val="21"/>
        </w:rPr>
        <w:t>平成</w:t>
      </w:r>
      <w:r w:rsidRPr="00BE4318">
        <w:rPr>
          <w:rFonts w:hAnsi="ＭＳ 明朝" w:hint="eastAsia"/>
          <w:szCs w:val="21"/>
        </w:rPr>
        <w:t>21</w:t>
      </w:r>
      <w:r w:rsidR="00EF3B08" w:rsidRPr="00BE4318">
        <w:rPr>
          <w:rFonts w:hAnsi="ＭＳ 明朝" w:hint="eastAsia"/>
          <w:szCs w:val="21"/>
        </w:rPr>
        <w:t>）</w:t>
      </w:r>
      <w:r w:rsidR="00B146E6" w:rsidRPr="00BE4318">
        <w:rPr>
          <w:rFonts w:hAnsi="ＭＳ 明朝" w:hint="eastAsia"/>
          <w:szCs w:val="21"/>
        </w:rPr>
        <w:t>年</w:t>
      </w:r>
      <w:r w:rsidRPr="00BE4318">
        <w:rPr>
          <w:rFonts w:hAnsi="ＭＳ 明朝" w:hint="eastAsia"/>
          <w:szCs w:val="21"/>
        </w:rPr>
        <w:t>3</w:t>
      </w:r>
      <w:r w:rsidR="00B146E6" w:rsidRPr="00BE4318">
        <w:rPr>
          <w:rFonts w:hAnsi="ＭＳ 明朝" w:hint="eastAsia"/>
          <w:szCs w:val="21"/>
        </w:rPr>
        <w:t>月にその試行</w:t>
      </w:r>
      <w:r w:rsidRPr="00BE4318">
        <w:rPr>
          <w:rFonts w:hAnsi="ＭＳ 明朝" w:hint="eastAsia"/>
          <w:szCs w:val="21"/>
        </w:rPr>
        <w:t>は</w:t>
      </w:r>
      <w:r w:rsidR="00B146E6" w:rsidRPr="00BE4318">
        <w:rPr>
          <w:rFonts w:hAnsi="ＭＳ 明朝" w:hint="eastAsia"/>
          <w:szCs w:val="21"/>
        </w:rPr>
        <w:t>終</w:t>
      </w:r>
      <w:r w:rsidRPr="00BE4318">
        <w:rPr>
          <w:rFonts w:hAnsi="ＭＳ 明朝" w:hint="eastAsia"/>
          <w:szCs w:val="21"/>
        </w:rPr>
        <w:t>わった</w:t>
      </w:r>
      <w:r w:rsidR="00B146E6" w:rsidRPr="00BE4318">
        <w:rPr>
          <w:rFonts w:hAnsi="ＭＳ 明朝" w:hint="eastAsia"/>
          <w:szCs w:val="21"/>
        </w:rPr>
        <w:t>。現行の最高裁規則等の下では</w:t>
      </w:r>
      <w:r w:rsidR="004A668A" w:rsidRPr="00BE4318">
        <w:rPr>
          <w:rFonts w:hAnsi="ＭＳ 明朝" w:hint="eastAsia"/>
          <w:szCs w:val="21"/>
        </w:rPr>
        <w:t>、</w:t>
      </w:r>
      <w:r w:rsidR="00B146E6" w:rsidRPr="00BE4318">
        <w:rPr>
          <w:rFonts w:hAnsi="ＭＳ 明朝" w:hint="eastAsia"/>
          <w:szCs w:val="21"/>
        </w:rPr>
        <w:t>同条に基づくオンラインでの申立て等をすることはできず</w:t>
      </w:r>
      <w:r w:rsidR="004A668A" w:rsidRPr="00BE4318">
        <w:rPr>
          <w:rFonts w:hAnsi="ＭＳ 明朝" w:hint="eastAsia"/>
          <w:szCs w:val="21"/>
        </w:rPr>
        <w:t>、</w:t>
      </w:r>
      <w:r w:rsidR="00B146E6" w:rsidRPr="00BE4318">
        <w:rPr>
          <w:rFonts w:hAnsi="ＭＳ 明朝" w:hint="eastAsia"/>
          <w:szCs w:val="21"/>
        </w:rPr>
        <w:t>現在</w:t>
      </w:r>
      <w:r w:rsidR="004A668A" w:rsidRPr="00BE4318">
        <w:rPr>
          <w:rFonts w:hAnsi="ＭＳ 明朝" w:hint="eastAsia"/>
          <w:szCs w:val="21"/>
        </w:rPr>
        <w:t>、</w:t>
      </w:r>
      <w:r w:rsidR="00B146E6" w:rsidRPr="00BE4318">
        <w:rPr>
          <w:rFonts w:hAnsi="ＭＳ 明朝" w:hint="eastAsia"/>
          <w:szCs w:val="21"/>
        </w:rPr>
        <w:t>オンラインでの訴え提起や書面提出は認</w:t>
      </w:r>
      <w:r w:rsidR="00B146E6" w:rsidRPr="00BE4318">
        <w:rPr>
          <w:rFonts w:hAnsi="ＭＳ 明朝" w:hint="eastAsia"/>
          <w:szCs w:val="21"/>
        </w:rPr>
        <w:lastRenderedPageBreak/>
        <w:t>められていない。</w:t>
      </w:r>
    </w:p>
    <w:p w:rsidR="00C01B04" w:rsidRDefault="00C01B04" w:rsidP="00032FD0">
      <w:pPr>
        <w:autoSpaceDE w:val="0"/>
        <w:autoSpaceDN w:val="0"/>
        <w:ind w:left="402" w:hangingChars="199" w:hanging="402"/>
        <w:jc w:val="left"/>
        <w:rPr>
          <w:rFonts w:hAnsi="ＭＳ 明朝"/>
          <w:b/>
          <w:szCs w:val="21"/>
        </w:rPr>
      </w:pPr>
    </w:p>
    <w:p w:rsidR="00032FD0" w:rsidRPr="00032FD0" w:rsidRDefault="00C01B04" w:rsidP="00C01B04">
      <w:pPr>
        <w:autoSpaceDE w:val="0"/>
        <w:autoSpaceDN w:val="0"/>
        <w:ind w:firstLineChars="100" w:firstLine="202"/>
        <w:jc w:val="left"/>
        <w:rPr>
          <w:rFonts w:hAnsi="ＭＳ 明朝"/>
          <w:b/>
          <w:szCs w:val="21"/>
        </w:rPr>
      </w:pPr>
      <w:r>
        <w:rPr>
          <w:rFonts w:hAnsi="ＭＳ 明朝" w:hint="eastAsia"/>
          <w:b/>
          <w:szCs w:val="21"/>
        </w:rPr>
        <w:t xml:space="preserve">イ　</w:t>
      </w:r>
      <w:r w:rsidR="00032FD0" w:rsidRPr="00032FD0">
        <w:rPr>
          <w:rFonts w:hAnsi="ＭＳ 明朝" w:hint="eastAsia"/>
          <w:b/>
          <w:szCs w:val="21"/>
        </w:rPr>
        <w:t>諸外国の状況</w:t>
      </w:r>
    </w:p>
    <w:p w:rsidR="00EF3B08" w:rsidRPr="00BE4318" w:rsidRDefault="004522B9" w:rsidP="004522B9">
      <w:pPr>
        <w:autoSpaceDE w:val="0"/>
        <w:autoSpaceDN w:val="0"/>
        <w:ind w:leftChars="200" w:left="402" w:firstLineChars="100" w:firstLine="201"/>
        <w:jc w:val="left"/>
        <w:rPr>
          <w:rFonts w:hAnsi="ＭＳ 明朝"/>
          <w:szCs w:val="21"/>
        </w:rPr>
      </w:pPr>
      <w:r w:rsidRPr="00BE4318">
        <w:rPr>
          <w:rFonts w:hAnsi="ＭＳ 明朝" w:hint="eastAsia"/>
          <w:szCs w:val="21"/>
        </w:rPr>
        <w:t>裁判手続等のＩＴ化は、</w:t>
      </w:r>
      <w:r w:rsidR="00032FD0" w:rsidRPr="00BE4318">
        <w:rPr>
          <w:rFonts w:hAnsi="ＭＳ 明朝" w:hint="eastAsia"/>
          <w:szCs w:val="21"/>
        </w:rPr>
        <w:t>欧米を中心に進</w:t>
      </w:r>
      <w:r w:rsidRPr="00BE4318">
        <w:rPr>
          <w:rFonts w:hAnsi="ＭＳ 明朝" w:hint="eastAsia"/>
          <w:szCs w:val="21"/>
        </w:rPr>
        <w:t>んでおり</w:t>
      </w:r>
      <w:r w:rsidR="004A668A" w:rsidRPr="00BE4318">
        <w:rPr>
          <w:rFonts w:hAnsi="ＭＳ 明朝" w:hint="eastAsia"/>
          <w:szCs w:val="21"/>
        </w:rPr>
        <w:t>、</w:t>
      </w:r>
      <w:r w:rsidR="00032FD0" w:rsidRPr="00BE4318">
        <w:rPr>
          <w:rFonts w:hAnsi="ＭＳ 明朝" w:hint="eastAsia"/>
          <w:szCs w:val="21"/>
        </w:rPr>
        <w:t>アメリカ</w:t>
      </w:r>
      <w:r w:rsidR="004A668A" w:rsidRPr="00BE4318">
        <w:rPr>
          <w:rFonts w:hAnsi="ＭＳ 明朝" w:hint="eastAsia"/>
          <w:szCs w:val="21"/>
        </w:rPr>
        <w:t>、</w:t>
      </w:r>
      <w:r w:rsidR="00032FD0" w:rsidRPr="00BE4318">
        <w:rPr>
          <w:rFonts w:hAnsi="ＭＳ 明朝" w:hint="eastAsia"/>
          <w:szCs w:val="21"/>
        </w:rPr>
        <w:t>シンガポール</w:t>
      </w:r>
      <w:r w:rsidR="004A668A" w:rsidRPr="00BE4318">
        <w:rPr>
          <w:rFonts w:hAnsi="ＭＳ 明朝" w:hint="eastAsia"/>
          <w:szCs w:val="21"/>
        </w:rPr>
        <w:t>、</w:t>
      </w:r>
      <w:r w:rsidR="00032FD0" w:rsidRPr="00BE4318">
        <w:rPr>
          <w:rFonts w:hAnsi="ＭＳ 明朝" w:hint="eastAsia"/>
          <w:szCs w:val="21"/>
        </w:rPr>
        <w:t>韓国等では</w:t>
      </w:r>
      <w:r w:rsidR="004A668A" w:rsidRPr="00BE4318">
        <w:rPr>
          <w:rFonts w:hAnsi="ＭＳ 明朝" w:hint="eastAsia"/>
          <w:szCs w:val="21"/>
        </w:rPr>
        <w:t>、</w:t>
      </w:r>
      <w:r w:rsidRPr="00BE4318">
        <w:rPr>
          <w:rFonts w:hAnsi="ＭＳ 明朝" w:hint="eastAsia"/>
          <w:szCs w:val="21"/>
        </w:rPr>
        <w:t xml:space="preserve">　</w:t>
      </w:r>
      <w:r w:rsidR="00032FD0" w:rsidRPr="00BE4318">
        <w:rPr>
          <w:rFonts w:hAnsi="ＭＳ 明朝" w:hint="eastAsia"/>
          <w:szCs w:val="21"/>
        </w:rPr>
        <w:t>ＩＴ化した裁判手続等の運用が広く普及・定着している</w:t>
      </w:r>
      <w:r w:rsidRPr="00BE4318">
        <w:rPr>
          <w:rFonts w:hAnsi="ＭＳ 明朝" w:hint="eastAsia"/>
          <w:szCs w:val="21"/>
        </w:rPr>
        <w:t>。さらに、</w:t>
      </w:r>
      <w:r w:rsidR="00032FD0" w:rsidRPr="00BE4318">
        <w:rPr>
          <w:rFonts w:hAnsi="ＭＳ 明朝" w:hint="eastAsia"/>
          <w:szCs w:val="21"/>
        </w:rPr>
        <w:t>ドイツ等でも</w:t>
      </w:r>
      <w:r w:rsidR="004A668A" w:rsidRPr="00BE4318">
        <w:rPr>
          <w:rFonts w:hAnsi="ＭＳ 明朝" w:hint="eastAsia"/>
          <w:szCs w:val="21"/>
        </w:rPr>
        <w:t>、</w:t>
      </w:r>
      <w:r w:rsidR="00032FD0" w:rsidRPr="00BE4318">
        <w:rPr>
          <w:rFonts w:hAnsi="ＭＳ 明朝" w:hint="eastAsia"/>
          <w:szCs w:val="21"/>
        </w:rPr>
        <w:t>近年</w:t>
      </w:r>
      <w:r w:rsidR="004A668A" w:rsidRPr="00BE4318">
        <w:rPr>
          <w:rFonts w:hAnsi="ＭＳ 明朝" w:hint="eastAsia"/>
          <w:szCs w:val="21"/>
        </w:rPr>
        <w:t>、</w:t>
      </w:r>
      <w:r w:rsidR="00032FD0" w:rsidRPr="00BE4318">
        <w:rPr>
          <w:rFonts w:hAnsi="ＭＳ 明朝" w:hint="eastAsia"/>
          <w:szCs w:val="21"/>
        </w:rPr>
        <w:t>ＩＴ化の本格的取組が進展して</w:t>
      </w:r>
      <w:r w:rsidR="00EF3B08" w:rsidRPr="00BE4318">
        <w:rPr>
          <w:rFonts w:hAnsi="ＭＳ 明朝" w:hint="eastAsia"/>
          <w:szCs w:val="21"/>
        </w:rPr>
        <w:t>いる。</w:t>
      </w:r>
    </w:p>
    <w:p w:rsidR="00032FD0" w:rsidRPr="00BE4318" w:rsidRDefault="00EF3B08" w:rsidP="004522B9">
      <w:pPr>
        <w:autoSpaceDE w:val="0"/>
        <w:autoSpaceDN w:val="0"/>
        <w:ind w:leftChars="200" w:left="402" w:firstLineChars="100" w:firstLine="201"/>
        <w:jc w:val="left"/>
        <w:rPr>
          <w:rFonts w:hAnsi="ＭＳ 明朝"/>
          <w:szCs w:val="21"/>
        </w:rPr>
      </w:pPr>
      <w:r w:rsidRPr="00BE4318">
        <w:rPr>
          <w:rFonts w:hAnsi="ＭＳ 明朝" w:hint="eastAsia"/>
          <w:szCs w:val="21"/>
        </w:rPr>
        <w:t>日弁連では、これら先進国における裁判手続等のＩＴ化にかかる情報の収集にも努め、調査研究を進めているところであるが、十分なものではない</w:t>
      </w:r>
      <w:r w:rsidR="00032FD0" w:rsidRPr="00BE4318">
        <w:rPr>
          <w:rFonts w:hAnsi="ＭＳ 明朝" w:hint="eastAsia"/>
          <w:szCs w:val="21"/>
        </w:rPr>
        <w:t>。</w:t>
      </w:r>
    </w:p>
    <w:p w:rsidR="00C01B04" w:rsidRPr="00EF3B08" w:rsidRDefault="00C01B04" w:rsidP="004522B9">
      <w:pPr>
        <w:autoSpaceDE w:val="0"/>
        <w:autoSpaceDN w:val="0"/>
        <w:ind w:leftChars="200" w:left="402" w:firstLineChars="100" w:firstLine="202"/>
        <w:jc w:val="left"/>
        <w:rPr>
          <w:rFonts w:hAnsi="ＭＳ 明朝"/>
          <w:b/>
          <w:szCs w:val="21"/>
        </w:rPr>
      </w:pPr>
    </w:p>
    <w:p w:rsidR="00032FD0" w:rsidRPr="00032FD0" w:rsidRDefault="004522B9" w:rsidP="004522B9">
      <w:pPr>
        <w:autoSpaceDE w:val="0"/>
        <w:autoSpaceDN w:val="0"/>
        <w:ind w:firstLineChars="100" w:firstLine="202"/>
        <w:jc w:val="left"/>
        <w:rPr>
          <w:rFonts w:hAnsi="ＭＳ 明朝"/>
          <w:b/>
          <w:szCs w:val="21"/>
        </w:rPr>
      </w:pPr>
      <w:r>
        <w:rPr>
          <w:rFonts w:hAnsi="ＭＳ 明朝" w:hint="eastAsia"/>
          <w:b/>
          <w:szCs w:val="21"/>
        </w:rPr>
        <w:t xml:space="preserve">ウ　</w:t>
      </w:r>
      <w:r w:rsidR="00EF3B08">
        <w:rPr>
          <w:rFonts w:hAnsi="ＭＳ 明朝" w:hint="eastAsia"/>
          <w:b/>
          <w:szCs w:val="21"/>
        </w:rPr>
        <w:t>民事</w:t>
      </w:r>
      <w:r>
        <w:rPr>
          <w:rFonts w:hAnsi="ＭＳ 明朝" w:hint="eastAsia"/>
          <w:b/>
          <w:szCs w:val="21"/>
        </w:rPr>
        <w:t>裁判手続等のＩＴ化に向けた現在の</w:t>
      </w:r>
      <w:r w:rsidR="00032FD0" w:rsidRPr="00032FD0">
        <w:rPr>
          <w:rFonts w:hAnsi="ＭＳ 明朝" w:hint="eastAsia"/>
          <w:b/>
          <w:szCs w:val="21"/>
        </w:rPr>
        <w:t>動き</w:t>
      </w:r>
    </w:p>
    <w:p w:rsidR="00915B52" w:rsidRPr="00BE4318" w:rsidRDefault="00032FD0" w:rsidP="008F6F25">
      <w:pPr>
        <w:autoSpaceDE w:val="0"/>
        <w:autoSpaceDN w:val="0"/>
        <w:ind w:leftChars="200" w:left="402" w:firstLineChars="100" w:firstLine="201"/>
        <w:jc w:val="left"/>
        <w:rPr>
          <w:rFonts w:hAnsi="ＭＳ 明朝"/>
          <w:szCs w:val="21"/>
        </w:rPr>
      </w:pPr>
      <w:r w:rsidRPr="00BE4318">
        <w:rPr>
          <w:rFonts w:hAnsi="ＭＳ 明朝" w:hint="eastAsia"/>
          <w:szCs w:val="21"/>
        </w:rPr>
        <w:t>内閣官房に設置された「裁判手続等のＩＴ化検討会」（有識者会議）は</w:t>
      </w:r>
      <w:r w:rsidR="004A668A" w:rsidRPr="00BE4318">
        <w:rPr>
          <w:rFonts w:hAnsi="ＭＳ 明朝" w:hint="eastAsia"/>
          <w:szCs w:val="21"/>
        </w:rPr>
        <w:t>、</w:t>
      </w:r>
      <w:r w:rsidRPr="00BE4318">
        <w:rPr>
          <w:rFonts w:hAnsi="ＭＳ 明朝" w:hint="eastAsia"/>
          <w:szCs w:val="21"/>
        </w:rPr>
        <w:t>以上の状況を踏まえて</w:t>
      </w:r>
      <w:r w:rsidR="004A668A" w:rsidRPr="00BE4318">
        <w:rPr>
          <w:rFonts w:hAnsi="ＭＳ 明朝" w:hint="eastAsia"/>
          <w:szCs w:val="21"/>
        </w:rPr>
        <w:t>、</w:t>
      </w:r>
      <w:r w:rsidR="00EF3B08" w:rsidRPr="00BE4318">
        <w:rPr>
          <w:rFonts w:hAnsi="ＭＳ 明朝" w:hint="eastAsia"/>
          <w:szCs w:val="21"/>
        </w:rPr>
        <w:t>2018（</w:t>
      </w:r>
      <w:r w:rsidR="004522B9" w:rsidRPr="00BE4318">
        <w:rPr>
          <w:rFonts w:hAnsi="ＭＳ 明朝" w:hint="eastAsia"/>
          <w:szCs w:val="21"/>
        </w:rPr>
        <w:t>平成30</w:t>
      </w:r>
      <w:r w:rsidR="00EF3B08" w:rsidRPr="00BE4318">
        <w:rPr>
          <w:rFonts w:hAnsi="ＭＳ 明朝" w:hint="eastAsia"/>
          <w:szCs w:val="21"/>
        </w:rPr>
        <w:t>）</w:t>
      </w:r>
      <w:r w:rsidR="004522B9" w:rsidRPr="00BE4318">
        <w:rPr>
          <w:rFonts w:hAnsi="ＭＳ 明朝" w:hint="eastAsia"/>
          <w:szCs w:val="21"/>
        </w:rPr>
        <w:t>年3月30日、</w:t>
      </w:r>
      <w:r w:rsidRPr="00BE4318">
        <w:rPr>
          <w:rFonts w:hAnsi="ＭＳ 明朝" w:hint="eastAsia"/>
          <w:szCs w:val="21"/>
        </w:rPr>
        <w:t>「裁判手続等のＩＴ化に向けた取りまとめ－「３つのｅ」の実現に向けて－」を</w:t>
      </w:r>
      <w:r w:rsidR="004522B9" w:rsidRPr="00BE4318">
        <w:rPr>
          <w:rFonts w:hAnsi="ＭＳ 明朝" w:hint="eastAsia"/>
          <w:szCs w:val="21"/>
        </w:rPr>
        <w:t>とり</w:t>
      </w:r>
      <w:r w:rsidRPr="00BE4318">
        <w:rPr>
          <w:rFonts w:hAnsi="ＭＳ 明朝" w:hint="eastAsia"/>
          <w:szCs w:val="21"/>
        </w:rPr>
        <w:t>まとめ</w:t>
      </w:r>
      <w:r w:rsidR="008F6F25" w:rsidRPr="00BE4318">
        <w:rPr>
          <w:rFonts w:hAnsi="ＭＳ 明朝" w:hint="eastAsia"/>
          <w:szCs w:val="21"/>
        </w:rPr>
        <w:t>た</w:t>
      </w:r>
      <w:r w:rsidR="004057C9" w:rsidRPr="00BE4318">
        <w:rPr>
          <w:rFonts w:hAnsi="ＭＳ 明朝" w:hint="eastAsia"/>
          <w:szCs w:val="21"/>
        </w:rPr>
        <w:t>（以下「本報告書」という。）</w:t>
      </w:r>
      <w:r w:rsidR="008F6F25" w:rsidRPr="00BE4318">
        <w:rPr>
          <w:rFonts w:hAnsi="ＭＳ 明朝" w:hint="eastAsia"/>
          <w:szCs w:val="21"/>
        </w:rPr>
        <w:t>。</w:t>
      </w:r>
      <w:r w:rsidR="004057C9" w:rsidRPr="00BE4318">
        <w:rPr>
          <w:rFonts w:hAnsi="ＭＳ 明朝" w:hint="eastAsia"/>
          <w:szCs w:val="21"/>
        </w:rPr>
        <w:t>本</w:t>
      </w:r>
      <w:r w:rsidR="008F6F25" w:rsidRPr="00BE4318">
        <w:rPr>
          <w:rFonts w:hAnsi="ＭＳ 明朝" w:hint="eastAsia"/>
          <w:szCs w:val="21"/>
        </w:rPr>
        <w:t>報告書は、</w:t>
      </w:r>
      <w:r w:rsidRPr="00BE4318">
        <w:rPr>
          <w:rFonts w:hAnsi="ＭＳ 明朝" w:hint="eastAsia"/>
          <w:szCs w:val="21"/>
        </w:rPr>
        <w:t>民事裁判手続のＩＴ化推進</w:t>
      </w:r>
      <w:r w:rsidR="008F6F25" w:rsidRPr="00BE4318">
        <w:rPr>
          <w:rFonts w:hAnsi="ＭＳ 明朝" w:hint="eastAsia"/>
          <w:szCs w:val="21"/>
        </w:rPr>
        <w:t>をうたい、</w:t>
      </w:r>
      <w:r w:rsidRPr="00BE4318">
        <w:rPr>
          <w:rFonts w:hAnsi="ＭＳ 明朝" w:hint="eastAsia"/>
          <w:szCs w:val="21"/>
        </w:rPr>
        <w:t>現行法の枠を超えて</w:t>
      </w:r>
      <w:r w:rsidR="004A668A" w:rsidRPr="00BE4318">
        <w:rPr>
          <w:rFonts w:hAnsi="ＭＳ 明朝" w:hint="eastAsia"/>
          <w:szCs w:val="21"/>
        </w:rPr>
        <w:t>、</w:t>
      </w:r>
      <w:r w:rsidRPr="00BE4318">
        <w:rPr>
          <w:rFonts w:hAnsi="ＭＳ 明朝" w:hint="eastAsia"/>
          <w:szCs w:val="21"/>
        </w:rPr>
        <w:t>訴えの提起・申立てからその後の手続に至るまで</w:t>
      </w:r>
      <w:r w:rsidR="004A668A" w:rsidRPr="00BE4318">
        <w:rPr>
          <w:rFonts w:hAnsi="ＭＳ 明朝" w:hint="eastAsia"/>
          <w:szCs w:val="21"/>
        </w:rPr>
        <w:t>、</w:t>
      </w:r>
      <w:r w:rsidRPr="00BE4318">
        <w:rPr>
          <w:rFonts w:hAnsi="ＭＳ 明朝" w:hint="eastAsia"/>
          <w:szCs w:val="21"/>
        </w:rPr>
        <w:t>基本的に紙媒体の存在を念頭に置かないＩＴ化への抜本的対応を視野に入れる必要があると</w:t>
      </w:r>
      <w:r w:rsidR="004522B9" w:rsidRPr="00BE4318">
        <w:rPr>
          <w:rFonts w:hAnsi="ＭＳ 明朝" w:hint="eastAsia"/>
          <w:szCs w:val="21"/>
        </w:rPr>
        <w:t>し</w:t>
      </w:r>
      <w:r w:rsidR="008F6F25" w:rsidRPr="00BE4318">
        <w:rPr>
          <w:rFonts w:hAnsi="ＭＳ 明朝" w:hint="eastAsia"/>
          <w:szCs w:val="21"/>
        </w:rPr>
        <w:t>て</w:t>
      </w:r>
      <w:r w:rsidR="004522B9" w:rsidRPr="00BE4318">
        <w:rPr>
          <w:rFonts w:hAnsi="ＭＳ 明朝" w:hint="eastAsia"/>
          <w:szCs w:val="21"/>
        </w:rPr>
        <w:t>、</w:t>
      </w:r>
      <w:r w:rsidRPr="00BE4318">
        <w:rPr>
          <w:rFonts w:hAnsi="ＭＳ 明朝" w:hint="eastAsia"/>
          <w:szCs w:val="21"/>
        </w:rPr>
        <w:t>そのためには</w:t>
      </w:r>
      <w:r w:rsidR="004A668A" w:rsidRPr="00BE4318">
        <w:rPr>
          <w:rFonts w:hAnsi="ＭＳ 明朝" w:hint="eastAsia"/>
          <w:szCs w:val="21"/>
        </w:rPr>
        <w:t>、</w:t>
      </w:r>
      <w:r w:rsidRPr="00BE4318">
        <w:rPr>
          <w:rFonts w:hAnsi="ＭＳ 明朝" w:hint="eastAsia"/>
          <w:szCs w:val="21"/>
        </w:rPr>
        <w:t>民事裁判の基本原理を実質的観点から再検証しつつ</w:t>
      </w:r>
      <w:r w:rsidR="004A668A" w:rsidRPr="00BE4318">
        <w:rPr>
          <w:rFonts w:hAnsi="ＭＳ 明朝" w:hint="eastAsia"/>
          <w:szCs w:val="21"/>
        </w:rPr>
        <w:t>、</w:t>
      </w:r>
      <w:r w:rsidRPr="00BE4318">
        <w:rPr>
          <w:rFonts w:hAnsi="ＭＳ 明朝" w:hint="eastAsia"/>
          <w:szCs w:val="21"/>
        </w:rPr>
        <w:t>ＩＴ化によってもたらされる利便性を最大限に引き出すことや</w:t>
      </w:r>
      <w:r w:rsidR="004A668A" w:rsidRPr="00BE4318">
        <w:rPr>
          <w:rFonts w:hAnsi="ＭＳ 明朝" w:hint="eastAsia"/>
          <w:szCs w:val="21"/>
        </w:rPr>
        <w:t>、</w:t>
      </w:r>
      <w:r w:rsidRPr="00BE4318">
        <w:rPr>
          <w:rFonts w:hAnsi="ＭＳ 明朝" w:hint="eastAsia"/>
          <w:szCs w:val="21"/>
        </w:rPr>
        <w:t>裁判所を始めとする関係者の業務効率の向上</w:t>
      </w:r>
      <w:r w:rsidR="004A668A" w:rsidRPr="00BE4318">
        <w:rPr>
          <w:rFonts w:hAnsi="ＭＳ 明朝" w:hint="eastAsia"/>
          <w:szCs w:val="21"/>
        </w:rPr>
        <w:t>、</w:t>
      </w:r>
      <w:r w:rsidRPr="00BE4318">
        <w:rPr>
          <w:rFonts w:hAnsi="ＭＳ 明朝" w:hint="eastAsia"/>
          <w:szCs w:val="21"/>
        </w:rPr>
        <w:t>民事訴訟のプラクティス全体の在り方を見据えた検討を行っていくこと</w:t>
      </w:r>
      <w:r w:rsidR="004A668A" w:rsidRPr="00BE4318">
        <w:rPr>
          <w:rFonts w:hAnsi="ＭＳ 明朝" w:hint="eastAsia"/>
          <w:szCs w:val="21"/>
        </w:rPr>
        <w:t>、</w:t>
      </w:r>
      <w:r w:rsidRPr="00BE4318">
        <w:rPr>
          <w:rFonts w:hAnsi="ＭＳ 明朝" w:hint="eastAsia"/>
          <w:szCs w:val="21"/>
        </w:rPr>
        <w:t>「３つのｅ」</w:t>
      </w:r>
      <w:r w:rsidR="00D169B0" w:rsidRPr="00BE4318">
        <w:rPr>
          <w:rFonts w:hAnsi="ＭＳ 明朝" w:hint="eastAsia"/>
          <w:szCs w:val="21"/>
        </w:rPr>
        <w:t>（ｅ提出・ｅ事件管理・ｅ法廷）</w:t>
      </w:r>
      <w:r w:rsidRPr="00BE4318">
        <w:rPr>
          <w:rFonts w:hAnsi="ＭＳ 明朝" w:hint="eastAsia"/>
          <w:szCs w:val="21"/>
        </w:rPr>
        <w:t>を目指すという観点から検討を進めることなどが必要である</w:t>
      </w:r>
      <w:r w:rsidR="004522B9" w:rsidRPr="00BE4318">
        <w:rPr>
          <w:rFonts w:hAnsi="ＭＳ 明朝" w:hint="eastAsia"/>
          <w:szCs w:val="21"/>
        </w:rPr>
        <w:t>とし、</w:t>
      </w:r>
      <w:r w:rsidRPr="00BE4318">
        <w:rPr>
          <w:rFonts w:hAnsi="ＭＳ 明朝" w:hint="eastAsia"/>
          <w:szCs w:val="21"/>
        </w:rPr>
        <w:t>法務省には</w:t>
      </w:r>
      <w:r w:rsidR="004A668A" w:rsidRPr="00BE4318">
        <w:rPr>
          <w:rFonts w:hAnsi="ＭＳ 明朝" w:hint="eastAsia"/>
          <w:szCs w:val="21"/>
        </w:rPr>
        <w:t>、</w:t>
      </w:r>
      <w:r w:rsidR="004522B9" w:rsidRPr="00BE4318">
        <w:rPr>
          <w:rFonts w:hAnsi="ＭＳ 明朝" w:hint="eastAsia"/>
          <w:szCs w:val="21"/>
        </w:rPr>
        <w:t>2019</w:t>
      </w:r>
      <w:r w:rsidR="00EF3B08" w:rsidRPr="00BE4318">
        <w:rPr>
          <w:rFonts w:hAnsi="ＭＳ 明朝" w:hint="eastAsia"/>
          <w:szCs w:val="21"/>
        </w:rPr>
        <w:t>(平成31)</w:t>
      </w:r>
      <w:r w:rsidRPr="00BE4318">
        <w:rPr>
          <w:rFonts w:hAnsi="ＭＳ 明朝" w:hint="eastAsia"/>
          <w:szCs w:val="21"/>
        </w:rPr>
        <w:t>年度中の法制審議会への諮問を視野に検討を行う</w:t>
      </w:r>
      <w:r w:rsidR="008F6F25" w:rsidRPr="00BE4318">
        <w:rPr>
          <w:rFonts w:hAnsi="ＭＳ 明朝" w:hint="eastAsia"/>
          <w:szCs w:val="21"/>
        </w:rPr>
        <w:t>ことを要請している</w:t>
      </w:r>
      <w:r w:rsidRPr="00BE4318">
        <w:rPr>
          <w:rFonts w:hAnsi="ＭＳ 明朝" w:hint="eastAsia"/>
          <w:szCs w:val="21"/>
        </w:rPr>
        <w:t>。</w:t>
      </w:r>
    </w:p>
    <w:p w:rsidR="00B146E6" w:rsidRPr="00BE4318" w:rsidRDefault="00D169B0" w:rsidP="008F6F25">
      <w:pPr>
        <w:autoSpaceDE w:val="0"/>
        <w:autoSpaceDN w:val="0"/>
        <w:ind w:leftChars="200" w:left="402" w:firstLineChars="100" w:firstLine="201"/>
        <w:jc w:val="left"/>
        <w:rPr>
          <w:rFonts w:hAnsi="ＭＳ 明朝"/>
          <w:szCs w:val="21"/>
        </w:rPr>
      </w:pPr>
      <w:r w:rsidRPr="00BE4318">
        <w:rPr>
          <w:rFonts w:hAnsi="ＭＳ 明朝" w:hint="eastAsia"/>
          <w:szCs w:val="21"/>
        </w:rPr>
        <w:t>また</w:t>
      </w:r>
      <w:r w:rsidR="00915B52" w:rsidRPr="00BE4318">
        <w:rPr>
          <w:rFonts w:hAnsi="ＭＳ 明朝" w:hint="eastAsia"/>
          <w:szCs w:val="21"/>
        </w:rPr>
        <w:t>、</w:t>
      </w:r>
      <w:r w:rsidR="00032FD0" w:rsidRPr="00BE4318">
        <w:rPr>
          <w:rFonts w:hAnsi="ＭＳ 明朝" w:hint="eastAsia"/>
          <w:szCs w:val="21"/>
        </w:rPr>
        <w:t>政府は</w:t>
      </w:r>
      <w:r w:rsidR="004A668A" w:rsidRPr="00BE4318">
        <w:rPr>
          <w:rFonts w:hAnsi="ＭＳ 明朝" w:hint="eastAsia"/>
          <w:szCs w:val="21"/>
        </w:rPr>
        <w:t>、</w:t>
      </w:r>
      <w:r w:rsidR="00032FD0" w:rsidRPr="00BE4318">
        <w:rPr>
          <w:rFonts w:hAnsi="ＭＳ 明朝" w:hint="eastAsia"/>
          <w:szCs w:val="21"/>
        </w:rPr>
        <w:t>「未来投資戦略（成長戦略）</w:t>
      </w:r>
      <w:r w:rsidR="00EF3B08" w:rsidRPr="00BE4318">
        <w:rPr>
          <w:rFonts w:hAnsi="ＭＳ 明朝" w:hint="eastAsia"/>
          <w:szCs w:val="21"/>
        </w:rPr>
        <w:t>2018</w:t>
      </w:r>
      <w:r w:rsidR="00032FD0" w:rsidRPr="00BE4318">
        <w:rPr>
          <w:rFonts w:hAnsi="ＭＳ 明朝" w:hint="eastAsia"/>
          <w:szCs w:val="21"/>
        </w:rPr>
        <w:t>」（</w:t>
      </w:r>
      <w:r w:rsidR="00EF3B08" w:rsidRPr="00BE4318">
        <w:rPr>
          <w:rFonts w:hAnsi="ＭＳ 明朝" w:hint="eastAsia"/>
          <w:szCs w:val="21"/>
        </w:rPr>
        <w:t>同</w:t>
      </w:r>
      <w:r w:rsidR="00032FD0" w:rsidRPr="00BE4318">
        <w:rPr>
          <w:rFonts w:hAnsi="ＭＳ 明朝" w:hint="eastAsia"/>
          <w:szCs w:val="21"/>
        </w:rPr>
        <w:t>年</w:t>
      </w:r>
      <w:r w:rsidR="00EF3B08" w:rsidRPr="00BE4318">
        <w:rPr>
          <w:rFonts w:hAnsi="ＭＳ 明朝" w:hint="eastAsia"/>
          <w:szCs w:val="21"/>
        </w:rPr>
        <w:t>6</w:t>
      </w:r>
      <w:r w:rsidR="00032FD0" w:rsidRPr="00BE4318">
        <w:rPr>
          <w:rFonts w:hAnsi="ＭＳ 明朝" w:hint="eastAsia"/>
          <w:szCs w:val="21"/>
        </w:rPr>
        <w:t>月</w:t>
      </w:r>
      <w:r w:rsidR="00EF3B08" w:rsidRPr="00BE4318">
        <w:rPr>
          <w:rFonts w:hAnsi="ＭＳ 明朝" w:hint="eastAsia"/>
          <w:szCs w:val="21"/>
        </w:rPr>
        <w:t>15</w:t>
      </w:r>
      <w:r w:rsidR="00032FD0" w:rsidRPr="00BE4318">
        <w:rPr>
          <w:rFonts w:hAnsi="ＭＳ 明朝" w:hint="eastAsia"/>
          <w:szCs w:val="21"/>
        </w:rPr>
        <w:t>日閣議決定）</w:t>
      </w:r>
      <w:r w:rsidR="00915B52" w:rsidRPr="00BE4318">
        <w:rPr>
          <w:rFonts w:hAnsi="ＭＳ 明朝" w:hint="eastAsia"/>
          <w:szCs w:val="21"/>
        </w:rPr>
        <w:t>において</w:t>
      </w:r>
      <w:r w:rsidR="004A668A" w:rsidRPr="00BE4318">
        <w:rPr>
          <w:rFonts w:hAnsi="ＭＳ 明朝" w:hint="eastAsia"/>
          <w:szCs w:val="21"/>
        </w:rPr>
        <w:t>、</w:t>
      </w:r>
      <w:r w:rsidR="00032FD0" w:rsidRPr="00BE4318">
        <w:rPr>
          <w:rFonts w:hAnsi="ＭＳ 明朝" w:hint="eastAsia"/>
          <w:szCs w:val="21"/>
        </w:rPr>
        <w:t>「司法府による自律的判断を尊重しつつ</w:t>
      </w:r>
      <w:r w:rsidR="004A668A" w:rsidRPr="00BE4318">
        <w:rPr>
          <w:rFonts w:hAnsi="ＭＳ 明朝" w:hint="eastAsia"/>
          <w:szCs w:val="21"/>
        </w:rPr>
        <w:t>、</w:t>
      </w:r>
      <w:r w:rsidR="00032FD0" w:rsidRPr="00BE4318">
        <w:rPr>
          <w:rFonts w:hAnsi="ＭＳ 明朝" w:hint="eastAsia"/>
          <w:szCs w:val="21"/>
        </w:rPr>
        <w:t>民事訴訟に関する裁判手続等の全面ＩＴ化の実現を目指す」とし</w:t>
      </w:r>
      <w:r w:rsidR="004A668A" w:rsidRPr="00BE4318">
        <w:rPr>
          <w:rFonts w:hAnsi="ＭＳ 明朝" w:hint="eastAsia"/>
          <w:szCs w:val="21"/>
        </w:rPr>
        <w:t>、</w:t>
      </w:r>
      <w:r w:rsidR="006130C8">
        <w:rPr>
          <w:rFonts w:hAnsi="ＭＳ 明朝" w:hint="eastAsia"/>
          <w:szCs w:val="21"/>
        </w:rPr>
        <w:t>本</w:t>
      </w:r>
      <w:r w:rsidR="00032FD0" w:rsidRPr="00BE4318">
        <w:rPr>
          <w:rFonts w:hAnsi="ＭＳ 明朝" w:hint="eastAsia"/>
          <w:szCs w:val="21"/>
        </w:rPr>
        <w:t>報告書において示されたスケジュールに従って</w:t>
      </w:r>
      <w:r w:rsidR="004A668A" w:rsidRPr="00BE4318">
        <w:rPr>
          <w:rFonts w:hAnsi="ＭＳ 明朝" w:hint="eastAsia"/>
          <w:szCs w:val="21"/>
        </w:rPr>
        <w:t>、</w:t>
      </w:r>
      <w:r w:rsidR="00032FD0" w:rsidRPr="00BE4318">
        <w:rPr>
          <w:rFonts w:hAnsi="ＭＳ 明朝" w:hint="eastAsia"/>
          <w:szCs w:val="21"/>
        </w:rPr>
        <w:t>取組を進めることとしたほか</w:t>
      </w:r>
      <w:r w:rsidR="004A668A" w:rsidRPr="00BE4318">
        <w:rPr>
          <w:rFonts w:hAnsi="ＭＳ 明朝" w:hint="eastAsia"/>
          <w:szCs w:val="21"/>
        </w:rPr>
        <w:t>、</w:t>
      </w:r>
      <w:r w:rsidR="00032FD0" w:rsidRPr="00BE4318">
        <w:rPr>
          <w:rFonts w:hAnsi="ＭＳ 明朝" w:hint="eastAsia"/>
          <w:szCs w:val="21"/>
        </w:rPr>
        <w:t>「知財推進計画</w:t>
      </w:r>
      <w:r w:rsidR="00EF3B08" w:rsidRPr="00BE4318">
        <w:rPr>
          <w:rFonts w:hAnsi="ＭＳ 明朝" w:hint="eastAsia"/>
          <w:szCs w:val="21"/>
        </w:rPr>
        <w:t>2018</w:t>
      </w:r>
      <w:r w:rsidR="00032FD0" w:rsidRPr="00BE4318">
        <w:rPr>
          <w:rFonts w:hAnsi="ＭＳ 明朝" w:hint="eastAsia"/>
          <w:szCs w:val="21"/>
        </w:rPr>
        <w:t>」（</w:t>
      </w:r>
      <w:r w:rsidR="004057C9" w:rsidRPr="00BE4318">
        <w:rPr>
          <w:rFonts w:hAnsi="ＭＳ 明朝" w:hint="eastAsia"/>
          <w:szCs w:val="21"/>
        </w:rPr>
        <w:t>同年6月</w:t>
      </w:r>
      <w:r w:rsidR="00EF3B08" w:rsidRPr="00BE4318">
        <w:rPr>
          <w:rFonts w:hAnsi="ＭＳ 明朝" w:hint="eastAsia"/>
          <w:szCs w:val="21"/>
        </w:rPr>
        <w:t>12</w:t>
      </w:r>
      <w:r w:rsidR="00032FD0" w:rsidRPr="00BE4318">
        <w:rPr>
          <w:rFonts w:hAnsi="ＭＳ 明朝" w:hint="eastAsia"/>
          <w:szCs w:val="21"/>
        </w:rPr>
        <w:t>日知財戦略本部決定）においても</w:t>
      </w:r>
      <w:r w:rsidR="004A668A" w:rsidRPr="00BE4318">
        <w:rPr>
          <w:rFonts w:hAnsi="ＭＳ 明朝" w:hint="eastAsia"/>
          <w:szCs w:val="21"/>
        </w:rPr>
        <w:t>、</w:t>
      </w:r>
      <w:r w:rsidR="00032FD0" w:rsidRPr="00BE4318">
        <w:rPr>
          <w:rFonts w:hAnsi="ＭＳ 明朝" w:hint="eastAsia"/>
          <w:szCs w:val="21"/>
        </w:rPr>
        <w:t>「民事訴訟手続等のＩＴ化の検討を進める。」と</w:t>
      </w:r>
      <w:r w:rsidR="00915B52" w:rsidRPr="00BE4318">
        <w:rPr>
          <w:rFonts w:hAnsi="ＭＳ 明朝" w:hint="eastAsia"/>
          <w:szCs w:val="21"/>
        </w:rPr>
        <w:t>した</w:t>
      </w:r>
      <w:r w:rsidR="00032FD0" w:rsidRPr="00BE4318">
        <w:rPr>
          <w:rFonts w:hAnsi="ＭＳ 明朝" w:hint="eastAsia"/>
          <w:szCs w:val="21"/>
        </w:rPr>
        <w:t>。</w:t>
      </w:r>
    </w:p>
    <w:p w:rsidR="00915B52" w:rsidRPr="00BE4318" w:rsidRDefault="00CF16BC" w:rsidP="008F6F25">
      <w:pPr>
        <w:autoSpaceDE w:val="0"/>
        <w:autoSpaceDN w:val="0"/>
        <w:ind w:leftChars="200" w:left="402" w:firstLineChars="100" w:firstLine="201"/>
        <w:jc w:val="left"/>
        <w:rPr>
          <w:rFonts w:hAnsi="ＭＳ 明朝"/>
          <w:szCs w:val="21"/>
        </w:rPr>
      </w:pPr>
      <w:r w:rsidRPr="00BE4318">
        <w:rPr>
          <w:rFonts w:hAnsi="ＭＳ 明朝" w:hint="eastAsia"/>
          <w:szCs w:val="21"/>
        </w:rPr>
        <w:t>このような流れの中、</w:t>
      </w:r>
      <w:r w:rsidR="004057C9" w:rsidRPr="00BE4318">
        <w:rPr>
          <w:rFonts w:hAnsi="ＭＳ 明朝" w:hint="eastAsia"/>
          <w:szCs w:val="21"/>
        </w:rPr>
        <w:t>2018（</w:t>
      </w:r>
      <w:r w:rsidRPr="00BE4318">
        <w:rPr>
          <w:rFonts w:hAnsi="ＭＳ 明朝" w:hint="eastAsia"/>
          <w:szCs w:val="21"/>
        </w:rPr>
        <w:t>平成30</w:t>
      </w:r>
      <w:r w:rsidR="004057C9" w:rsidRPr="00BE4318">
        <w:rPr>
          <w:rFonts w:hAnsi="ＭＳ 明朝" w:hint="eastAsia"/>
          <w:szCs w:val="21"/>
        </w:rPr>
        <w:t>）</w:t>
      </w:r>
      <w:r w:rsidRPr="00BE4318">
        <w:rPr>
          <w:rFonts w:hAnsi="ＭＳ 明朝" w:hint="eastAsia"/>
          <w:szCs w:val="21"/>
        </w:rPr>
        <w:t>年7月、公益社団法人商事法務研究会において、</w:t>
      </w:r>
      <w:r w:rsidR="000421F6">
        <w:rPr>
          <w:rFonts w:hAnsi="ＭＳ 明朝" w:hint="eastAsia"/>
          <w:szCs w:val="21"/>
        </w:rPr>
        <w:t>民事訴訟法学者</w:t>
      </w:r>
      <w:r w:rsidR="00B84F5F">
        <w:rPr>
          <w:rFonts w:hAnsi="ＭＳ 明朝" w:hint="eastAsia"/>
          <w:szCs w:val="21"/>
        </w:rPr>
        <w:t>や弁護士をはじめとする関係者</w:t>
      </w:r>
      <w:r w:rsidRPr="00BE4318">
        <w:rPr>
          <w:rFonts w:hAnsi="ＭＳ 明朝" w:hint="eastAsia"/>
          <w:szCs w:val="21"/>
        </w:rPr>
        <w:t>により構成され、法務省</w:t>
      </w:r>
      <w:r w:rsidR="004057C9" w:rsidRPr="00BE4318">
        <w:rPr>
          <w:rFonts w:hAnsi="ＭＳ 明朝" w:hint="eastAsia"/>
          <w:szCs w:val="21"/>
        </w:rPr>
        <w:t>や</w:t>
      </w:r>
      <w:r w:rsidRPr="00BE4318">
        <w:rPr>
          <w:rFonts w:hAnsi="ＭＳ 明朝" w:hint="eastAsia"/>
          <w:szCs w:val="21"/>
        </w:rPr>
        <w:t>最高裁の</w:t>
      </w:r>
      <w:r w:rsidR="00B84F5F">
        <w:rPr>
          <w:rFonts w:hAnsi="ＭＳ 明朝" w:hint="eastAsia"/>
          <w:szCs w:val="21"/>
        </w:rPr>
        <w:t>担当官</w:t>
      </w:r>
      <w:r w:rsidRPr="00BE4318">
        <w:rPr>
          <w:rFonts w:hAnsi="ＭＳ 明朝" w:hint="eastAsia"/>
          <w:szCs w:val="21"/>
        </w:rPr>
        <w:t>も加わった「</w:t>
      </w:r>
      <w:r w:rsidR="00915B52" w:rsidRPr="00BE4318">
        <w:rPr>
          <w:rFonts w:hAnsi="ＭＳ 明朝" w:hint="eastAsia"/>
          <w:szCs w:val="21"/>
        </w:rPr>
        <w:t>民事裁判手続等ＩＴ化研究会</w:t>
      </w:r>
      <w:r w:rsidRPr="00BE4318">
        <w:rPr>
          <w:rFonts w:hAnsi="ＭＳ 明朝" w:hint="eastAsia"/>
          <w:szCs w:val="21"/>
        </w:rPr>
        <w:t>」（司法書士もオブザーバー参加）</w:t>
      </w:r>
      <w:r w:rsidR="00915B52" w:rsidRPr="00BE4318">
        <w:rPr>
          <w:rFonts w:hAnsi="ＭＳ 明朝" w:hint="eastAsia"/>
          <w:szCs w:val="21"/>
        </w:rPr>
        <w:t>が組織され、</w:t>
      </w:r>
      <w:r w:rsidR="00166E86">
        <w:rPr>
          <w:rFonts w:hAnsi="ＭＳ 明朝" w:hint="eastAsia"/>
          <w:szCs w:val="21"/>
        </w:rPr>
        <w:t>まずは</w:t>
      </w:r>
      <w:r w:rsidRPr="00BE4318">
        <w:rPr>
          <w:rFonts w:hAnsi="ＭＳ 明朝" w:hint="eastAsia"/>
          <w:szCs w:val="21"/>
        </w:rPr>
        <w:t>同年</w:t>
      </w:r>
      <w:r w:rsidR="00915B52" w:rsidRPr="00BE4318">
        <w:rPr>
          <w:rFonts w:hAnsi="ＭＳ 明朝" w:hint="eastAsia"/>
          <w:szCs w:val="21"/>
        </w:rPr>
        <w:t>7月から31年3月まで8回</w:t>
      </w:r>
      <w:r w:rsidRPr="00BE4318">
        <w:rPr>
          <w:rFonts w:hAnsi="ＭＳ 明朝" w:hint="eastAsia"/>
          <w:szCs w:val="21"/>
        </w:rPr>
        <w:t>の予定で</w:t>
      </w:r>
      <w:r w:rsidR="00915B52" w:rsidRPr="00BE4318">
        <w:rPr>
          <w:rFonts w:hAnsi="ＭＳ 明朝" w:hint="eastAsia"/>
          <w:szCs w:val="21"/>
        </w:rPr>
        <w:t>、</w:t>
      </w:r>
      <w:r w:rsidR="006130C8">
        <w:rPr>
          <w:rFonts w:hAnsi="ＭＳ 明朝" w:hint="eastAsia"/>
          <w:szCs w:val="21"/>
        </w:rPr>
        <w:t>本</w:t>
      </w:r>
      <w:r w:rsidRPr="00BE4318">
        <w:rPr>
          <w:rFonts w:hAnsi="ＭＳ 明朝" w:hint="eastAsia"/>
          <w:szCs w:val="21"/>
        </w:rPr>
        <w:t>報告書の内容に基づき、</w:t>
      </w:r>
      <w:r w:rsidR="00772BA2" w:rsidRPr="00BE4318">
        <w:rPr>
          <w:rFonts w:hAnsi="ＭＳ 明朝" w:hint="eastAsia"/>
          <w:szCs w:val="21"/>
        </w:rPr>
        <w:t>民事訴訟手続ＩＴ化にかかる</w:t>
      </w:r>
      <w:r w:rsidRPr="00BE4318">
        <w:rPr>
          <w:rFonts w:hAnsi="ＭＳ 明朝" w:hint="eastAsia"/>
          <w:szCs w:val="21"/>
        </w:rPr>
        <w:t>問題点等</w:t>
      </w:r>
      <w:r w:rsidR="00772BA2" w:rsidRPr="00BE4318">
        <w:rPr>
          <w:rFonts w:hAnsi="ＭＳ 明朝" w:hint="eastAsia"/>
          <w:szCs w:val="21"/>
        </w:rPr>
        <w:t>について</w:t>
      </w:r>
      <w:r w:rsidR="00166E86">
        <w:rPr>
          <w:rFonts w:hAnsi="ＭＳ 明朝" w:hint="eastAsia"/>
          <w:szCs w:val="21"/>
        </w:rPr>
        <w:t>具体的な</w:t>
      </w:r>
      <w:r w:rsidR="00915B52" w:rsidRPr="00BE4318">
        <w:rPr>
          <w:rFonts w:hAnsi="ＭＳ 明朝" w:hint="eastAsia"/>
          <w:szCs w:val="21"/>
        </w:rPr>
        <w:t>検討</w:t>
      </w:r>
      <w:r w:rsidRPr="00BE4318">
        <w:rPr>
          <w:rFonts w:hAnsi="ＭＳ 明朝" w:hint="eastAsia"/>
          <w:szCs w:val="21"/>
        </w:rPr>
        <w:t>が</w:t>
      </w:r>
      <w:r w:rsidR="004057C9" w:rsidRPr="00BE4318">
        <w:rPr>
          <w:rFonts w:hAnsi="ＭＳ 明朝" w:hint="eastAsia"/>
          <w:szCs w:val="21"/>
        </w:rPr>
        <w:t>始まった</w:t>
      </w:r>
      <w:r w:rsidR="00915B52" w:rsidRPr="00BE4318">
        <w:rPr>
          <w:rFonts w:hAnsi="ＭＳ 明朝" w:hint="eastAsia"/>
          <w:szCs w:val="21"/>
        </w:rPr>
        <w:t>。</w:t>
      </w:r>
    </w:p>
    <w:p w:rsidR="00772BA2" w:rsidRPr="00BE4318" w:rsidRDefault="00772BA2" w:rsidP="00772BA2">
      <w:pPr>
        <w:autoSpaceDE w:val="0"/>
        <w:autoSpaceDN w:val="0"/>
        <w:ind w:leftChars="200" w:left="402" w:firstLineChars="100" w:firstLine="201"/>
        <w:jc w:val="left"/>
        <w:rPr>
          <w:rFonts w:hAnsi="ＭＳ 明朝"/>
          <w:szCs w:val="21"/>
        </w:rPr>
      </w:pPr>
      <w:r w:rsidRPr="00BE4318">
        <w:rPr>
          <w:rFonts w:hAnsi="ＭＳ 明朝" w:hint="eastAsia"/>
          <w:szCs w:val="21"/>
        </w:rPr>
        <w:t>なお</w:t>
      </w:r>
      <w:r w:rsidR="004A668A" w:rsidRPr="00BE4318">
        <w:rPr>
          <w:rFonts w:hAnsi="ＭＳ 明朝" w:hint="eastAsia"/>
          <w:szCs w:val="21"/>
        </w:rPr>
        <w:t>、</w:t>
      </w:r>
      <w:r w:rsidR="007B47F3" w:rsidRPr="00BE4318">
        <w:rPr>
          <w:rFonts w:hAnsi="ＭＳ 明朝" w:hint="eastAsia"/>
          <w:szCs w:val="21"/>
        </w:rPr>
        <w:t>法</w:t>
      </w:r>
      <w:r w:rsidRPr="00BE4318">
        <w:rPr>
          <w:rFonts w:hAnsi="ＭＳ 明朝" w:hint="eastAsia"/>
          <w:szCs w:val="21"/>
        </w:rPr>
        <w:t>において申立て等のオンライン化のための通則規定を置くことにより</w:t>
      </w:r>
      <w:r w:rsidR="004A668A" w:rsidRPr="00BE4318">
        <w:rPr>
          <w:rFonts w:hAnsi="ＭＳ 明朝" w:hint="eastAsia"/>
          <w:szCs w:val="21"/>
        </w:rPr>
        <w:t>、</w:t>
      </w:r>
      <w:r w:rsidRPr="00BE4318">
        <w:rPr>
          <w:rFonts w:hAnsi="ＭＳ 明朝" w:hint="eastAsia"/>
          <w:szCs w:val="21"/>
        </w:rPr>
        <w:t>同法を適用</w:t>
      </w:r>
      <w:r w:rsidR="004A668A" w:rsidRPr="00BE4318">
        <w:rPr>
          <w:rFonts w:hAnsi="ＭＳ 明朝" w:hint="eastAsia"/>
          <w:szCs w:val="21"/>
        </w:rPr>
        <w:t>、</w:t>
      </w:r>
      <w:r w:rsidRPr="00BE4318">
        <w:rPr>
          <w:rFonts w:hAnsi="ＭＳ 明朝" w:hint="eastAsia"/>
          <w:szCs w:val="21"/>
        </w:rPr>
        <w:t>準用</w:t>
      </w:r>
      <w:r w:rsidR="004A668A" w:rsidRPr="00BE4318">
        <w:rPr>
          <w:rFonts w:hAnsi="ＭＳ 明朝" w:hint="eastAsia"/>
          <w:szCs w:val="21"/>
        </w:rPr>
        <w:t>、</w:t>
      </w:r>
      <w:r w:rsidRPr="00BE4318">
        <w:rPr>
          <w:rFonts w:hAnsi="ＭＳ 明朝" w:hint="eastAsia"/>
          <w:szCs w:val="21"/>
        </w:rPr>
        <w:t>またはその例によることとされている他の法令に基づく申立て等</w:t>
      </w:r>
      <w:r w:rsidR="004057C9" w:rsidRPr="00BE4318">
        <w:rPr>
          <w:rFonts w:hAnsi="ＭＳ 明朝" w:hint="eastAsia"/>
          <w:szCs w:val="21"/>
        </w:rPr>
        <w:t>（</w:t>
      </w:r>
      <w:r w:rsidRPr="00BE4318">
        <w:rPr>
          <w:rFonts w:hAnsi="ＭＳ 明朝" w:hint="eastAsia"/>
          <w:szCs w:val="21"/>
        </w:rPr>
        <w:t>例えば</w:t>
      </w:r>
      <w:r w:rsidR="004A668A" w:rsidRPr="00BE4318">
        <w:rPr>
          <w:rFonts w:hAnsi="ＭＳ 明朝" w:hint="eastAsia"/>
          <w:szCs w:val="21"/>
        </w:rPr>
        <w:t>、</w:t>
      </w:r>
      <w:r w:rsidRPr="00BE4318">
        <w:rPr>
          <w:rFonts w:hAnsi="ＭＳ 明朝" w:hint="eastAsia"/>
          <w:szCs w:val="21"/>
        </w:rPr>
        <w:t>民事執行事件</w:t>
      </w:r>
      <w:r w:rsidR="004A668A" w:rsidRPr="00BE4318">
        <w:rPr>
          <w:rFonts w:hAnsi="ＭＳ 明朝" w:hint="eastAsia"/>
          <w:szCs w:val="21"/>
        </w:rPr>
        <w:t>、</w:t>
      </w:r>
      <w:r w:rsidRPr="00BE4318">
        <w:rPr>
          <w:rFonts w:hAnsi="ＭＳ 明朝" w:hint="eastAsia"/>
          <w:szCs w:val="21"/>
        </w:rPr>
        <w:t>倒産事件などの手続の申立て等</w:t>
      </w:r>
      <w:r w:rsidR="004057C9" w:rsidRPr="00BE4318">
        <w:rPr>
          <w:rFonts w:hAnsi="ＭＳ 明朝" w:hint="eastAsia"/>
          <w:szCs w:val="21"/>
        </w:rPr>
        <w:t>）</w:t>
      </w:r>
      <w:r w:rsidRPr="00BE4318">
        <w:rPr>
          <w:rFonts w:hAnsi="ＭＳ 明朝" w:hint="eastAsia"/>
          <w:szCs w:val="21"/>
        </w:rPr>
        <w:t>についてのオンライン化も</w:t>
      </w:r>
      <w:r w:rsidR="004057C9" w:rsidRPr="00BE4318">
        <w:rPr>
          <w:rFonts w:hAnsi="ＭＳ 明朝" w:hint="eastAsia"/>
          <w:szCs w:val="21"/>
        </w:rPr>
        <w:t>、民事訴訟手続等の</w:t>
      </w:r>
      <w:r w:rsidR="004057C9" w:rsidRPr="00BE4318">
        <w:rPr>
          <w:rFonts w:hAnsi="ＭＳ 明朝" w:hint="eastAsia"/>
          <w:szCs w:val="21"/>
        </w:rPr>
        <w:lastRenderedPageBreak/>
        <w:t>オンライン化によって</w:t>
      </w:r>
      <w:r w:rsidRPr="00BE4318">
        <w:rPr>
          <w:rFonts w:hAnsi="ＭＳ 明朝" w:hint="eastAsia"/>
          <w:szCs w:val="21"/>
        </w:rPr>
        <w:t>法制上許容される</w:t>
      </w:r>
      <w:r w:rsidR="004057C9" w:rsidRPr="00BE4318">
        <w:rPr>
          <w:rFonts w:hAnsi="ＭＳ 明朝" w:hint="eastAsia"/>
          <w:szCs w:val="21"/>
        </w:rPr>
        <w:t>ことになるので注意が必要である</w:t>
      </w:r>
      <w:r w:rsidRPr="00BE4318">
        <w:rPr>
          <w:rFonts w:hAnsi="ＭＳ 明朝" w:hint="eastAsia"/>
          <w:szCs w:val="21"/>
        </w:rPr>
        <w:t>。</w:t>
      </w:r>
    </w:p>
    <w:p w:rsidR="004057C9" w:rsidRPr="004057C9" w:rsidRDefault="004057C9" w:rsidP="00772BA2">
      <w:pPr>
        <w:autoSpaceDE w:val="0"/>
        <w:autoSpaceDN w:val="0"/>
        <w:ind w:leftChars="200" w:left="402" w:firstLineChars="100" w:firstLine="202"/>
        <w:jc w:val="left"/>
        <w:rPr>
          <w:rFonts w:hAnsi="ＭＳ 明朝"/>
          <w:b/>
          <w:szCs w:val="21"/>
        </w:rPr>
      </w:pPr>
    </w:p>
    <w:p w:rsidR="00CF16BC" w:rsidRDefault="004057C9" w:rsidP="00CF16BC">
      <w:pPr>
        <w:autoSpaceDE w:val="0"/>
        <w:autoSpaceDN w:val="0"/>
        <w:jc w:val="left"/>
        <w:rPr>
          <w:rFonts w:hAnsi="ＭＳ 明朝"/>
          <w:b/>
          <w:szCs w:val="21"/>
        </w:rPr>
      </w:pPr>
      <w:r>
        <w:rPr>
          <w:rFonts w:hAnsi="ＭＳ 明朝" w:hint="eastAsia"/>
          <w:b/>
          <w:szCs w:val="21"/>
        </w:rPr>
        <w:t>(2)</w:t>
      </w:r>
      <w:r w:rsidR="00CF16BC">
        <w:rPr>
          <w:rFonts w:hAnsi="ＭＳ 明朝"/>
          <w:b/>
          <w:szCs w:val="21"/>
        </w:rPr>
        <w:t xml:space="preserve"> </w:t>
      </w:r>
      <w:r>
        <w:rPr>
          <w:rFonts w:hAnsi="ＭＳ 明朝" w:hint="eastAsia"/>
          <w:b/>
          <w:szCs w:val="21"/>
        </w:rPr>
        <w:t>民事</w:t>
      </w:r>
      <w:r w:rsidR="00CF16BC">
        <w:rPr>
          <w:rFonts w:hAnsi="ＭＳ 明朝" w:hint="eastAsia"/>
          <w:b/>
          <w:szCs w:val="21"/>
        </w:rPr>
        <w:t>裁判手続等ＩＴ化</w:t>
      </w:r>
      <w:r w:rsidR="00D4780C">
        <w:rPr>
          <w:rFonts w:hAnsi="ＭＳ 明朝" w:hint="eastAsia"/>
          <w:b/>
          <w:szCs w:val="21"/>
        </w:rPr>
        <w:t>の</w:t>
      </w:r>
      <w:r w:rsidR="00CF16BC">
        <w:rPr>
          <w:rFonts w:hAnsi="ＭＳ 明朝" w:hint="eastAsia"/>
          <w:b/>
          <w:szCs w:val="21"/>
        </w:rPr>
        <w:t>課題</w:t>
      </w:r>
    </w:p>
    <w:p w:rsidR="00772BA2" w:rsidRPr="00772BA2" w:rsidRDefault="00772BA2" w:rsidP="007F06B6">
      <w:pPr>
        <w:autoSpaceDE w:val="0"/>
        <w:autoSpaceDN w:val="0"/>
        <w:jc w:val="left"/>
        <w:rPr>
          <w:rFonts w:hAnsi="ＭＳ 明朝"/>
          <w:b/>
          <w:szCs w:val="21"/>
        </w:rPr>
      </w:pPr>
      <w:r>
        <w:rPr>
          <w:rFonts w:hAnsi="ＭＳ 明朝" w:hint="eastAsia"/>
          <w:b/>
          <w:szCs w:val="21"/>
        </w:rPr>
        <w:t xml:space="preserve">　ア　</w:t>
      </w:r>
      <w:r w:rsidRPr="00772BA2">
        <w:rPr>
          <w:rFonts w:hAnsi="ＭＳ 明朝" w:hint="eastAsia"/>
          <w:b/>
          <w:szCs w:val="21"/>
        </w:rPr>
        <w:t>総論</w:t>
      </w:r>
      <w:r w:rsidR="007F06B6">
        <w:rPr>
          <w:rFonts w:hAnsi="ＭＳ 明朝" w:hint="eastAsia"/>
          <w:b/>
          <w:szCs w:val="21"/>
        </w:rPr>
        <w:t xml:space="preserve">　－</w:t>
      </w:r>
      <w:bookmarkStart w:id="0" w:name="_Hlk533539068"/>
      <w:r w:rsidR="007F06B6">
        <w:rPr>
          <w:rFonts w:hAnsi="ＭＳ 明朝" w:hint="eastAsia"/>
          <w:b/>
          <w:szCs w:val="21"/>
        </w:rPr>
        <w:t xml:space="preserve">　</w:t>
      </w:r>
      <w:r>
        <w:rPr>
          <w:rFonts w:hAnsi="ＭＳ 明朝" w:hint="eastAsia"/>
          <w:b/>
          <w:szCs w:val="21"/>
        </w:rPr>
        <w:t>民事訴訟</w:t>
      </w:r>
      <w:r w:rsidRPr="00772BA2">
        <w:rPr>
          <w:rFonts w:hAnsi="ＭＳ 明朝" w:hint="eastAsia"/>
          <w:b/>
          <w:szCs w:val="21"/>
        </w:rPr>
        <w:t>手続ＩＴ化の立法事実</w:t>
      </w:r>
      <w:r w:rsidR="0060623E">
        <w:rPr>
          <w:rFonts w:hAnsi="ＭＳ 明朝" w:hint="eastAsia"/>
          <w:b/>
          <w:szCs w:val="21"/>
        </w:rPr>
        <w:t>（「オンライン提出への一本化」の要否）</w:t>
      </w:r>
    </w:p>
    <w:p w:rsidR="00772BA2" w:rsidRPr="00772BA2" w:rsidRDefault="007F06B6" w:rsidP="004057C9">
      <w:pPr>
        <w:autoSpaceDE w:val="0"/>
        <w:autoSpaceDN w:val="0"/>
        <w:ind w:firstLineChars="100" w:firstLine="202"/>
        <w:jc w:val="left"/>
        <w:rPr>
          <w:rFonts w:hAnsi="ＭＳ 明朝"/>
          <w:b/>
          <w:szCs w:val="21"/>
        </w:rPr>
      </w:pPr>
      <w:r>
        <w:rPr>
          <w:rFonts w:hAnsi="ＭＳ 明朝" w:hint="eastAsia"/>
          <w:b/>
          <w:szCs w:val="21"/>
        </w:rPr>
        <w:t>(ｱ)</w:t>
      </w:r>
      <w:bookmarkEnd w:id="0"/>
      <w:r w:rsidR="004057C9">
        <w:rPr>
          <w:rFonts w:hAnsi="ＭＳ 明朝" w:hint="eastAsia"/>
          <w:b/>
          <w:szCs w:val="21"/>
        </w:rPr>
        <w:t xml:space="preserve">　「</w:t>
      </w:r>
      <w:r w:rsidR="00772BA2" w:rsidRPr="00772BA2">
        <w:rPr>
          <w:rFonts w:hAnsi="ＭＳ 明朝" w:hint="eastAsia"/>
          <w:b/>
          <w:szCs w:val="21"/>
        </w:rPr>
        <w:t>ｅ提出」（</w:t>
      </w:r>
      <w:r w:rsidR="001C1C4C" w:rsidRPr="001C1C4C">
        <w:rPr>
          <w:rFonts w:hAnsi="ＭＳ 明朝" w:hint="eastAsia"/>
          <w:b/>
          <w:szCs w:val="21"/>
        </w:rPr>
        <w:t>電子情報によるオンライン提出</w:t>
      </w:r>
      <w:r w:rsidR="00772BA2" w:rsidRPr="00772BA2">
        <w:rPr>
          <w:rFonts w:hAnsi="ＭＳ 明朝" w:hint="eastAsia"/>
          <w:b/>
          <w:szCs w:val="21"/>
        </w:rPr>
        <w:t>）</w:t>
      </w:r>
      <w:r w:rsidR="00AE7635">
        <w:rPr>
          <w:rFonts w:hAnsi="ＭＳ 明朝" w:hint="eastAsia"/>
          <w:b/>
          <w:szCs w:val="21"/>
        </w:rPr>
        <w:t>について</w:t>
      </w:r>
    </w:p>
    <w:p w:rsidR="00772BA2" w:rsidRPr="00BE4318" w:rsidRDefault="004057C9" w:rsidP="004057C9">
      <w:pPr>
        <w:autoSpaceDE w:val="0"/>
        <w:autoSpaceDN w:val="0"/>
        <w:ind w:leftChars="200" w:left="402" w:firstLineChars="67" w:firstLine="135"/>
        <w:jc w:val="left"/>
        <w:rPr>
          <w:rFonts w:hAnsi="ＭＳ 明朝"/>
          <w:szCs w:val="21"/>
        </w:rPr>
      </w:pPr>
      <w:r w:rsidRPr="00BE4318">
        <w:rPr>
          <w:rFonts w:hAnsi="ＭＳ 明朝" w:hint="eastAsia"/>
          <w:szCs w:val="21"/>
        </w:rPr>
        <w:t>本</w:t>
      </w:r>
      <w:r w:rsidR="00772BA2" w:rsidRPr="00BE4318">
        <w:rPr>
          <w:rFonts w:hAnsi="ＭＳ 明朝" w:hint="eastAsia"/>
          <w:szCs w:val="21"/>
        </w:rPr>
        <w:t>報告書</w:t>
      </w:r>
      <w:r w:rsidR="001C1C4C" w:rsidRPr="00BE4318">
        <w:rPr>
          <w:rFonts w:hAnsi="ＭＳ 明朝" w:hint="eastAsia"/>
          <w:szCs w:val="21"/>
        </w:rPr>
        <w:t>では</w:t>
      </w:r>
      <w:r w:rsidR="004A668A" w:rsidRPr="00BE4318">
        <w:rPr>
          <w:rFonts w:hAnsi="ＭＳ 明朝" w:hint="eastAsia"/>
          <w:szCs w:val="21"/>
        </w:rPr>
        <w:t>、</w:t>
      </w:r>
      <w:r w:rsidR="00772BA2" w:rsidRPr="00BE4318">
        <w:rPr>
          <w:rFonts w:hAnsi="ＭＳ 明朝" w:hint="eastAsia"/>
          <w:szCs w:val="21"/>
        </w:rPr>
        <w:t>「ｅ提出」のメリット</w:t>
      </w:r>
      <w:r w:rsidR="001C1C4C" w:rsidRPr="00BE4318">
        <w:rPr>
          <w:rFonts w:hAnsi="ＭＳ 明朝" w:hint="eastAsia"/>
          <w:szCs w:val="21"/>
        </w:rPr>
        <w:t>として</w:t>
      </w:r>
      <w:r w:rsidR="004A668A" w:rsidRPr="00BE4318">
        <w:rPr>
          <w:rFonts w:hAnsi="ＭＳ 明朝" w:hint="eastAsia"/>
          <w:szCs w:val="21"/>
        </w:rPr>
        <w:t>、</w:t>
      </w:r>
      <w:r w:rsidR="00772BA2" w:rsidRPr="00BE4318">
        <w:rPr>
          <w:rFonts w:hAnsi="ＭＳ 明朝" w:hint="eastAsia"/>
          <w:szCs w:val="21"/>
        </w:rPr>
        <w:t>常時オンラインで訴えの提起等</w:t>
      </w:r>
      <w:r w:rsidR="001C1C4C" w:rsidRPr="00BE4318">
        <w:rPr>
          <w:rFonts w:hAnsi="ＭＳ 明朝" w:hint="eastAsia"/>
          <w:szCs w:val="21"/>
        </w:rPr>
        <w:t>を</w:t>
      </w:r>
      <w:r w:rsidR="00772BA2" w:rsidRPr="00BE4318">
        <w:rPr>
          <w:rFonts w:hAnsi="ＭＳ 明朝" w:hint="eastAsia"/>
          <w:szCs w:val="21"/>
        </w:rPr>
        <w:t>することが可能となれば</w:t>
      </w:r>
      <w:r w:rsidR="004A668A" w:rsidRPr="00BE4318">
        <w:rPr>
          <w:rFonts w:hAnsi="ＭＳ 明朝" w:hint="eastAsia"/>
          <w:szCs w:val="21"/>
        </w:rPr>
        <w:t>、</w:t>
      </w:r>
      <w:r w:rsidR="00772BA2" w:rsidRPr="00BE4318">
        <w:rPr>
          <w:rFonts w:hAnsi="ＭＳ 明朝" w:hint="eastAsia"/>
          <w:szCs w:val="21"/>
        </w:rPr>
        <w:t>裁判手続の利用者にとって書面提出の負担が軽減し</w:t>
      </w:r>
      <w:r w:rsidR="004A668A" w:rsidRPr="00BE4318">
        <w:rPr>
          <w:rFonts w:hAnsi="ＭＳ 明朝" w:hint="eastAsia"/>
          <w:szCs w:val="21"/>
        </w:rPr>
        <w:t>、</w:t>
      </w:r>
      <w:r w:rsidR="00772BA2" w:rsidRPr="00BE4318">
        <w:rPr>
          <w:rFonts w:hAnsi="ＭＳ 明朝" w:hint="eastAsia"/>
          <w:szCs w:val="21"/>
        </w:rPr>
        <w:t>利便性が向上することなどが</w:t>
      </w:r>
      <w:r w:rsidR="00257888" w:rsidRPr="00BE4318">
        <w:rPr>
          <w:rFonts w:hAnsi="ＭＳ 明朝" w:hint="eastAsia"/>
          <w:szCs w:val="21"/>
        </w:rPr>
        <w:t>あげられ</w:t>
      </w:r>
      <w:r w:rsidR="004A668A" w:rsidRPr="00BE4318">
        <w:rPr>
          <w:rFonts w:hAnsi="ＭＳ 明朝" w:hint="eastAsia"/>
          <w:szCs w:val="21"/>
        </w:rPr>
        <w:t>、</w:t>
      </w:r>
      <w:r w:rsidR="00772BA2" w:rsidRPr="00BE4318">
        <w:rPr>
          <w:rFonts w:hAnsi="ＭＳ 明朝" w:hint="eastAsia"/>
          <w:szCs w:val="21"/>
        </w:rPr>
        <w:t>非常に強いニーズがあると</w:t>
      </w:r>
      <w:r w:rsidR="00257888" w:rsidRPr="00BE4318">
        <w:rPr>
          <w:rFonts w:hAnsi="ＭＳ 明朝" w:hint="eastAsia"/>
          <w:szCs w:val="21"/>
        </w:rPr>
        <w:t>して</w:t>
      </w:r>
      <w:r w:rsidR="004A668A" w:rsidRPr="00BE4318">
        <w:rPr>
          <w:rFonts w:hAnsi="ＭＳ 明朝" w:hint="eastAsia"/>
          <w:szCs w:val="21"/>
        </w:rPr>
        <w:t>、</w:t>
      </w:r>
      <w:r w:rsidR="00257888" w:rsidRPr="00BE4318">
        <w:rPr>
          <w:rFonts w:hAnsi="ＭＳ 明朝" w:hint="eastAsia"/>
          <w:szCs w:val="21"/>
        </w:rPr>
        <w:t>「訴えの提起・申立てからその後の手続に至るまで</w:t>
      </w:r>
      <w:r w:rsidR="004A668A" w:rsidRPr="00BE4318">
        <w:rPr>
          <w:rFonts w:hAnsi="ＭＳ 明朝" w:hint="eastAsia"/>
          <w:szCs w:val="21"/>
        </w:rPr>
        <w:t>、</w:t>
      </w:r>
      <w:r w:rsidR="00257888" w:rsidRPr="00BE4318">
        <w:rPr>
          <w:rFonts w:hAnsi="ＭＳ 明朝" w:hint="eastAsia"/>
          <w:szCs w:val="21"/>
        </w:rPr>
        <w:t>基本的に紙媒体の存在を念頭に置かないＩＴ化への抜本的対応を視野に入れる必要性があると考えられる」と</w:t>
      </w:r>
      <w:r w:rsidR="007B47F3" w:rsidRPr="00BE4318">
        <w:rPr>
          <w:rFonts w:hAnsi="ＭＳ 明朝" w:hint="eastAsia"/>
          <w:szCs w:val="21"/>
        </w:rPr>
        <w:t>まで</w:t>
      </w:r>
      <w:r w:rsidR="00257888" w:rsidRPr="00BE4318">
        <w:rPr>
          <w:rFonts w:hAnsi="ＭＳ 明朝" w:hint="eastAsia"/>
          <w:szCs w:val="21"/>
        </w:rPr>
        <w:t>指摘している。</w:t>
      </w:r>
    </w:p>
    <w:p w:rsidR="007B47F3" w:rsidRPr="00BE4318" w:rsidRDefault="00772BA2" w:rsidP="004057C9">
      <w:pPr>
        <w:autoSpaceDE w:val="0"/>
        <w:autoSpaceDN w:val="0"/>
        <w:ind w:leftChars="200" w:left="402" w:firstLineChars="64" w:firstLine="129"/>
        <w:jc w:val="left"/>
        <w:rPr>
          <w:rFonts w:hAnsi="ＭＳ 明朝"/>
          <w:szCs w:val="21"/>
        </w:rPr>
      </w:pPr>
      <w:r w:rsidRPr="00BE4318">
        <w:rPr>
          <w:rFonts w:hAnsi="ＭＳ 明朝" w:hint="eastAsia"/>
          <w:szCs w:val="21"/>
        </w:rPr>
        <w:t>現行法の下でも</w:t>
      </w:r>
      <w:r w:rsidR="004A668A" w:rsidRPr="00BE4318">
        <w:rPr>
          <w:rFonts w:hAnsi="ＭＳ 明朝" w:hint="eastAsia"/>
          <w:szCs w:val="21"/>
        </w:rPr>
        <w:t>、</w:t>
      </w:r>
      <w:r w:rsidRPr="00BE4318">
        <w:rPr>
          <w:rFonts w:hAnsi="ＭＳ 明朝" w:hint="eastAsia"/>
          <w:szCs w:val="21"/>
        </w:rPr>
        <w:t>最高裁規則を定めれば</w:t>
      </w:r>
      <w:r w:rsidR="004A668A" w:rsidRPr="00BE4318">
        <w:rPr>
          <w:rFonts w:hAnsi="ＭＳ 明朝" w:hint="eastAsia"/>
          <w:szCs w:val="21"/>
        </w:rPr>
        <w:t>、</w:t>
      </w:r>
      <w:r w:rsidRPr="00BE4318">
        <w:rPr>
          <w:rFonts w:hAnsi="ＭＳ 明朝" w:hint="eastAsia"/>
          <w:szCs w:val="21"/>
        </w:rPr>
        <w:t>訴状等のオンライン提出（法第</w:t>
      </w:r>
      <w:r w:rsidR="007B47F3" w:rsidRPr="00BE4318">
        <w:rPr>
          <w:rFonts w:hAnsi="ＭＳ 明朝" w:hint="eastAsia"/>
          <w:szCs w:val="21"/>
        </w:rPr>
        <w:t>132</w:t>
      </w:r>
      <w:r w:rsidRPr="00BE4318">
        <w:rPr>
          <w:rFonts w:hAnsi="ＭＳ 明朝" w:hint="eastAsia"/>
          <w:szCs w:val="21"/>
        </w:rPr>
        <w:t>条の</w:t>
      </w:r>
      <w:r w:rsidR="007B47F3" w:rsidRPr="00BE4318">
        <w:rPr>
          <w:rFonts w:hAnsi="ＭＳ 明朝" w:hint="eastAsia"/>
          <w:szCs w:val="21"/>
        </w:rPr>
        <w:t>10</w:t>
      </w:r>
      <w:r w:rsidRPr="00BE4318">
        <w:rPr>
          <w:rFonts w:hAnsi="ＭＳ 明朝" w:hint="eastAsia"/>
          <w:szCs w:val="21"/>
        </w:rPr>
        <w:t>参照）や</w:t>
      </w:r>
      <w:r w:rsidR="004A668A" w:rsidRPr="00BE4318">
        <w:rPr>
          <w:rFonts w:hAnsi="ＭＳ 明朝" w:hint="eastAsia"/>
          <w:szCs w:val="21"/>
        </w:rPr>
        <w:t>、</w:t>
      </w:r>
      <w:r w:rsidRPr="00BE4318">
        <w:rPr>
          <w:rFonts w:hAnsi="ＭＳ 明朝" w:hint="eastAsia"/>
          <w:szCs w:val="21"/>
        </w:rPr>
        <w:t>いわゆるオンラインバンキングなどの方法による手数料納付（民事訴訟費用等に関する法律８条ただし書参照）</w:t>
      </w:r>
      <w:r w:rsidR="00B60994" w:rsidRPr="00BE4318">
        <w:rPr>
          <w:rFonts w:hAnsi="ＭＳ 明朝" w:hint="eastAsia"/>
          <w:szCs w:val="21"/>
        </w:rPr>
        <w:t>は可能</w:t>
      </w:r>
      <w:r w:rsidRPr="00BE4318">
        <w:rPr>
          <w:rFonts w:hAnsi="ＭＳ 明朝" w:hint="eastAsia"/>
          <w:szCs w:val="21"/>
        </w:rPr>
        <w:t>であると解される</w:t>
      </w:r>
      <w:r w:rsidR="00257888" w:rsidRPr="00BE4318">
        <w:rPr>
          <w:rFonts w:hAnsi="ＭＳ 明朝" w:hint="eastAsia"/>
          <w:szCs w:val="21"/>
        </w:rPr>
        <w:t>が</w:t>
      </w:r>
      <w:r w:rsidR="004A668A" w:rsidRPr="00BE4318">
        <w:rPr>
          <w:rFonts w:hAnsi="ＭＳ 明朝" w:hint="eastAsia"/>
          <w:szCs w:val="21"/>
        </w:rPr>
        <w:t>、</w:t>
      </w:r>
      <w:r w:rsidRPr="00BE4318">
        <w:rPr>
          <w:rFonts w:hAnsi="ＭＳ 明朝" w:hint="eastAsia"/>
          <w:szCs w:val="21"/>
        </w:rPr>
        <w:t>現行法の下で</w:t>
      </w:r>
      <w:r w:rsidR="00257888" w:rsidRPr="00BE4318">
        <w:rPr>
          <w:rFonts w:hAnsi="ＭＳ 明朝" w:hint="eastAsia"/>
          <w:szCs w:val="21"/>
        </w:rPr>
        <w:t>こうした</w:t>
      </w:r>
      <w:r w:rsidRPr="00BE4318">
        <w:rPr>
          <w:rFonts w:hAnsi="ＭＳ 明朝" w:hint="eastAsia"/>
          <w:szCs w:val="21"/>
        </w:rPr>
        <w:t>オンライン提出を実現しても</w:t>
      </w:r>
      <w:r w:rsidR="004A668A" w:rsidRPr="00BE4318">
        <w:rPr>
          <w:rFonts w:hAnsi="ＭＳ 明朝" w:hint="eastAsia"/>
          <w:szCs w:val="21"/>
        </w:rPr>
        <w:t>、</w:t>
      </w:r>
      <w:r w:rsidRPr="00BE4318">
        <w:rPr>
          <w:rFonts w:hAnsi="ＭＳ 明朝" w:hint="eastAsia"/>
          <w:szCs w:val="21"/>
        </w:rPr>
        <w:t>「紙媒体の存在を念頭に置かないＩＴ化」に対応することはできない</w:t>
      </w:r>
      <w:r w:rsidR="00257888" w:rsidRPr="00BE4318">
        <w:rPr>
          <w:rFonts w:hAnsi="ＭＳ 明朝" w:hint="eastAsia"/>
          <w:szCs w:val="21"/>
        </w:rPr>
        <w:t>。</w:t>
      </w:r>
      <w:r w:rsidR="00BB4F9D" w:rsidRPr="00BE4318">
        <w:rPr>
          <w:rFonts w:hAnsi="ＭＳ 明朝" w:hint="eastAsia"/>
          <w:szCs w:val="21"/>
        </w:rPr>
        <w:t>それゆえ、</w:t>
      </w:r>
      <w:r w:rsidR="007B47F3" w:rsidRPr="00BE4318">
        <w:rPr>
          <w:rFonts w:hAnsi="ＭＳ 明朝" w:hint="eastAsia"/>
          <w:szCs w:val="21"/>
        </w:rPr>
        <w:t>本</w:t>
      </w:r>
      <w:r w:rsidRPr="00BE4318">
        <w:rPr>
          <w:rFonts w:hAnsi="ＭＳ 明朝" w:hint="eastAsia"/>
          <w:szCs w:val="21"/>
        </w:rPr>
        <w:t>報告書の指摘を踏まえると</w:t>
      </w:r>
      <w:r w:rsidR="004A668A" w:rsidRPr="00BE4318">
        <w:rPr>
          <w:rFonts w:hAnsi="ＭＳ 明朝" w:hint="eastAsia"/>
          <w:szCs w:val="21"/>
        </w:rPr>
        <w:t>、</w:t>
      </w:r>
      <w:r w:rsidR="00BB4F9D" w:rsidRPr="00BE4318">
        <w:rPr>
          <w:rFonts w:hAnsi="ＭＳ 明朝" w:hint="eastAsia"/>
          <w:szCs w:val="21"/>
        </w:rPr>
        <w:t>法改正により</w:t>
      </w:r>
      <w:r w:rsidR="007B47F3" w:rsidRPr="00BE4318">
        <w:rPr>
          <w:rFonts w:hAnsi="ＭＳ 明朝" w:hint="eastAsia"/>
          <w:szCs w:val="21"/>
        </w:rPr>
        <w:t>、</w:t>
      </w:r>
      <w:r w:rsidRPr="00BE4318">
        <w:rPr>
          <w:rFonts w:hAnsi="ＭＳ 明朝" w:hint="eastAsia"/>
          <w:szCs w:val="21"/>
        </w:rPr>
        <w:t>当事者による主張</w:t>
      </w:r>
      <w:r w:rsidR="004A668A" w:rsidRPr="00BE4318">
        <w:rPr>
          <w:rFonts w:hAnsi="ＭＳ 明朝" w:hint="eastAsia"/>
          <w:szCs w:val="21"/>
        </w:rPr>
        <w:t>、</w:t>
      </w:r>
      <w:r w:rsidRPr="00BE4318">
        <w:rPr>
          <w:rFonts w:hAnsi="ＭＳ 明朝" w:hint="eastAsia"/>
          <w:szCs w:val="21"/>
        </w:rPr>
        <w:t>証拠等（訴状</w:t>
      </w:r>
      <w:r w:rsidR="004A668A" w:rsidRPr="00BE4318">
        <w:rPr>
          <w:rFonts w:hAnsi="ＭＳ 明朝" w:hint="eastAsia"/>
          <w:szCs w:val="21"/>
        </w:rPr>
        <w:t>、</w:t>
      </w:r>
      <w:r w:rsidRPr="00BE4318">
        <w:rPr>
          <w:rFonts w:hAnsi="ＭＳ 明朝" w:hint="eastAsia"/>
          <w:szCs w:val="21"/>
        </w:rPr>
        <w:t>主張書面</w:t>
      </w:r>
      <w:r w:rsidR="004A668A" w:rsidRPr="00BE4318">
        <w:rPr>
          <w:rFonts w:hAnsi="ＭＳ 明朝" w:hint="eastAsia"/>
          <w:szCs w:val="21"/>
        </w:rPr>
        <w:t>、</w:t>
      </w:r>
      <w:r w:rsidRPr="00BE4318">
        <w:rPr>
          <w:rFonts w:hAnsi="ＭＳ 明朝" w:hint="eastAsia"/>
          <w:szCs w:val="21"/>
        </w:rPr>
        <w:t>各種申出</w:t>
      </w:r>
      <w:r w:rsidR="004A668A" w:rsidRPr="00BE4318">
        <w:rPr>
          <w:rFonts w:hAnsi="ＭＳ 明朝" w:hint="eastAsia"/>
          <w:szCs w:val="21"/>
        </w:rPr>
        <w:t>、</w:t>
      </w:r>
      <w:r w:rsidRPr="00BE4318">
        <w:rPr>
          <w:rFonts w:hAnsi="ＭＳ 明朝" w:hint="eastAsia"/>
          <w:szCs w:val="21"/>
        </w:rPr>
        <w:t>書証の写しの提出等）の提出方法をオンライン提出</w:t>
      </w:r>
      <w:r w:rsidR="007B47F3" w:rsidRPr="00BE4318">
        <w:rPr>
          <w:rFonts w:hAnsi="ＭＳ 明朝" w:hint="eastAsia"/>
          <w:szCs w:val="21"/>
        </w:rPr>
        <w:t>（ｅ提出）</w:t>
      </w:r>
      <w:r w:rsidRPr="00BE4318">
        <w:rPr>
          <w:rFonts w:hAnsi="ＭＳ 明朝" w:hint="eastAsia"/>
          <w:szCs w:val="21"/>
        </w:rPr>
        <w:t>のみに限定し</w:t>
      </w:r>
      <w:r w:rsidR="004A668A" w:rsidRPr="00BE4318">
        <w:rPr>
          <w:rFonts w:hAnsi="ＭＳ 明朝" w:hint="eastAsia"/>
          <w:szCs w:val="21"/>
        </w:rPr>
        <w:t>、</w:t>
      </w:r>
      <w:r w:rsidRPr="00BE4318">
        <w:rPr>
          <w:rFonts w:hAnsi="ＭＳ 明朝" w:hint="eastAsia"/>
          <w:szCs w:val="21"/>
        </w:rPr>
        <w:t>紙媒体による提出を認めないという制度（オンライン提出への一本化）を目指すこと</w:t>
      </w:r>
      <w:r w:rsidR="00BB4F9D" w:rsidRPr="00BE4318">
        <w:rPr>
          <w:rFonts w:hAnsi="ＭＳ 明朝" w:hint="eastAsia"/>
          <w:szCs w:val="21"/>
        </w:rPr>
        <w:t>も</w:t>
      </w:r>
      <w:r w:rsidRPr="00BE4318">
        <w:rPr>
          <w:rFonts w:hAnsi="ＭＳ 明朝" w:hint="eastAsia"/>
          <w:szCs w:val="21"/>
        </w:rPr>
        <w:t>考えられる。</w:t>
      </w:r>
    </w:p>
    <w:p w:rsidR="00772BA2" w:rsidRPr="00BE4318" w:rsidRDefault="00BB4F9D" w:rsidP="004057C9">
      <w:pPr>
        <w:autoSpaceDE w:val="0"/>
        <w:autoSpaceDN w:val="0"/>
        <w:ind w:leftChars="200" w:left="402" w:firstLineChars="64" w:firstLine="129"/>
        <w:jc w:val="left"/>
        <w:rPr>
          <w:rFonts w:hAnsi="ＭＳ 明朝"/>
          <w:szCs w:val="21"/>
        </w:rPr>
      </w:pPr>
      <w:r w:rsidRPr="00BE4318">
        <w:rPr>
          <w:rFonts w:hAnsi="ＭＳ 明朝" w:hint="eastAsia"/>
          <w:szCs w:val="21"/>
        </w:rPr>
        <w:t>この場合、</w:t>
      </w:r>
      <w:r w:rsidR="00772BA2" w:rsidRPr="00BE4318">
        <w:rPr>
          <w:rFonts w:hAnsi="ＭＳ 明朝" w:hint="eastAsia"/>
          <w:szCs w:val="21"/>
        </w:rPr>
        <w:t>裁判所は</w:t>
      </w:r>
      <w:r w:rsidR="004A668A" w:rsidRPr="00BE4318">
        <w:rPr>
          <w:rFonts w:hAnsi="ＭＳ 明朝" w:hint="eastAsia"/>
          <w:szCs w:val="21"/>
        </w:rPr>
        <w:t>、</w:t>
      </w:r>
      <w:r w:rsidR="00772BA2" w:rsidRPr="00BE4318">
        <w:rPr>
          <w:rFonts w:hAnsi="ＭＳ 明朝" w:hint="eastAsia"/>
          <w:szCs w:val="21"/>
        </w:rPr>
        <w:t>提出された電磁的記録をそのまま訴訟記録として管理す</w:t>
      </w:r>
      <w:r w:rsidRPr="00BE4318">
        <w:rPr>
          <w:rFonts w:hAnsi="ＭＳ 明朝" w:hint="eastAsia"/>
          <w:szCs w:val="21"/>
        </w:rPr>
        <w:t>れ</w:t>
      </w:r>
      <w:r w:rsidR="00772BA2" w:rsidRPr="00BE4318">
        <w:rPr>
          <w:rFonts w:hAnsi="ＭＳ 明朝" w:hint="eastAsia"/>
          <w:szCs w:val="21"/>
        </w:rPr>
        <w:t>ば</w:t>
      </w:r>
      <w:r w:rsidR="004A668A" w:rsidRPr="00BE4318">
        <w:rPr>
          <w:rFonts w:hAnsi="ＭＳ 明朝" w:hint="eastAsia"/>
          <w:szCs w:val="21"/>
        </w:rPr>
        <w:t>、</w:t>
      </w:r>
      <w:r w:rsidR="00772BA2" w:rsidRPr="00BE4318">
        <w:rPr>
          <w:rFonts w:hAnsi="ＭＳ 明朝" w:hint="eastAsia"/>
          <w:szCs w:val="21"/>
        </w:rPr>
        <w:t>紙媒体を電子化</w:t>
      </w:r>
      <w:r w:rsidR="00044464" w:rsidRPr="00BE4318">
        <w:rPr>
          <w:rFonts w:hAnsi="ＭＳ 明朝" w:hint="eastAsia"/>
          <w:szCs w:val="21"/>
        </w:rPr>
        <w:t>し、保管</w:t>
      </w:r>
      <w:r w:rsidR="00772BA2" w:rsidRPr="00BE4318">
        <w:rPr>
          <w:rFonts w:hAnsi="ＭＳ 明朝" w:hint="eastAsia"/>
          <w:szCs w:val="21"/>
        </w:rPr>
        <w:t>する労力</w:t>
      </w:r>
      <w:r w:rsidR="004A668A" w:rsidRPr="00BE4318">
        <w:rPr>
          <w:rFonts w:hAnsi="ＭＳ 明朝" w:hint="eastAsia"/>
          <w:szCs w:val="21"/>
        </w:rPr>
        <w:t>、</w:t>
      </w:r>
      <w:r w:rsidR="00772BA2" w:rsidRPr="00BE4318">
        <w:rPr>
          <w:rFonts w:hAnsi="ＭＳ 明朝" w:hint="eastAsia"/>
          <w:szCs w:val="21"/>
        </w:rPr>
        <w:t>コスト等</w:t>
      </w:r>
      <w:r w:rsidR="00044464" w:rsidRPr="00BE4318">
        <w:rPr>
          <w:rFonts w:hAnsi="ＭＳ 明朝" w:hint="eastAsia"/>
          <w:szCs w:val="21"/>
        </w:rPr>
        <w:t>が不要に</w:t>
      </w:r>
      <w:r w:rsidR="00772BA2" w:rsidRPr="00BE4318">
        <w:rPr>
          <w:rFonts w:hAnsi="ＭＳ 明朝" w:hint="eastAsia"/>
          <w:szCs w:val="21"/>
        </w:rPr>
        <w:t>なる</w:t>
      </w:r>
      <w:r w:rsidR="00044464" w:rsidRPr="00BE4318">
        <w:rPr>
          <w:rFonts w:hAnsi="ＭＳ 明朝" w:hint="eastAsia"/>
          <w:szCs w:val="21"/>
        </w:rPr>
        <w:t>という</w:t>
      </w:r>
      <w:r w:rsidR="00772BA2" w:rsidRPr="00BE4318">
        <w:rPr>
          <w:rFonts w:hAnsi="ＭＳ 明朝" w:hint="eastAsia"/>
          <w:szCs w:val="21"/>
        </w:rPr>
        <w:t>メリット</w:t>
      </w:r>
      <w:r w:rsidR="00044464" w:rsidRPr="00BE4318">
        <w:rPr>
          <w:rFonts w:hAnsi="ＭＳ 明朝" w:hint="eastAsia"/>
          <w:szCs w:val="21"/>
        </w:rPr>
        <w:t>及び</w:t>
      </w:r>
      <w:r w:rsidR="00772BA2" w:rsidRPr="00BE4318">
        <w:rPr>
          <w:rFonts w:hAnsi="ＭＳ 明朝" w:hint="eastAsia"/>
          <w:szCs w:val="21"/>
        </w:rPr>
        <w:t>ニーズ</w:t>
      </w:r>
      <w:r w:rsidR="00044464" w:rsidRPr="00BE4318">
        <w:rPr>
          <w:rFonts w:hAnsi="ＭＳ 明朝" w:hint="eastAsia"/>
          <w:szCs w:val="21"/>
        </w:rPr>
        <w:t>も</w:t>
      </w:r>
      <w:r w:rsidR="00772BA2" w:rsidRPr="00BE4318">
        <w:rPr>
          <w:rFonts w:hAnsi="ＭＳ 明朝" w:hint="eastAsia"/>
          <w:szCs w:val="21"/>
        </w:rPr>
        <w:t>ある。</w:t>
      </w:r>
    </w:p>
    <w:p w:rsidR="00772BA2" w:rsidRPr="00BE4318" w:rsidRDefault="00772BA2" w:rsidP="007B47F3">
      <w:pPr>
        <w:autoSpaceDE w:val="0"/>
        <w:autoSpaceDN w:val="0"/>
        <w:ind w:leftChars="200" w:left="402" w:firstLineChars="100" w:firstLine="201"/>
        <w:jc w:val="left"/>
        <w:rPr>
          <w:rFonts w:hAnsi="ＭＳ 明朝"/>
          <w:szCs w:val="21"/>
        </w:rPr>
      </w:pPr>
      <w:r w:rsidRPr="00BE4318">
        <w:rPr>
          <w:rFonts w:hAnsi="ＭＳ 明朝" w:hint="eastAsia"/>
          <w:szCs w:val="21"/>
        </w:rPr>
        <w:t>もっとも</w:t>
      </w:r>
      <w:r w:rsidR="004A668A" w:rsidRPr="00BE4318">
        <w:rPr>
          <w:rFonts w:hAnsi="ＭＳ 明朝" w:hint="eastAsia"/>
          <w:szCs w:val="21"/>
        </w:rPr>
        <w:t>、</w:t>
      </w:r>
      <w:r w:rsidRPr="00BE4318">
        <w:rPr>
          <w:rFonts w:hAnsi="ＭＳ 明朝" w:hint="eastAsia"/>
          <w:szCs w:val="21"/>
        </w:rPr>
        <w:t>当事者による主張</w:t>
      </w:r>
      <w:r w:rsidR="004A668A" w:rsidRPr="00BE4318">
        <w:rPr>
          <w:rFonts w:hAnsi="ＭＳ 明朝" w:hint="eastAsia"/>
          <w:szCs w:val="21"/>
        </w:rPr>
        <w:t>、</w:t>
      </w:r>
      <w:r w:rsidRPr="00BE4318">
        <w:rPr>
          <w:rFonts w:hAnsi="ＭＳ 明朝" w:hint="eastAsia"/>
          <w:szCs w:val="21"/>
        </w:rPr>
        <w:t>証拠等の提出方法をオンライン提出のみに限定し</w:t>
      </w:r>
      <w:r w:rsidR="004A668A" w:rsidRPr="00BE4318">
        <w:rPr>
          <w:rFonts w:hAnsi="ＭＳ 明朝" w:hint="eastAsia"/>
          <w:szCs w:val="21"/>
        </w:rPr>
        <w:t>、</w:t>
      </w:r>
      <w:r w:rsidRPr="00BE4318">
        <w:rPr>
          <w:rFonts w:hAnsi="ＭＳ 明朝" w:hint="eastAsia"/>
          <w:szCs w:val="21"/>
        </w:rPr>
        <w:t>紙媒体による提出を認めないとすると</w:t>
      </w:r>
      <w:r w:rsidR="004A668A" w:rsidRPr="00BE4318">
        <w:rPr>
          <w:rFonts w:hAnsi="ＭＳ 明朝" w:hint="eastAsia"/>
          <w:szCs w:val="21"/>
        </w:rPr>
        <w:t>、</w:t>
      </w:r>
      <w:r w:rsidRPr="00BE4318">
        <w:rPr>
          <w:rFonts w:hAnsi="ＭＳ 明朝" w:hint="eastAsia"/>
          <w:szCs w:val="21"/>
        </w:rPr>
        <w:t>利用者にとっては提出方法の選択肢が減る</w:t>
      </w:r>
      <w:r w:rsidR="00044464" w:rsidRPr="00BE4318">
        <w:rPr>
          <w:rFonts w:hAnsi="ＭＳ 明朝" w:hint="eastAsia"/>
          <w:szCs w:val="21"/>
        </w:rPr>
        <w:t>だけでなく</w:t>
      </w:r>
      <w:r w:rsidR="004A668A" w:rsidRPr="00BE4318">
        <w:rPr>
          <w:rFonts w:hAnsi="ＭＳ 明朝" w:hint="eastAsia"/>
          <w:szCs w:val="21"/>
        </w:rPr>
        <w:t>、</w:t>
      </w:r>
      <w:r w:rsidRPr="00BE4318">
        <w:rPr>
          <w:rFonts w:hAnsi="ＭＳ 明朝" w:hint="eastAsia"/>
          <w:szCs w:val="21"/>
        </w:rPr>
        <w:t>ＩＴリテラシーに乏し</w:t>
      </w:r>
      <w:r w:rsidR="00044464" w:rsidRPr="00BE4318">
        <w:rPr>
          <w:rFonts w:hAnsi="ＭＳ 明朝" w:hint="eastAsia"/>
          <w:szCs w:val="21"/>
        </w:rPr>
        <w:t>い</w:t>
      </w:r>
      <w:r w:rsidRPr="00BE4318">
        <w:rPr>
          <w:rFonts w:hAnsi="ＭＳ 明朝" w:hint="eastAsia"/>
          <w:szCs w:val="21"/>
        </w:rPr>
        <w:t>利用者</w:t>
      </w:r>
      <w:r w:rsidR="00044464" w:rsidRPr="00BE4318">
        <w:rPr>
          <w:rFonts w:hAnsi="ＭＳ 明朝" w:hint="eastAsia"/>
          <w:szCs w:val="21"/>
        </w:rPr>
        <w:t>やＩＴへのアクセスが困難</w:t>
      </w:r>
      <w:r w:rsidR="0060623E" w:rsidRPr="00BE4318">
        <w:rPr>
          <w:rFonts w:hAnsi="ＭＳ 明朝" w:hint="eastAsia"/>
          <w:szCs w:val="21"/>
        </w:rPr>
        <w:t>な</w:t>
      </w:r>
      <w:r w:rsidR="00044464" w:rsidRPr="00BE4318">
        <w:rPr>
          <w:rFonts w:hAnsi="ＭＳ 明朝" w:hint="eastAsia"/>
          <w:szCs w:val="21"/>
        </w:rPr>
        <w:t>刑事施設収容者や隔離病棟に入院中の患者等</w:t>
      </w:r>
      <w:r w:rsidRPr="00BE4318">
        <w:rPr>
          <w:rFonts w:hAnsi="ＭＳ 明朝" w:hint="eastAsia"/>
          <w:szCs w:val="21"/>
        </w:rPr>
        <w:t>の裁判を受ける権利</w:t>
      </w:r>
      <w:r w:rsidR="00044464" w:rsidRPr="00BE4318">
        <w:rPr>
          <w:rFonts w:hAnsi="ＭＳ 明朝" w:hint="eastAsia"/>
          <w:szCs w:val="21"/>
        </w:rPr>
        <w:t>が制限を受けることに</w:t>
      </w:r>
      <w:r w:rsidRPr="00BE4318">
        <w:rPr>
          <w:rFonts w:hAnsi="ＭＳ 明朝" w:hint="eastAsia"/>
          <w:szCs w:val="21"/>
        </w:rPr>
        <w:t>なりかねない</w:t>
      </w:r>
      <w:r w:rsidR="00044464" w:rsidRPr="00BE4318">
        <w:rPr>
          <w:rFonts w:hAnsi="ＭＳ 明朝" w:hint="eastAsia"/>
          <w:szCs w:val="21"/>
        </w:rPr>
        <w:t>。これを補うためには、裁判手続</w:t>
      </w:r>
      <w:r w:rsidR="007B47F3" w:rsidRPr="00BE4318">
        <w:rPr>
          <w:rFonts w:hAnsi="ＭＳ 明朝" w:hint="eastAsia"/>
          <w:szCs w:val="21"/>
        </w:rPr>
        <w:t>の</w:t>
      </w:r>
      <w:r w:rsidR="00044464" w:rsidRPr="00BE4318">
        <w:rPr>
          <w:rFonts w:hAnsi="ＭＳ 明朝" w:hint="eastAsia"/>
          <w:szCs w:val="21"/>
        </w:rPr>
        <w:t>ＩＴ化に伴</w:t>
      </w:r>
      <w:r w:rsidR="007B47F3" w:rsidRPr="00BE4318">
        <w:rPr>
          <w:rFonts w:hAnsi="ＭＳ 明朝" w:hint="eastAsia"/>
          <w:szCs w:val="21"/>
        </w:rPr>
        <w:t>い必要となる</w:t>
      </w:r>
      <w:r w:rsidR="00044464" w:rsidRPr="00BE4318">
        <w:rPr>
          <w:rFonts w:hAnsi="ＭＳ 明朝" w:hint="eastAsia"/>
          <w:szCs w:val="21"/>
        </w:rPr>
        <w:t>機材</w:t>
      </w:r>
      <w:r w:rsidR="007B47F3" w:rsidRPr="00BE4318">
        <w:rPr>
          <w:rFonts w:hAnsi="ＭＳ 明朝" w:hint="eastAsia"/>
          <w:szCs w:val="21"/>
        </w:rPr>
        <w:t>の設置</w:t>
      </w:r>
      <w:r w:rsidR="00044464" w:rsidRPr="00BE4318">
        <w:rPr>
          <w:rFonts w:hAnsi="ＭＳ 明朝" w:hint="eastAsia"/>
          <w:szCs w:val="21"/>
        </w:rPr>
        <w:t>や</w:t>
      </w:r>
      <w:r w:rsidR="007B47F3" w:rsidRPr="00BE4318">
        <w:rPr>
          <w:rFonts w:hAnsi="ＭＳ 明朝" w:hint="eastAsia"/>
          <w:szCs w:val="21"/>
        </w:rPr>
        <w:t>その利用</w:t>
      </w:r>
      <w:r w:rsidR="00044464" w:rsidRPr="00BE4318">
        <w:rPr>
          <w:rFonts w:hAnsi="ＭＳ 明朝" w:hint="eastAsia"/>
          <w:szCs w:val="21"/>
        </w:rPr>
        <w:t>等を</w:t>
      </w:r>
      <w:r w:rsidRPr="00BE4318">
        <w:rPr>
          <w:rFonts w:hAnsi="ＭＳ 明朝" w:hint="eastAsia"/>
          <w:szCs w:val="21"/>
        </w:rPr>
        <w:t>サポート</w:t>
      </w:r>
      <w:r w:rsidR="00044464" w:rsidRPr="00BE4318">
        <w:rPr>
          <w:rFonts w:hAnsi="ＭＳ 明朝" w:hint="eastAsia"/>
          <w:szCs w:val="21"/>
        </w:rPr>
        <w:t>する</w:t>
      </w:r>
      <w:r w:rsidRPr="00BE4318">
        <w:rPr>
          <w:rFonts w:hAnsi="ＭＳ 明朝" w:hint="eastAsia"/>
          <w:szCs w:val="21"/>
        </w:rPr>
        <w:t>体制</w:t>
      </w:r>
      <w:r w:rsidR="00044464" w:rsidRPr="00BE4318">
        <w:rPr>
          <w:rFonts w:hAnsi="ＭＳ 明朝" w:hint="eastAsia"/>
          <w:szCs w:val="21"/>
        </w:rPr>
        <w:t>の整備が</w:t>
      </w:r>
      <w:r w:rsidRPr="00BE4318">
        <w:rPr>
          <w:rFonts w:hAnsi="ＭＳ 明朝" w:hint="eastAsia"/>
          <w:szCs w:val="21"/>
        </w:rPr>
        <w:t>必須</w:t>
      </w:r>
      <w:r w:rsidR="00044464" w:rsidRPr="00BE4318">
        <w:rPr>
          <w:rFonts w:hAnsi="ＭＳ 明朝" w:hint="eastAsia"/>
          <w:szCs w:val="21"/>
        </w:rPr>
        <w:t>となるが、</w:t>
      </w:r>
      <w:r w:rsidR="007B47F3" w:rsidRPr="00BE4318">
        <w:rPr>
          <w:rFonts w:hAnsi="ＭＳ 明朝" w:hint="eastAsia"/>
          <w:szCs w:val="21"/>
        </w:rPr>
        <w:t>弁護士（会）にとって、これは</w:t>
      </w:r>
      <w:r w:rsidR="00AE7635" w:rsidRPr="00BE4318">
        <w:rPr>
          <w:rFonts w:hAnsi="ＭＳ 明朝" w:hint="eastAsia"/>
          <w:szCs w:val="21"/>
        </w:rPr>
        <w:t>、</w:t>
      </w:r>
      <w:r w:rsidR="00044464" w:rsidRPr="00BE4318">
        <w:rPr>
          <w:rFonts w:hAnsi="ＭＳ 明朝" w:hint="eastAsia"/>
          <w:szCs w:val="21"/>
        </w:rPr>
        <w:t>非弁行為</w:t>
      </w:r>
      <w:r w:rsidR="007B47F3" w:rsidRPr="00BE4318">
        <w:rPr>
          <w:rFonts w:hAnsi="ＭＳ 明朝" w:hint="eastAsia"/>
          <w:szCs w:val="21"/>
        </w:rPr>
        <w:t>の防止との関係</w:t>
      </w:r>
      <w:r w:rsidR="00AE7635" w:rsidRPr="00BE4318">
        <w:rPr>
          <w:rFonts w:hAnsi="ＭＳ 明朝" w:hint="eastAsia"/>
          <w:szCs w:val="21"/>
        </w:rPr>
        <w:t>で</w:t>
      </w:r>
      <w:r w:rsidR="007B47F3" w:rsidRPr="00BE4318">
        <w:rPr>
          <w:rFonts w:hAnsi="ＭＳ 明朝" w:hint="eastAsia"/>
          <w:szCs w:val="21"/>
        </w:rPr>
        <w:t>大きな課題となる</w:t>
      </w:r>
      <w:r w:rsidR="00AE7635" w:rsidRPr="00BE4318">
        <w:rPr>
          <w:rFonts w:hAnsi="ＭＳ 明朝" w:hint="eastAsia"/>
          <w:szCs w:val="21"/>
        </w:rPr>
        <w:t>と思われる</w:t>
      </w:r>
      <w:r w:rsidR="007B47F3" w:rsidRPr="00BE4318">
        <w:rPr>
          <w:rFonts w:hAnsi="ＭＳ 明朝" w:hint="eastAsia"/>
          <w:szCs w:val="21"/>
        </w:rPr>
        <w:t>。</w:t>
      </w:r>
      <w:r w:rsidR="00AE7635" w:rsidRPr="00BE4318">
        <w:rPr>
          <w:rFonts w:hAnsi="ＭＳ 明朝" w:hint="eastAsia"/>
          <w:szCs w:val="21"/>
        </w:rPr>
        <w:t>他方、</w:t>
      </w:r>
      <w:r w:rsidRPr="00BE4318">
        <w:rPr>
          <w:rFonts w:hAnsi="ＭＳ 明朝" w:hint="eastAsia"/>
          <w:szCs w:val="21"/>
        </w:rPr>
        <w:t>訴訟手続</w:t>
      </w:r>
      <w:r w:rsidR="0060623E" w:rsidRPr="00BE4318">
        <w:rPr>
          <w:rFonts w:hAnsi="ＭＳ 明朝" w:hint="eastAsia"/>
          <w:szCs w:val="21"/>
        </w:rPr>
        <w:t>のように手続保障を重要視されない</w:t>
      </w:r>
      <w:r w:rsidRPr="00BE4318">
        <w:rPr>
          <w:rFonts w:hAnsi="ＭＳ 明朝" w:hint="eastAsia"/>
          <w:szCs w:val="21"/>
        </w:rPr>
        <w:t>行政手続</w:t>
      </w:r>
      <w:r w:rsidR="0060623E" w:rsidRPr="00BE4318">
        <w:rPr>
          <w:rFonts w:hAnsi="ＭＳ 明朝" w:hint="eastAsia"/>
          <w:szCs w:val="21"/>
        </w:rPr>
        <w:t>においても</w:t>
      </w:r>
      <w:r w:rsidR="004A668A" w:rsidRPr="00BE4318">
        <w:rPr>
          <w:rFonts w:hAnsi="ＭＳ 明朝" w:hint="eastAsia"/>
          <w:szCs w:val="21"/>
        </w:rPr>
        <w:t>、</w:t>
      </w:r>
      <w:r w:rsidR="0060623E" w:rsidRPr="00BE4318">
        <w:rPr>
          <w:rFonts w:hAnsi="ＭＳ 明朝" w:hint="eastAsia"/>
          <w:szCs w:val="21"/>
        </w:rPr>
        <w:t>現在、</w:t>
      </w:r>
      <w:r w:rsidRPr="00BE4318">
        <w:rPr>
          <w:rFonts w:hAnsi="ＭＳ 明朝" w:hint="eastAsia"/>
          <w:szCs w:val="21"/>
        </w:rPr>
        <w:t>オンライン提出への一本化</w:t>
      </w:r>
      <w:r w:rsidR="0060623E" w:rsidRPr="00BE4318">
        <w:rPr>
          <w:rFonts w:hAnsi="ＭＳ 明朝" w:hint="eastAsia"/>
          <w:szCs w:val="21"/>
        </w:rPr>
        <w:t>が実現された</w:t>
      </w:r>
      <w:r w:rsidRPr="00BE4318">
        <w:rPr>
          <w:rFonts w:hAnsi="ＭＳ 明朝" w:hint="eastAsia"/>
          <w:szCs w:val="21"/>
        </w:rPr>
        <w:t>制度</w:t>
      </w:r>
      <w:r w:rsidR="0060623E" w:rsidRPr="00BE4318">
        <w:rPr>
          <w:rFonts w:hAnsi="ＭＳ 明朝" w:hint="eastAsia"/>
          <w:szCs w:val="21"/>
        </w:rPr>
        <w:t>は存在しておらず</w:t>
      </w:r>
      <w:r w:rsidR="004A668A" w:rsidRPr="00BE4318">
        <w:rPr>
          <w:rFonts w:hAnsi="ＭＳ 明朝" w:hint="eastAsia"/>
          <w:szCs w:val="21"/>
        </w:rPr>
        <w:t>、</w:t>
      </w:r>
      <w:r w:rsidR="0060623E" w:rsidRPr="00BE4318">
        <w:rPr>
          <w:rFonts w:hAnsi="ＭＳ 明朝" w:hint="eastAsia"/>
          <w:szCs w:val="21"/>
        </w:rPr>
        <w:t>こ</w:t>
      </w:r>
      <w:r w:rsidRPr="00BE4318">
        <w:rPr>
          <w:rFonts w:hAnsi="ＭＳ 明朝" w:hint="eastAsia"/>
          <w:szCs w:val="21"/>
        </w:rPr>
        <w:t>の相当性について</w:t>
      </w:r>
      <w:r w:rsidR="0060623E" w:rsidRPr="00BE4318">
        <w:rPr>
          <w:rFonts w:hAnsi="ＭＳ 明朝" w:hint="eastAsia"/>
          <w:szCs w:val="21"/>
        </w:rPr>
        <w:t>は</w:t>
      </w:r>
      <w:r w:rsidR="00AE7635" w:rsidRPr="00BE4318">
        <w:rPr>
          <w:rFonts w:hAnsi="ＭＳ 明朝" w:hint="eastAsia"/>
          <w:szCs w:val="21"/>
        </w:rPr>
        <w:t>、なお</w:t>
      </w:r>
      <w:r w:rsidR="0060623E" w:rsidRPr="00BE4318">
        <w:rPr>
          <w:rFonts w:hAnsi="ＭＳ 明朝" w:hint="eastAsia"/>
          <w:szCs w:val="21"/>
        </w:rPr>
        <w:t>慎重</w:t>
      </w:r>
      <w:r w:rsidR="00AE7635" w:rsidRPr="00BE4318">
        <w:rPr>
          <w:rFonts w:hAnsi="ＭＳ 明朝" w:hint="eastAsia"/>
          <w:szCs w:val="21"/>
        </w:rPr>
        <w:t>な</w:t>
      </w:r>
      <w:r w:rsidRPr="00BE4318">
        <w:rPr>
          <w:rFonts w:hAnsi="ＭＳ 明朝" w:hint="eastAsia"/>
          <w:szCs w:val="21"/>
        </w:rPr>
        <w:t>検討</w:t>
      </w:r>
      <w:r w:rsidR="00AE7635" w:rsidRPr="00BE4318">
        <w:rPr>
          <w:rFonts w:hAnsi="ＭＳ 明朝" w:hint="eastAsia"/>
          <w:szCs w:val="21"/>
        </w:rPr>
        <w:t>が</w:t>
      </w:r>
      <w:r w:rsidRPr="00BE4318">
        <w:rPr>
          <w:rFonts w:hAnsi="ＭＳ 明朝" w:hint="eastAsia"/>
          <w:szCs w:val="21"/>
        </w:rPr>
        <w:t>必要</w:t>
      </w:r>
      <w:r w:rsidR="00AE7635" w:rsidRPr="00BE4318">
        <w:rPr>
          <w:rFonts w:hAnsi="ＭＳ 明朝" w:hint="eastAsia"/>
          <w:szCs w:val="21"/>
        </w:rPr>
        <w:t>である</w:t>
      </w:r>
      <w:r w:rsidRPr="00BE4318">
        <w:rPr>
          <w:rFonts w:hAnsi="ＭＳ 明朝" w:hint="eastAsia"/>
          <w:szCs w:val="21"/>
        </w:rPr>
        <w:t>。</w:t>
      </w:r>
    </w:p>
    <w:p w:rsidR="00772BA2" w:rsidRPr="00BE4318" w:rsidRDefault="00772BA2" w:rsidP="00AE7635">
      <w:pPr>
        <w:autoSpaceDE w:val="0"/>
        <w:autoSpaceDN w:val="0"/>
        <w:ind w:leftChars="200" w:left="402" w:firstLineChars="100" w:firstLine="201"/>
        <w:jc w:val="left"/>
        <w:rPr>
          <w:rFonts w:hAnsi="ＭＳ 明朝"/>
          <w:szCs w:val="21"/>
        </w:rPr>
      </w:pPr>
      <w:r w:rsidRPr="00BE4318">
        <w:rPr>
          <w:rFonts w:hAnsi="ＭＳ 明朝" w:hint="eastAsia"/>
          <w:szCs w:val="21"/>
        </w:rPr>
        <w:t>したがって</w:t>
      </w:r>
      <w:r w:rsidR="004A668A" w:rsidRPr="00BE4318">
        <w:rPr>
          <w:rFonts w:hAnsi="ＭＳ 明朝" w:hint="eastAsia"/>
          <w:szCs w:val="21"/>
        </w:rPr>
        <w:t>、</w:t>
      </w:r>
      <w:r w:rsidRPr="00BE4318">
        <w:rPr>
          <w:rFonts w:hAnsi="ＭＳ 明朝" w:hint="eastAsia"/>
          <w:szCs w:val="21"/>
        </w:rPr>
        <w:t>オンライン提出への一本化（特定の分野の事件や</w:t>
      </w:r>
      <w:r w:rsidR="004A668A" w:rsidRPr="00BE4318">
        <w:rPr>
          <w:rFonts w:hAnsi="ＭＳ 明朝" w:hint="eastAsia"/>
          <w:szCs w:val="21"/>
        </w:rPr>
        <w:t>、</w:t>
      </w:r>
      <w:r w:rsidRPr="00BE4318">
        <w:rPr>
          <w:rFonts w:hAnsi="ＭＳ 明朝" w:hint="eastAsia"/>
          <w:szCs w:val="21"/>
        </w:rPr>
        <w:t>当事者双方に代理人が選任されている事件のみについての一本化を含む。）</w:t>
      </w:r>
      <w:r w:rsidR="00D35E55" w:rsidRPr="00BE4318">
        <w:rPr>
          <w:rFonts w:hAnsi="ＭＳ 明朝" w:hint="eastAsia"/>
          <w:szCs w:val="21"/>
        </w:rPr>
        <w:t>の要否</w:t>
      </w:r>
      <w:r w:rsidRPr="00BE4318">
        <w:rPr>
          <w:rFonts w:hAnsi="ＭＳ 明朝" w:hint="eastAsia"/>
          <w:szCs w:val="21"/>
        </w:rPr>
        <w:t>について</w:t>
      </w:r>
      <w:r w:rsidR="0060623E" w:rsidRPr="00BE4318">
        <w:rPr>
          <w:rFonts w:hAnsi="ＭＳ 明朝" w:hint="eastAsia"/>
          <w:szCs w:val="21"/>
        </w:rPr>
        <w:t>は</w:t>
      </w:r>
      <w:r w:rsidR="004A668A" w:rsidRPr="00BE4318">
        <w:rPr>
          <w:rFonts w:hAnsi="ＭＳ 明朝" w:hint="eastAsia"/>
          <w:szCs w:val="21"/>
        </w:rPr>
        <w:t>、</w:t>
      </w:r>
      <w:r w:rsidR="00D35E55" w:rsidRPr="00BE4318">
        <w:rPr>
          <w:rFonts w:hAnsi="ＭＳ 明朝" w:hint="eastAsia"/>
          <w:szCs w:val="21"/>
        </w:rPr>
        <w:t>裁判を受ける権利の保障</w:t>
      </w:r>
      <w:r w:rsidR="00AE7635" w:rsidRPr="00BE4318">
        <w:rPr>
          <w:rFonts w:hAnsi="ＭＳ 明朝" w:hint="eastAsia"/>
          <w:szCs w:val="21"/>
        </w:rPr>
        <w:t>や非弁行為の防止</w:t>
      </w:r>
      <w:r w:rsidR="00D35E55" w:rsidRPr="00BE4318">
        <w:rPr>
          <w:rFonts w:hAnsi="ＭＳ 明朝" w:hint="eastAsia"/>
          <w:szCs w:val="21"/>
        </w:rPr>
        <w:t>を念頭におきつつ、</w:t>
      </w:r>
      <w:r w:rsidRPr="00BE4318">
        <w:rPr>
          <w:rFonts w:hAnsi="ＭＳ 明朝" w:hint="eastAsia"/>
          <w:szCs w:val="21"/>
        </w:rPr>
        <w:t>立法事実</w:t>
      </w:r>
      <w:r w:rsidR="00D35E55" w:rsidRPr="00BE4318">
        <w:rPr>
          <w:rFonts w:hAnsi="ＭＳ 明朝" w:hint="eastAsia"/>
          <w:szCs w:val="21"/>
        </w:rPr>
        <w:t>の有無</w:t>
      </w:r>
      <w:r w:rsidRPr="00BE4318">
        <w:rPr>
          <w:rFonts w:hAnsi="ＭＳ 明朝" w:hint="eastAsia"/>
          <w:szCs w:val="21"/>
        </w:rPr>
        <w:t>を</w:t>
      </w:r>
      <w:r w:rsidR="0060623E" w:rsidRPr="00BE4318">
        <w:rPr>
          <w:rFonts w:hAnsi="ＭＳ 明朝" w:hint="eastAsia"/>
          <w:szCs w:val="21"/>
        </w:rPr>
        <w:t>慎重に</w:t>
      </w:r>
      <w:r w:rsidR="00AE7635" w:rsidRPr="00BE4318">
        <w:rPr>
          <w:rFonts w:hAnsi="ＭＳ 明朝" w:hint="eastAsia"/>
          <w:szCs w:val="21"/>
        </w:rPr>
        <w:t>見極め</w:t>
      </w:r>
      <w:r w:rsidR="00D35E55" w:rsidRPr="00BE4318">
        <w:rPr>
          <w:rFonts w:hAnsi="ＭＳ 明朝" w:hint="eastAsia"/>
          <w:szCs w:val="21"/>
        </w:rPr>
        <w:t>なければならない</w:t>
      </w:r>
      <w:r w:rsidRPr="00BE4318">
        <w:rPr>
          <w:rFonts w:hAnsi="ＭＳ 明朝" w:hint="eastAsia"/>
          <w:szCs w:val="21"/>
        </w:rPr>
        <w:t>。</w:t>
      </w:r>
    </w:p>
    <w:p w:rsidR="00AE7635" w:rsidRPr="00AE7635" w:rsidRDefault="00AE7635" w:rsidP="00AE7635">
      <w:pPr>
        <w:autoSpaceDE w:val="0"/>
        <w:autoSpaceDN w:val="0"/>
        <w:ind w:leftChars="200" w:left="402" w:firstLineChars="100" w:firstLine="202"/>
        <w:jc w:val="left"/>
        <w:rPr>
          <w:rFonts w:hAnsi="ＭＳ 明朝"/>
          <w:b/>
          <w:szCs w:val="21"/>
        </w:rPr>
      </w:pPr>
    </w:p>
    <w:p w:rsidR="00772BA2" w:rsidRPr="00772BA2" w:rsidRDefault="007F06B6" w:rsidP="00AE7635">
      <w:pPr>
        <w:autoSpaceDE w:val="0"/>
        <w:autoSpaceDN w:val="0"/>
        <w:ind w:firstLineChars="100" w:firstLine="202"/>
        <w:jc w:val="left"/>
        <w:rPr>
          <w:rFonts w:hAnsi="ＭＳ 明朝"/>
          <w:b/>
          <w:szCs w:val="21"/>
        </w:rPr>
      </w:pPr>
      <w:r>
        <w:rPr>
          <w:rFonts w:hAnsi="ＭＳ 明朝" w:hint="eastAsia"/>
          <w:b/>
          <w:szCs w:val="21"/>
        </w:rPr>
        <w:t>(ｲ)</w:t>
      </w:r>
      <w:r w:rsidR="00AE7635">
        <w:rPr>
          <w:rFonts w:hAnsi="ＭＳ 明朝" w:hint="eastAsia"/>
          <w:b/>
          <w:szCs w:val="21"/>
        </w:rPr>
        <w:t xml:space="preserve">　</w:t>
      </w:r>
      <w:r w:rsidR="00772BA2" w:rsidRPr="00772BA2">
        <w:rPr>
          <w:rFonts w:hAnsi="ＭＳ 明朝" w:hint="eastAsia"/>
          <w:b/>
          <w:szCs w:val="21"/>
        </w:rPr>
        <w:t>「ｅ事件管理」（訴訟記録の電子化等）</w:t>
      </w:r>
      <w:r w:rsidR="00AE7635">
        <w:rPr>
          <w:rFonts w:hAnsi="ＭＳ 明朝" w:hint="eastAsia"/>
          <w:b/>
          <w:szCs w:val="21"/>
        </w:rPr>
        <w:t>について</w:t>
      </w:r>
    </w:p>
    <w:p w:rsidR="00D35E55" w:rsidRPr="00BE4318" w:rsidRDefault="00AE7635" w:rsidP="00AE7635">
      <w:pPr>
        <w:autoSpaceDE w:val="0"/>
        <w:autoSpaceDN w:val="0"/>
        <w:ind w:leftChars="200" w:left="402" w:firstLineChars="100" w:firstLine="201"/>
        <w:jc w:val="left"/>
        <w:rPr>
          <w:rFonts w:hAnsi="ＭＳ 明朝"/>
          <w:szCs w:val="21"/>
        </w:rPr>
      </w:pPr>
      <w:r w:rsidRPr="00BE4318">
        <w:rPr>
          <w:rFonts w:hAnsi="ＭＳ 明朝" w:hint="eastAsia"/>
          <w:szCs w:val="21"/>
        </w:rPr>
        <w:lastRenderedPageBreak/>
        <w:t>本</w:t>
      </w:r>
      <w:r w:rsidR="00772BA2" w:rsidRPr="00BE4318">
        <w:rPr>
          <w:rFonts w:hAnsi="ＭＳ 明朝" w:hint="eastAsia"/>
          <w:szCs w:val="21"/>
        </w:rPr>
        <w:t>報告書</w:t>
      </w:r>
      <w:r w:rsidR="00D35E55" w:rsidRPr="00BE4318">
        <w:rPr>
          <w:rFonts w:hAnsi="ＭＳ 明朝" w:hint="eastAsia"/>
          <w:szCs w:val="21"/>
        </w:rPr>
        <w:t>で</w:t>
      </w:r>
      <w:r w:rsidR="00772BA2" w:rsidRPr="00BE4318">
        <w:rPr>
          <w:rFonts w:hAnsi="ＭＳ 明朝" w:hint="eastAsia"/>
          <w:szCs w:val="21"/>
        </w:rPr>
        <w:t>は</w:t>
      </w:r>
      <w:r w:rsidR="004A668A" w:rsidRPr="00BE4318">
        <w:rPr>
          <w:rFonts w:hAnsi="ＭＳ 明朝" w:hint="eastAsia"/>
          <w:szCs w:val="21"/>
        </w:rPr>
        <w:t>、</w:t>
      </w:r>
      <w:r w:rsidR="00772BA2" w:rsidRPr="00BE4318">
        <w:rPr>
          <w:rFonts w:hAnsi="ＭＳ 明朝" w:hint="eastAsia"/>
          <w:szCs w:val="21"/>
        </w:rPr>
        <w:t>「ｅ事件管理」のメリットとして</w:t>
      </w:r>
      <w:r w:rsidR="004A668A" w:rsidRPr="00BE4318">
        <w:rPr>
          <w:rFonts w:hAnsi="ＭＳ 明朝" w:hint="eastAsia"/>
          <w:szCs w:val="21"/>
        </w:rPr>
        <w:t>、</w:t>
      </w:r>
      <w:r w:rsidR="00772BA2" w:rsidRPr="00BE4318">
        <w:rPr>
          <w:rFonts w:hAnsi="ＭＳ 明朝" w:hint="eastAsia"/>
          <w:szCs w:val="21"/>
        </w:rPr>
        <w:t>訴訟記録への随時アクセスにより</w:t>
      </w:r>
      <w:r w:rsidR="004A668A" w:rsidRPr="00BE4318">
        <w:rPr>
          <w:rFonts w:hAnsi="ＭＳ 明朝" w:hint="eastAsia"/>
          <w:szCs w:val="21"/>
        </w:rPr>
        <w:t>、</w:t>
      </w:r>
      <w:r w:rsidR="00772BA2" w:rsidRPr="00BE4318">
        <w:rPr>
          <w:rFonts w:hAnsi="ＭＳ 明朝" w:hint="eastAsia"/>
          <w:szCs w:val="21"/>
        </w:rPr>
        <w:t>期日の進行計画等の確認が容易になり</w:t>
      </w:r>
      <w:r w:rsidR="004A668A" w:rsidRPr="00BE4318">
        <w:rPr>
          <w:rFonts w:hAnsi="ＭＳ 明朝" w:hint="eastAsia"/>
          <w:szCs w:val="21"/>
        </w:rPr>
        <w:t>、</w:t>
      </w:r>
      <w:r w:rsidR="00772BA2" w:rsidRPr="00BE4318">
        <w:rPr>
          <w:rFonts w:hAnsi="ＭＳ 明朝" w:hint="eastAsia"/>
          <w:szCs w:val="21"/>
        </w:rPr>
        <w:t>紙媒体の記録保管のためのコストも削減できる</w:t>
      </w:r>
      <w:r w:rsidR="00D35E55" w:rsidRPr="00BE4318">
        <w:rPr>
          <w:rFonts w:hAnsi="ＭＳ 明朝" w:hint="eastAsia"/>
          <w:szCs w:val="21"/>
        </w:rPr>
        <w:t>ことが</w:t>
      </w:r>
      <w:r w:rsidR="00772BA2" w:rsidRPr="00BE4318">
        <w:rPr>
          <w:rFonts w:hAnsi="ＭＳ 明朝" w:hint="eastAsia"/>
          <w:szCs w:val="21"/>
        </w:rPr>
        <w:t>指摘されている。</w:t>
      </w:r>
    </w:p>
    <w:p w:rsidR="00772BA2" w:rsidRPr="00BE4318" w:rsidRDefault="00227C69" w:rsidP="00AE7635">
      <w:pPr>
        <w:autoSpaceDE w:val="0"/>
        <w:autoSpaceDN w:val="0"/>
        <w:ind w:leftChars="200" w:left="402" w:firstLineChars="100" w:firstLine="201"/>
        <w:jc w:val="left"/>
        <w:rPr>
          <w:rFonts w:hAnsi="ＭＳ 明朝"/>
          <w:szCs w:val="21"/>
        </w:rPr>
      </w:pPr>
      <w:r w:rsidRPr="00BE4318">
        <w:rPr>
          <w:rFonts w:hAnsi="ＭＳ 明朝" w:hint="eastAsia"/>
          <w:szCs w:val="21"/>
        </w:rPr>
        <w:t>しかし、</w:t>
      </w:r>
      <w:r w:rsidR="00772BA2" w:rsidRPr="00BE4318">
        <w:rPr>
          <w:rFonts w:hAnsi="ＭＳ 明朝" w:hint="eastAsia"/>
          <w:szCs w:val="21"/>
        </w:rPr>
        <w:t>法</w:t>
      </w:r>
      <w:r w:rsidR="00AE7635" w:rsidRPr="00BE4318">
        <w:rPr>
          <w:rFonts w:hAnsi="ＭＳ 明朝" w:hint="eastAsia"/>
          <w:szCs w:val="21"/>
        </w:rPr>
        <w:t>132</w:t>
      </w:r>
      <w:r w:rsidR="00772BA2" w:rsidRPr="00BE4318">
        <w:rPr>
          <w:rFonts w:hAnsi="ＭＳ 明朝" w:hint="eastAsia"/>
          <w:szCs w:val="21"/>
        </w:rPr>
        <w:t>条の</w:t>
      </w:r>
      <w:r w:rsidR="00AE7635" w:rsidRPr="00BE4318">
        <w:rPr>
          <w:rFonts w:hAnsi="ＭＳ 明朝" w:hint="eastAsia"/>
          <w:szCs w:val="21"/>
        </w:rPr>
        <w:t>10</w:t>
      </w:r>
      <w:r w:rsidR="00772BA2" w:rsidRPr="00BE4318">
        <w:rPr>
          <w:rFonts w:hAnsi="ＭＳ 明朝" w:hint="eastAsia"/>
          <w:szCs w:val="21"/>
        </w:rPr>
        <w:t>に基づくオンライン提出であっても</w:t>
      </w:r>
      <w:r w:rsidR="004A668A" w:rsidRPr="00BE4318">
        <w:rPr>
          <w:rFonts w:hAnsi="ＭＳ 明朝" w:hint="eastAsia"/>
          <w:szCs w:val="21"/>
        </w:rPr>
        <w:t>、</w:t>
      </w:r>
      <w:r w:rsidR="00772BA2" w:rsidRPr="00BE4318">
        <w:rPr>
          <w:rFonts w:hAnsi="ＭＳ 明朝" w:hint="eastAsia"/>
          <w:szCs w:val="21"/>
        </w:rPr>
        <w:t>同条</w:t>
      </w:r>
      <w:r w:rsidR="00AE7635" w:rsidRPr="00BE4318">
        <w:rPr>
          <w:rFonts w:hAnsi="ＭＳ 明朝" w:hint="eastAsia"/>
          <w:szCs w:val="21"/>
        </w:rPr>
        <w:t>5</w:t>
      </w:r>
      <w:r w:rsidR="00772BA2" w:rsidRPr="00BE4318">
        <w:rPr>
          <w:rFonts w:hAnsi="ＭＳ 明朝" w:hint="eastAsia"/>
          <w:szCs w:val="21"/>
        </w:rPr>
        <w:t>項に基づいて出力された書面を訴訟記録として取り扱うとされていることからすると</w:t>
      </w:r>
      <w:r w:rsidR="004A668A" w:rsidRPr="00BE4318">
        <w:rPr>
          <w:rFonts w:hAnsi="ＭＳ 明朝" w:hint="eastAsia"/>
          <w:szCs w:val="21"/>
        </w:rPr>
        <w:t>、</w:t>
      </w:r>
      <w:r w:rsidR="00772BA2" w:rsidRPr="00BE4318">
        <w:rPr>
          <w:rFonts w:hAnsi="ＭＳ 明朝" w:hint="eastAsia"/>
          <w:szCs w:val="21"/>
        </w:rPr>
        <w:t>訴訟記録の電子化を前提とする「ｅ事件管理」は</w:t>
      </w:r>
      <w:r w:rsidR="004A668A" w:rsidRPr="00BE4318">
        <w:rPr>
          <w:rFonts w:hAnsi="ＭＳ 明朝" w:hint="eastAsia"/>
          <w:szCs w:val="21"/>
        </w:rPr>
        <w:t>、</w:t>
      </w:r>
      <w:r w:rsidR="00772BA2" w:rsidRPr="00BE4318">
        <w:rPr>
          <w:rFonts w:hAnsi="ＭＳ 明朝" w:hint="eastAsia"/>
          <w:szCs w:val="21"/>
        </w:rPr>
        <w:t>現行法では実現できない。</w:t>
      </w:r>
    </w:p>
    <w:p w:rsidR="00227C69" w:rsidRPr="00BE4318" w:rsidRDefault="00E237B9" w:rsidP="00ED1A17">
      <w:pPr>
        <w:autoSpaceDE w:val="0"/>
        <w:autoSpaceDN w:val="0"/>
        <w:ind w:leftChars="200" w:left="402" w:firstLineChars="100" w:firstLine="201"/>
        <w:jc w:val="left"/>
        <w:rPr>
          <w:rFonts w:hAnsi="ＭＳ 明朝"/>
          <w:szCs w:val="21"/>
        </w:rPr>
      </w:pPr>
      <w:r w:rsidRPr="00BE4318">
        <w:rPr>
          <w:rFonts w:hAnsi="ＭＳ 明朝" w:hint="eastAsia"/>
          <w:szCs w:val="21"/>
        </w:rPr>
        <w:t>そして</w:t>
      </w:r>
      <w:r w:rsidR="004A668A" w:rsidRPr="00BE4318">
        <w:rPr>
          <w:rFonts w:hAnsi="ＭＳ 明朝" w:hint="eastAsia"/>
          <w:szCs w:val="21"/>
        </w:rPr>
        <w:t>、</w:t>
      </w:r>
      <w:r w:rsidRPr="00BE4318">
        <w:rPr>
          <w:rFonts w:hAnsi="ＭＳ 明朝" w:hint="eastAsia"/>
          <w:szCs w:val="21"/>
        </w:rPr>
        <w:t>そもそも</w:t>
      </w:r>
      <w:r w:rsidR="00772BA2" w:rsidRPr="00BE4318">
        <w:rPr>
          <w:rFonts w:hAnsi="ＭＳ 明朝" w:hint="eastAsia"/>
          <w:szCs w:val="21"/>
        </w:rPr>
        <w:t>訴訟記録の電子化</w:t>
      </w:r>
      <w:r w:rsidRPr="00BE4318">
        <w:rPr>
          <w:rFonts w:hAnsi="ＭＳ 明朝" w:hint="eastAsia"/>
          <w:szCs w:val="21"/>
        </w:rPr>
        <w:t>に</w:t>
      </w:r>
      <w:r w:rsidR="00772BA2" w:rsidRPr="00BE4318">
        <w:rPr>
          <w:rFonts w:hAnsi="ＭＳ 明朝" w:hint="eastAsia"/>
          <w:szCs w:val="21"/>
        </w:rPr>
        <w:t>は</w:t>
      </w:r>
      <w:r w:rsidR="004A668A" w:rsidRPr="00BE4318">
        <w:rPr>
          <w:rFonts w:hAnsi="ＭＳ 明朝" w:hint="eastAsia"/>
          <w:szCs w:val="21"/>
        </w:rPr>
        <w:t>、</w:t>
      </w:r>
      <w:r w:rsidR="00772BA2" w:rsidRPr="00BE4318">
        <w:rPr>
          <w:rFonts w:hAnsi="ＭＳ 明朝" w:hint="eastAsia"/>
          <w:szCs w:val="21"/>
        </w:rPr>
        <w:t>管理の容易性（物理的スペースの削減</w:t>
      </w:r>
      <w:r w:rsidR="004A668A" w:rsidRPr="00BE4318">
        <w:rPr>
          <w:rFonts w:hAnsi="ＭＳ 明朝" w:hint="eastAsia"/>
          <w:szCs w:val="21"/>
        </w:rPr>
        <w:t>、</w:t>
      </w:r>
      <w:r w:rsidR="00772BA2" w:rsidRPr="00BE4318">
        <w:rPr>
          <w:rFonts w:hAnsi="ＭＳ 明朝" w:hint="eastAsia"/>
          <w:szCs w:val="21"/>
        </w:rPr>
        <w:t>持ち運びの容易性）</w:t>
      </w:r>
      <w:r w:rsidRPr="00BE4318">
        <w:rPr>
          <w:rFonts w:hAnsi="ＭＳ 明朝" w:hint="eastAsia"/>
          <w:szCs w:val="21"/>
        </w:rPr>
        <w:t>の他</w:t>
      </w:r>
      <w:r w:rsidR="004A668A" w:rsidRPr="00BE4318">
        <w:rPr>
          <w:rFonts w:hAnsi="ＭＳ 明朝" w:hint="eastAsia"/>
          <w:szCs w:val="21"/>
        </w:rPr>
        <w:t>、</w:t>
      </w:r>
      <w:r w:rsidR="00772BA2" w:rsidRPr="00BE4318">
        <w:rPr>
          <w:rFonts w:hAnsi="ＭＳ 明朝" w:hint="eastAsia"/>
          <w:szCs w:val="21"/>
        </w:rPr>
        <w:t>オンラインアクセス</w:t>
      </w:r>
      <w:r w:rsidRPr="00BE4318">
        <w:rPr>
          <w:rFonts w:hAnsi="ＭＳ 明朝" w:hint="eastAsia"/>
          <w:szCs w:val="21"/>
        </w:rPr>
        <w:t>や</w:t>
      </w:r>
      <w:r w:rsidR="00772BA2" w:rsidRPr="00BE4318">
        <w:rPr>
          <w:rFonts w:hAnsi="ＭＳ 明朝" w:hint="eastAsia"/>
          <w:szCs w:val="21"/>
        </w:rPr>
        <w:t>電子的</w:t>
      </w:r>
      <w:r w:rsidRPr="00BE4318">
        <w:rPr>
          <w:rFonts w:hAnsi="ＭＳ 明朝" w:hint="eastAsia"/>
          <w:szCs w:val="21"/>
        </w:rPr>
        <w:t>な</w:t>
      </w:r>
      <w:r w:rsidR="00772BA2" w:rsidRPr="00BE4318">
        <w:rPr>
          <w:rFonts w:hAnsi="ＭＳ 明朝" w:hint="eastAsia"/>
          <w:szCs w:val="21"/>
        </w:rPr>
        <w:t>検索</w:t>
      </w:r>
      <w:r w:rsidRPr="00BE4318">
        <w:rPr>
          <w:rFonts w:hAnsi="ＭＳ 明朝" w:hint="eastAsia"/>
          <w:szCs w:val="21"/>
        </w:rPr>
        <w:t>を可能にする</w:t>
      </w:r>
      <w:r w:rsidR="00772BA2" w:rsidRPr="00BE4318">
        <w:rPr>
          <w:rFonts w:hAnsi="ＭＳ 明朝" w:hint="eastAsia"/>
          <w:szCs w:val="21"/>
        </w:rPr>
        <w:t>とい</w:t>
      </w:r>
      <w:r w:rsidRPr="00BE4318">
        <w:rPr>
          <w:rFonts w:hAnsi="ＭＳ 明朝" w:hint="eastAsia"/>
          <w:szCs w:val="21"/>
        </w:rPr>
        <w:t>う</w:t>
      </w:r>
      <w:r w:rsidR="00772BA2" w:rsidRPr="00BE4318">
        <w:rPr>
          <w:rFonts w:hAnsi="ＭＳ 明朝" w:hint="eastAsia"/>
          <w:szCs w:val="21"/>
        </w:rPr>
        <w:t>メリット</w:t>
      </w:r>
      <w:r w:rsidRPr="00BE4318">
        <w:rPr>
          <w:rFonts w:hAnsi="ＭＳ 明朝" w:hint="eastAsia"/>
          <w:szCs w:val="21"/>
        </w:rPr>
        <w:t>があるものの</w:t>
      </w:r>
      <w:r w:rsidR="004A668A" w:rsidRPr="00BE4318">
        <w:rPr>
          <w:rFonts w:hAnsi="ＭＳ 明朝" w:hint="eastAsia"/>
          <w:szCs w:val="21"/>
        </w:rPr>
        <w:t>、</w:t>
      </w:r>
      <w:r w:rsidR="00772BA2" w:rsidRPr="00BE4318">
        <w:rPr>
          <w:rFonts w:hAnsi="ＭＳ 明朝" w:hint="eastAsia"/>
          <w:szCs w:val="21"/>
        </w:rPr>
        <w:t>視認時の利用しやすさ</w:t>
      </w:r>
      <w:r w:rsidRPr="00BE4318">
        <w:rPr>
          <w:rFonts w:hAnsi="ＭＳ 明朝" w:hint="eastAsia"/>
          <w:szCs w:val="21"/>
        </w:rPr>
        <w:t>（データや書面の量が多くなった場合はなおさらである。）</w:t>
      </w:r>
      <w:r w:rsidR="00772BA2" w:rsidRPr="00BE4318">
        <w:rPr>
          <w:rFonts w:hAnsi="ＭＳ 明朝" w:hint="eastAsia"/>
          <w:szCs w:val="21"/>
        </w:rPr>
        <w:t>の観点から</w:t>
      </w:r>
      <w:r w:rsidR="004A668A" w:rsidRPr="00BE4318">
        <w:rPr>
          <w:rFonts w:hAnsi="ＭＳ 明朝" w:hint="eastAsia"/>
          <w:szCs w:val="21"/>
        </w:rPr>
        <w:t>、</w:t>
      </w:r>
      <w:r w:rsidR="00772BA2" w:rsidRPr="00BE4318">
        <w:rPr>
          <w:rFonts w:hAnsi="ＭＳ 明朝" w:hint="eastAsia"/>
          <w:szCs w:val="21"/>
        </w:rPr>
        <w:t>紙に打ち出すことを好む者も</w:t>
      </w:r>
      <w:r w:rsidRPr="00BE4318">
        <w:rPr>
          <w:rFonts w:hAnsi="ＭＳ 明朝" w:hint="eastAsia"/>
          <w:szCs w:val="21"/>
        </w:rPr>
        <w:t>おり</w:t>
      </w:r>
      <w:r w:rsidR="004A668A" w:rsidRPr="00BE4318">
        <w:rPr>
          <w:rFonts w:hAnsi="ＭＳ 明朝" w:hint="eastAsia"/>
          <w:szCs w:val="21"/>
        </w:rPr>
        <w:t>、</w:t>
      </w:r>
      <w:r w:rsidR="00772BA2" w:rsidRPr="00BE4318">
        <w:rPr>
          <w:rFonts w:hAnsi="ＭＳ 明朝" w:hint="eastAsia"/>
          <w:szCs w:val="21"/>
        </w:rPr>
        <w:t>この点において</w:t>
      </w:r>
      <w:r w:rsidR="004A668A" w:rsidRPr="00BE4318">
        <w:rPr>
          <w:rFonts w:hAnsi="ＭＳ 明朝" w:hint="eastAsia"/>
          <w:szCs w:val="21"/>
        </w:rPr>
        <w:t>、</w:t>
      </w:r>
      <w:r w:rsidR="00772BA2" w:rsidRPr="00BE4318">
        <w:rPr>
          <w:rFonts w:hAnsi="ＭＳ 明朝" w:hint="eastAsia"/>
          <w:szCs w:val="21"/>
        </w:rPr>
        <w:t>必ずしも</w:t>
      </w:r>
      <w:r w:rsidR="004A668A" w:rsidRPr="00BE4318">
        <w:rPr>
          <w:rFonts w:hAnsi="ＭＳ 明朝" w:hint="eastAsia"/>
          <w:szCs w:val="21"/>
        </w:rPr>
        <w:t>、</w:t>
      </w:r>
      <w:r w:rsidR="00772BA2" w:rsidRPr="00BE4318">
        <w:rPr>
          <w:rFonts w:hAnsi="ＭＳ 明朝" w:hint="eastAsia"/>
          <w:szCs w:val="21"/>
        </w:rPr>
        <w:t>全ての利用者が電磁的記録による管理</w:t>
      </w:r>
      <w:r w:rsidRPr="00BE4318">
        <w:rPr>
          <w:rFonts w:hAnsi="ＭＳ 明朝" w:hint="eastAsia"/>
          <w:szCs w:val="21"/>
        </w:rPr>
        <w:t>や電磁的記録のみでの検討</w:t>
      </w:r>
      <w:r w:rsidR="00772BA2" w:rsidRPr="00BE4318">
        <w:rPr>
          <w:rFonts w:hAnsi="ＭＳ 明朝" w:hint="eastAsia"/>
          <w:szCs w:val="21"/>
        </w:rPr>
        <w:t>を望むとは限らない</w:t>
      </w:r>
      <w:r w:rsidR="00ED1A17" w:rsidRPr="00BE4318">
        <w:rPr>
          <w:rFonts w:hAnsi="ＭＳ 明朝" w:hint="eastAsia"/>
          <w:szCs w:val="21"/>
        </w:rPr>
        <w:t>というべきである（</w:t>
      </w:r>
      <w:r w:rsidR="00772BA2" w:rsidRPr="00BE4318">
        <w:rPr>
          <w:rFonts w:hAnsi="ＭＳ 明朝" w:hint="eastAsia"/>
          <w:szCs w:val="21"/>
        </w:rPr>
        <w:t>米国では</w:t>
      </w:r>
      <w:r w:rsidR="004A668A" w:rsidRPr="00BE4318">
        <w:rPr>
          <w:rFonts w:hAnsi="ＭＳ 明朝" w:hint="eastAsia"/>
          <w:szCs w:val="21"/>
        </w:rPr>
        <w:t>、</w:t>
      </w:r>
      <w:r w:rsidR="00772BA2" w:rsidRPr="00BE4318">
        <w:rPr>
          <w:rFonts w:hAnsi="ＭＳ 明朝" w:hint="eastAsia"/>
          <w:szCs w:val="21"/>
        </w:rPr>
        <w:t>裁判官が提出を求めたときには</w:t>
      </w:r>
      <w:r w:rsidR="004A668A" w:rsidRPr="00BE4318">
        <w:rPr>
          <w:rFonts w:hAnsi="ＭＳ 明朝" w:hint="eastAsia"/>
          <w:szCs w:val="21"/>
        </w:rPr>
        <w:t>、</w:t>
      </w:r>
      <w:r w:rsidR="00772BA2" w:rsidRPr="00BE4318">
        <w:rPr>
          <w:rFonts w:hAnsi="ＭＳ 明朝" w:hint="eastAsia"/>
          <w:szCs w:val="21"/>
        </w:rPr>
        <w:t>紙のコピー</w:t>
      </w:r>
      <w:r w:rsidR="00ED1A17" w:rsidRPr="00BE4318">
        <w:rPr>
          <w:rFonts w:hAnsi="ＭＳ 明朝" w:hint="eastAsia"/>
          <w:szCs w:val="21"/>
        </w:rPr>
        <w:t>「Courtesy」</w:t>
      </w:r>
      <w:r w:rsidR="00772BA2" w:rsidRPr="00BE4318">
        <w:rPr>
          <w:rFonts w:hAnsi="ＭＳ 明朝" w:hint="eastAsia"/>
          <w:szCs w:val="21"/>
        </w:rPr>
        <w:t>を提出しなければならない旨の規則等がある場合がある。</w:t>
      </w:r>
      <w:r w:rsidR="00227C69" w:rsidRPr="00BE4318">
        <w:rPr>
          <w:rFonts w:hAnsi="ＭＳ 明朝" w:hint="eastAsia"/>
          <w:szCs w:val="21"/>
        </w:rPr>
        <w:t>）</w:t>
      </w:r>
      <w:r w:rsidR="00ED1A17" w:rsidRPr="00BE4318">
        <w:rPr>
          <w:rFonts w:hAnsi="ＭＳ 明朝" w:hint="eastAsia"/>
          <w:szCs w:val="21"/>
        </w:rPr>
        <w:t>。</w:t>
      </w:r>
    </w:p>
    <w:p w:rsidR="00932748" w:rsidRDefault="00932748" w:rsidP="00ED1A17">
      <w:pPr>
        <w:autoSpaceDE w:val="0"/>
        <w:autoSpaceDN w:val="0"/>
        <w:ind w:leftChars="200" w:left="402" w:firstLineChars="100" w:firstLine="202"/>
        <w:jc w:val="left"/>
        <w:rPr>
          <w:rFonts w:hAnsi="ＭＳ 明朝"/>
          <w:b/>
          <w:szCs w:val="21"/>
        </w:rPr>
      </w:pPr>
    </w:p>
    <w:p w:rsidR="00772BA2" w:rsidRPr="00772BA2" w:rsidRDefault="00ED1A17" w:rsidP="00ED1A17">
      <w:pPr>
        <w:autoSpaceDE w:val="0"/>
        <w:autoSpaceDN w:val="0"/>
        <w:jc w:val="left"/>
        <w:rPr>
          <w:rFonts w:hAnsi="ＭＳ 明朝"/>
          <w:b/>
          <w:szCs w:val="21"/>
        </w:rPr>
      </w:pPr>
      <w:r>
        <w:rPr>
          <w:rFonts w:hAnsi="ＭＳ 明朝" w:hint="eastAsia"/>
          <w:b/>
          <w:szCs w:val="21"/>
        </w:rPr>
        <w:t xml:space="preserve">　</w:t>
      </w:r>
      <w:r w:rsidR="007F06B6">
        <w:rPr>
          <w:rFonts w:hAnsi="ＭＳ 明朝" w:hint="eastAsia"/>
          <w:b/>
          <w:szCs w:val="21"/>
        </w:rPr>
        <w:t>(ｳ)</w:t>
      </w:r>
      <w:r w:rsidR="00AE7635">
        <w:rPr>
          <w:rFonts w:hAnsi="ＭＳ 明朝" w:hint="eastAsia"/>
          <w:b/>
          <w:szCs w:val="21"/>
        </w:rPr>
        <w:t xml:space="preserve">　</w:t>
      </w:r>
      <w:r w:rsidR="00772BA2" w:rsidRPr="00772BA2">
        <w:rPr>
          <w:rFonts w:hAnsi="ＭＳ 明朝" w:hint="eastAsia"/>
          <w:b/>
          <w:szCs w:val="21"/>
        </w:rPr>
        <w:t>「ｅ法廷」について</w:t>
      </w:r>
    </w:p>
    <w:p w:rsidR="00772BA2" w:rsidRPr="00BE4318" w:rsidRDefault="00ED1A17" w:rsidP="00ED1A17">
      <w:pPr>
        <w:autoSpaceDE w:val="0"/>
        <w:autoSpaceDN w:val="0"/>
        <w:ind w:leftChars="200" w:left="402" w:firstLineChars="100" w:firstLine="201"/>
        <w:jc w:val="left"/>
        <w:rPr>
          <w:rFonts w:hAnsi="ＭＳ 明朝"/>
          <w:szCs w:val="21"/>
        </w:rPr>
      </w:pPr>
      <w:r w:rsidRPr="00BE4318">
        <w:rPr>
          <w:rFonts w:hAnsi="ＭＳ 明朝" w:hint="eastAsia"/>
          <w:szCs w:val="21"/>
        </w:rPr>
        <w:t>本</w:t>
      </w:r>
      <w:r w:rsidR="00772BA2" w:rsidRPr="00BE4318">
        <w:rPr>
          <w:rFonts w:hAnsi="ＭＳ 明朝" w:hint="eastAsia"/>
          <w:szCs w:val="21"/>
        </w:rPr>
        <w:t>報告書</w:t>
      </w:r>
      <w:r w:rsidR="00227C69" w:rsidRPr="00BE4318">
        <w:rPr>
          <w:rFonts w:hAnsi="ＭＳ 明朝" w:hint="eastAsia"/>
          <w:szCs w:val="21"/>
        </w:rPr>
        <w:t>で</w:t>
      </w:r>
      <w:r w:rsidR="00772BA2" w:rsidRPr="00BE4318">
        <w:rPr>
          <w:rFonts w:hAnsi="ＭＳ 明朝" w:hint="eastAsia"/>
          <w:szCs w:val="21"/>
        </w:rPr>
        <w:t>は</w:t>
      </w:r>
      <w:r w:rsidR="004A668A" w:rsidRPr="00BE4318">
        <w:rPr>
          <w:rFonts w:hAnsi="ＭＳ 明朝" w:hint="eastAsia"/>
          <w:szCs w:val="21"/>
        </w:rPr>
        <w:t>、</w:t>
      </w:r>
      <w:r w:rsidR="00772BA2" w:rsidRPr="00BE4318">
        <w:rPr>
          <w:rFonts w:hAnsi="ＭＳ 明朝" w:hint="eastAsia"/>
          <w:szCs w:val="21"/>
        </w:rPr>
        <w:t>「ｅ法廷」のメリットとして</w:t>
      </w:r>
      <w:r w:rsidR="004A668A" w:rsidRPr="00BE4318">
        <w:rPr>
          <w:rFonts w:hAnsi="ＭＳ 明朝" w:hint="eastAsia"/>
          <w:szCs w:val="21"/>
        </w:rPr>
        <w:t>、</w:t>
      </w:r>
      <w:r w:rsidR="00772BA2" w:rsidRPr="00BE4318">
        <w:rPr>
          <w:rFonts w:hAnsi="ＭＳ 明朝" w:hint="eastAsia"/>
          <w:szCs w:val="21"/>
        </w:rPr>
        <w:t>ウェブ会議等が積極的に活用されれば</w:t>
      </w:r>
      <w:r w:rsidR="004A668A" w:rsidRPr="00BE4318">
        <w:rPr>
          <w:rFonts w:hAnsi="ＭＳ 明朝" w:hint="eastAsia"/>
          <w:szCs w:val="21"/>
        </w:rPr>
        <w:t>、</w:t>
      </w:r>
      <w:r w:rsidR="00227C69" w:rsidRPr="00BE4318">
        <w:rPr>
          <w:rFonts w:hAnsi="ＭＳ 明朝" w:hint="eastAsia"/>
          <w:szCs w:val="21"/>
        </w:rPr>
        <w:t>当事者が</w:t>
      </w:r>
      <w:r w:rsidR="00772BA2" w:rsidRPr="00BE4318">
        <w:rPr>
          <w:rFonts w:hAnsi="ＭＳ 明朝" w:hint="eastAsia"/>
          <w:szCs w:val="21"/>
        </w:rPr>
        <w:t>遠方の裁判所に出頭する時間的・経済的負担が軽減され</w:t>
      </w:r>
      <w:r w:rsidR="004A668A" w:rsidRPr="00BE4318">
        <w:rPr>
          <w:rFonts w:hAnsi="ＭＳ 明朝" w:hint="eastAsia"/>
          <w:szCs w:val="21"/>
        </w:rPr>
        <w:t>、</w:t>
      </w:r>
      <w:r w:rsidR="00772BA2" w:rsidRPr="00BE4318">
        <w:rPr>
          <w:rFonts w:hAnsi="ＭＳ 明朝" w:hint="eastAsia"/>
          <w:szCs w:val="21"/>
        </w:rPr>
        <w:t>審理の迅速化・効率化が期待されることなどが指摘されている。</w:t>
      </w:r>
    </w:p>
    <w:p w:rsidR="004F1310" w:rsidRPr="00BE4318" w:rsidRDefault="00772BA2" w:rsidP="004F1310">
      <w:pPr>
        <w:autoSpaceDE w:val="0"/>
        <w:autoSpaceDN w:val="0"/>
        <w:ind w:leftChars="200" w:left="402" w:firstLineChars="100" w:firstLine="201"/>
        <w:jc w:val="left"/>
        <w:rPr>
          <w:rFonts w:hAnsi="ＭＳ 明朝"/>
          <w:szCs w:val="21"/>
        </w:rPr>
      </w:pPr>
      <w:r w:rsidRPr="00BE4318">
        <w:rPr>
          <w:rFonts w:hAnsi="ＭＳ 明朝" w:hint="eastAsia"/>
          <w:szCs w:val="21"/>
        </w:rPr>
        <w:t>この点</w:t>
      </w:r>
      <w:r w:rsidR="004A668A" w:rsidRPr="00BE4318">
        <w:rPr>
          <w:rFonts w:hAnsi="ＭＳ 明朝" w:hint="eastAsia"/>
          <w:szCs w:val="21"/>
        </w:rPr>
        <w:t>、</w:t>
      </w:r>
      <w:r w:rsidRPr="00BE4318">
        <w:rPr>
          <w:rFonts w:hAnsi="ＭＳ 明朝" w:hint="eastAsia"/>
          <w:szCs w:val="21"/>
        </w:rPr>
        <w:t>現行法においても</w:t>
      </w:r>
      <w:r w:rsidR="004A668A" w:rsidRPr="00BE4318">
        <w:rPr>
          <w:rFonts w:hAnsi="ＭＳ 明朝" w:hint="eastAsia"/>
          <w:szCs w:val="21"/>
        </w:rPr>
        <w:t>、</w:t>
      </w:r>
      <w:r w:rsidRPr="00BE4318">
        <w:rPr>
          <w:rFonts w:hAnsi="ＭＳ 明朝" w:hint="eastAsia"/>
          <w:szCs w:val="21"/>
        </w:rPr>
        <w:t>弁論準備手続</w:t>
      </w:r>
      <w:r w:rsidR="004F1310" w:rsidRPr="00BE4318">
        <w:rPr>
          <w:rFonts w:hAnsi="ＭＳ 明朝" w:hint="eastAsia"/>
          <w:szCs w:val="21"/>
        </w:rPr>
        <w:t>等の期日</w:t>
      </w:r>
      <w:r w:rsidRPr="00BE4318">
        <w:rPr>
          <w:rFonts w:hAnsi="ＭＳ 明朝" w:hint="eastAsia"/>
          <w:szCs w:val="21"/>
        </w:rPr>
        <w:t>においては</w:t>
      </w:r>
      <w:r w:rsidR="004A668A" w:rsidRPr="00BE4318">
        <w:rPr>
          <w:rFonts w:hAnsi="ＭＳ 明朝" w:hint="eastAsia"/>
          <w:szCs w:val="21"/>
        </w:rPr>
        <w:t>、</w:t>
      </w:r>
      <w:r w:rsidRPr="00BE4318">
        <w:rPr>
          <w:rFonts w:hAnsi="ＭＳ 明朝" w:hint="eastAsia"/>
          <w:szCs w:val="21"/>
        </w:rPr>
        <w:t>一方当事者が出頭すれば</w:t>
      </w:r>
      <w:r w:rsidR="004A668A" w:rsidRPr="00BE4318">
        <w:rPr>
          <w:rFonts w:hAnsi="ＭＳ 明朝" w:hint="eastAsia"/>
          <w:szCs w:val="21"/>
        </w:rPr>
        <w:t>、</w:t>
      </w:r>
      <w:r w:rsidRPr="00BE4318">
        <w:rPr>
          <w:rFonts w:hAnsi="ＭＳ 明朝" w:hint="eastAsia"/>
          <w:szCs w:val="21"/>
        </w:rPr>
        <w:t>他方当事者は出頭せずにウェブ会議を利用することができるほか（法</w:t>
      </w:r>
      <w:r w:rsidR="00ED1A17" w:rsidRPr="00BE4318">
        <w:rPr>
          <w:rFonts w:hAnsi="ＭＳ 明朝" w:hint="eastAsia"/>
          <w:szCs w:val="21"/>
        </w:rPr>
        <w:t>170</w:t>
      </w:r>
      <w:r w:rsidRPr="00BE4318">
        <w:rPr>
          <w:rFonts w:hAnsi="ＭＳ 明朝" w:hint="eastAsia"/>
          <w:szCs w:val="21"/>
        </w:rPr>
        <w:t>条</w:t>
      </w:r>
      <w:r w:rsidR="00ED1A17" w:rsidRPr="00BE4318">
        <w:rPr>
          <w:rFonts w:hAnsi="ＭＳ 明朝" w:hint="eastAsia"/>
          <w:szCs w:val="21"/>
        </w:rPr>
        <w:t>3</w:t>
      </w:r>
      <w:r w:rsidRPr="00BE4318">
        <w:rPr>
          <w:rFonts w:hAnsi="ＭＳ 明朝" w:hint="eastAsia"/>
          <w:szCs w:val="21"/>
        </w:rPr>
        <w:t>項参照）</w:t>
      </w:r>
      <w:r w:rsidR="004A668A" w:rsidRPr="00BE4318">
        <w:rPr>
          <w:rFonts w:hAnsi="ＭＳ 明朝" w:hint="eastAsia"/>
          <w:szCs w:val="21"/>
        </w:rPr>
        <w:t>、</w:t>
      </w:r>
      <w:r w:rsidRPr="00BE4318">
        <w:rPr>
          <w:rFonts w:hAnsi="ＭＳ 明朝" w:hint="eastAsia"/>
          <w:szCs w:val="21"/>
        </w:rPr>
        <w:t>書面による準備手続においては</w:t>
      </w:r>
      <w:r w:rsidR="004A668A" w:rsidRPr="00BE4318">
        <w:rPr>
          <w:rFonts w:hAnsi="ＭＳ 明朝" w:hint="eastAsia"/>
          <w:szCs w:val="21"/>
        </w:rPr>
        <w:t>、</w:t>
      </w:r>
      <w:r w:rsidRPr="00BE4318">
        <w:rPr>
          <w:rFonts w:hAnsi="ＭＳ 明朝" w:hint="eastAsia"/>
          <w:szCs w:val="21"/>
        </w:rPr>
        <w:t>当事者双方とウェブ会議を用いた協議を行うことができる（法</w:t>
      </w:r>
      <w:r w:rsidR="00ED1A17" w:rsidRPr="00BE4318">
        <w:rPr>
          <w:rFonts w:hAnsi="ＭＳ 明朝" w:hint="eastAsia"/>
          <w:szCs w:val="21"/>
        </w:rPr>
        <w:t>176</w:t>
      </w:r>
      <w:r w:rsidRPr="00BE4318">
        <w:rPr>
          <w:rFonts w:hAnsi="ＭＳ 明朝" w:hint="eastAsia"/>
          <w:szCs w:val="21"/>
        </w:rPr>
        <w:t>条</w:t>
      </w:r>
      <w:r w:rsidR="00ED1A17" w:rsidRPr="00BE4318">
        <w:rPr>
          <w:rFonts w:hAnsi="ＭＳ 明朝" w:hint="eastAsia"/>
          <w:szCs w:val="21"/>
        </w:rPr>
        <w:t>3</w:t>
      </w:r>
      <w:r w:rsidRPr="00BE4318">
        <w:rPr>
          <w:rFonts w:hAnsi="ＭＳ 明朝" w:hint="eastAsia"/>
          <w:szCs w:val="21"/>
        </w:rPr>
        <w:t>項</w:t>
      </w:r>
      <w:r w:rsidR="004A668A" w:rsidRPr="00BE4318">
        <w:rPr>
          <w:rFonts w:hAnsi="ＭＳ 明朝" w:hint="eastAsia"/>
          <w:szCs w:val="21"/>
        </w:rPr>
        <w:t>、</w:t>
      </w:r>
      <w:r w:rsidRPr="00BE4318">
        <w:rPr>
          <w:rFonts w:hAnsi="ＭＳ 明朝" w:hint="eastAsia"/>
          <w:szCs w:val="21"/>
        </w:rPr>
        <w:t>規則</w:t>
      </w:r>
      <w:r w:rsidR="00ED1A17" w:rsidRPr="00BE4318">
        <w:rPr>
          <w:rFonts w:hAnsi="ＭＳ 明朝" w:hint="eastAsia"/>
          <w:szCs w:val="21"/>
        </w:rPr>
        <w:t>91</w:t>
      </w:r>
      <w:r w:rsidRPr="00BE4318">
        <w:rPr>
          <w:rFonts w:hAnsi="ＭＳ 明朝" w:hint="eastAsia"/>
          <w:szCs w:val="21"/>
        </w:rPr>
        <w:t>条</w:t>
      </w:r>
      <w:r w:rsidR="00ED1A17" w:rsidRPr="00BE4318">
        <w:rPr>
          <w:rFonts w:hAnsi="ＭＳ 明朝" w:hint="eastAsia"/>
          <w:szCs w:val="21"/>
        </w:rPr>
        <w:t>）</w:t>
      </w:r>
      <w:r w:rsidR="004F1310" w:rsidRPr="00BE4318">
        <w:rPr>
          <w:rFonts w:hAnsi="ＭＳ 明朝" w:hint="eastAsia"/>
          <w:szCs w:val="21"/>
        </w:rPr>
        <w:t>。また</w:t>
      </w:r>
      <w:r w:rsidR="004A668A" w:rsidRPr="00BE4318">
        <w:rPr>
          <w:rFonts w:hAnsi="ＭＳ 明朝" w:hint="eastAsia"/>
          <w:szCs w:val="21"/>
        </w:rPr>
        <w:t>、</w:t>
      </w:r>
      <w:r w:rsidRPr="00BE4318">
        <w:rPr>
          <w:rFonts w:hAnsi="ＭＳ 明朝" w:hint="eastAsia"/>
          <w:szCs w:val="21"/>
        </w:rPr>
        <w:t>鑑定人</w:t>
      </w:r>
      <w:r w:rsidR="00BF00D1" w:rsidRPr="00BE4318">
        <w:rPr>
          <w:rFonts w:hAnsi="ＭＳ 明朝" w:hint="eastAsia"/>
          <w:szCs w:val="21"/>
        </w:rPr>
        <w:t>等</w:t>
      </w:r>
      <w:r w:rsidRPr="00BE4318">
        <w:rPr>
          <w:rFonts w:hAnsi="ＭＳ 明朝" w:hint="eastAsia"/>
          <w:szCs w:val="21"/>
        </w:rPr>
        <w:t>については</w:t>
      </w:r>
      <w:r w:rsidR="004A668A" w:rsidRPr="00BE4318">
        <w:rPr>
          <w:rFonts w:hAnsi="ＭＳ 明朝" w:hint="eastAsia"/>
          <w:szCs w:val="21"/>
        </w:rPr>
        <w:t>、</w:t>
      </w:r>
      <w:r w:rsidR="00BF00D1" w:rsidRPr="00BE4318">
        <w:rPr>
          <w:rFonts w:hAnsi="ＭＳ 明朝" w:hint="eastAsia"/>
          <w:szCs w:val="21"/>
        </w:rPr>
        <w:t>遠隔地に居住しているときその他裁判所が相当と認めるときは、</w:t>
      </w:r>
      <w:r w:rsidRPr="00BE4318">
        <w:rPr>
          <w:rFonts w:hAnsi="ＭＳ 明朝" w:hint="eastAsia"/>
          <w:szCs w:val="21"/>
        </w:rPr>
        <w:t>ウェブ会議</w:t>
      </w:r>
      <w:r w:rsidR="00BF00D1" w:rsidRPr="00BE4318">
        <w:rPr>
          <w:rFonts w:hAnsi="ＭＳ 明朝" w:hint="eastAsia"/>
          <w:szCs w:val="21"/>
        </w:rPr>
        <w:t>等</w:t>
      </w:r>
      <w:r w:rsidRPr="00BE4318">
        <w:rPr>
          <w:rFonts w:hAnsi="ＭＳ 明朝" w:hint="eastAsia"/>
          <w:szCs w:val="21"/>
        </w:rPr>
        <w:t>を利用して意見陳述をすることも可能である（法</w:t>
      </w:r>
      <w:r w:rsidR="00ED1A17" w:rsidRPr="00BE4318">
        <w:rPr>
          <w:rFonts w:hAnsi="ＭＳ 明朝" w:hint="eastAsia"/>
          <w:szCs w:val="21"/>
        </w:rPr>
        <w:t>215</w:t>
      </w:r>
      <w:r w:rsidRPr="00BE4318">
        <w:rPr>
          <w:rFonts w:hAnsi="ＭＳ 明朝" w:hint="eastAsia"/>
          <w:szCs w:val="21"/>
        </w:rPr>
        <w:t>条の</w:t>
      </w:r>
      <w:r w:rsidR="00ED1A17" w:rsidRPr="00BE4318">
        <w:rPr>
          <w:rFonts w:hAnsi="ＭＳ 明朝" w:hint="eastAsia"/>
          <w:szCs w:val="21"/>
        </w:rPr>
        <w:t>3</w:t>
      </w:r>
      <w:r w:rsidR="004A668A" w:rsidRPr="00BE4318">
        <w:rPr>
          <w:rFonts w:hAnsi="ＭＳ 明朝" w:hint="eastAsia"/>
          <w:szCs w:val="21"/>
        </w:rPr>
        <w:t>、</w:t>
      </w:r>
      <w:r w:rsidRPr="00BE4318">
        <w:rPr>
          <w:rFonts w:hAnsi="ＭＳ 明朝" w:hint="eastAsia"/>
          <w:szCs w:val="21"/>
        </w:rPr>
        <w:t>規則</w:t>
      </w:r>
      <w:r w:rsidR="00ED1A17" w:rsidRPr="00BE4318">
        <w:rPr>
          <w:rFonts w:hAnsi="ＭＳ 明朝" w:hint="eastAsia"/>
          <w:szCs w:val="21"/>
        </w:rPr>
        <w:t>132条</w:t>
      </w:r>
      <w:r w:rsidRPr="00BE4318">
        <w:rPr>
          <w:rFonts w:hAnsi="ＭＳ 明朝" w:hint="eastAsia"/>
          <w:szCs w:val="21"/>
        </w:rPr>
        <w:t>の</w:t>
      </w:r>
      <w:r w:rsidR="00ED1A17" w:rsidRPr="00BE4318">
        <w:rPr>
          <w:rFonts w:hAnsi="ＭＳ 明朝" w:hint="eastAsia"/>
          <w:szCs w:val="21"/>
        </w:rPr>
        <w:t>5</w:t>
      </w:r>
      <w:r w:rsidRPr="00BE4318">
        <w:rPr>
          <w:rFonts w:hAnsi="ＭＳ 明朝" w:hint="eastAsia"/>
          <w:szCs w:val="21"/>
        </w:rPr>
        <w:t>参照）。</w:t>
      </w:r>
    </w:p>
    <w:p w:rsidR="00932748" w:rsidRPr="00BE4318" w:rsidRDefault="00772BA2" w:rsidP="004F1310">
      <w:pPr>
        <w:autoSpaceDE w:val="0"/>
        <w:autoSpaceDN w:val="0"/>
        <w:ind w:leftChars="200" w:left="402" w:firstLineChars="100" w:firstLine="201"/>
        <w:jc w:val="left"/>
        <w:rPr>
          <w:rFonts w:hAnsi="ＭＳ 明朝"/>
          <w:szCs w:val="21"/>
        </w:rPr>
      </w:pPr>
      <w:r w:rsidRPr="00BE4318">
        <w:rPr>
          <w:rFonts w:hAnsi="ＭＳ 明朝" w:hint="eastAsia"/>
          <w:szCs w:val="21"/>
        </w:rPr>
        <w:t>しかし</w:t>
      </w:r>
      <w:r w:rsidR="004A668A" w:rsidRPr="00BE4318">
        <w:rPr>
          <w:rFonts w:hAnsi="ＭＳ 明朝" w:hint="eastAsia"/>
          <w:szCs w:val="21"/>
        </w:rPr>
        <w:t>、</w:t>
      </w:r>
      <w:r w:rsidR="00932748" w:rsidRPr="00BE4318">
        <w:rPr>
          <w:rFonts w:hAnsi="ＭＳ 明朝" w:hint="eastAsia"/>
          <w:szCs w:val="21"/>
        </w:rPr>
        <w:t>現在は、</w:t>
      </w:r>
      <w:r w:rsidRPr="00BE4318">
        <w:rPr>
          <w:rFonts w:hAnsi="ＭＳ 明朝" w:hint="eastAsia"/>
          <w:szCs w:val="21"/>
        </w:rPr>
        <w:t>口頭弁論期日</w:t>
      </w:r>
      <w:r w:rsidR="00ED1A17" w:rsidRPr="00BE4318">
        <w:rPr>
          <w:rFonts w:hAnsi="ＭＳ 明朝" w:hint="eastAsia"/>
          <w:szCs w:val="21"/>
        </w:rPr>
        <w:t>や双方当事者不出頭の</w:t>
      </w:r>
      <w:r w:rsidRPr="00BE4318">
        <w:rPr>
          <w:rFonts w:hAnsi="ＭＳ 明朝" w:hint="eastAsia"/>
          <w:szCs w:val="21"/>
        </w:rPr>
        <w:t>弁論準備手続</w:t>
      </w:r>
      <w:r w:rsidR="00ED1A17" w:rsidRPr="00BE4318">
        <w:rPr>
          <w:rFonts w:hAnsi="ＭＳ 明朝" w:hint="eastAsia"/>
          <w:szCs w:val="21"/>
        </w:rPr>
        <w:t>を</w:t>
      </w:r>
      <w:r w:rsidRPr="00BE4318">
        <w:rPr>
          <w:rFonts w:hAnsi="ＭＳ 明朝" w:hint="eastAsia"/>
          <w:szCs w:val="21"/>
        </w:rPr>
        <w:t>ウェブ会議を利用して実施することはできない</w:t>
      </w:r>
      <w:r w:rsidR="004F1310" w:rsidRPr="00BE4318">
        <w:rPr>
          <w:rFonts w:hAnsi="ＭＳ 明朝" w:hint="eastAsia"/>
          <w:szCs w:val="21"/>
        </w:rPr>
        <w:t>ところ、当事者の利便性向上の観点から</w:t>
      </w:r>
      <w:r w:rsidR="00932748" w:rsidRPr="00BE4318">
        <w:rPr>
          <w:rFonts w:hAnsi="ＭＳ 明朝" w:hint="eastAsia"/>
          <w:szCs w:val="21"/>
        </w:rPr>
        <w:t>すると</w:t>
      </w:r>
      <w:r w:rsidR="004F1310" w:rsidRPr="00BE4318">
        <w:rPr>
          <w:rFonts w:hAnsi="ＭＳ 明朝" w:hint="eastAsia"/>
          <w:szCs w:val="21"/>
        </w:rPr>
        <w:t>、ウェブ会議を利用した口頭弁論期日や</w:t>
      </w:r>
      <w:r w:rsidR="00932748" w:rsidRPr="00BE4318">
        <w:rPr>
          <w:rFonts w:hAnsi="ＭＳ 明朝" w:hint="eastAsia"/>
          <w:szCs w:val="21"/>
        </w:rPr>
        <w:t>双方当事者不出頭の</w:t>
      </w:r>
      <w:r w:rsidR="004F1310" w:rsidRPr="00BE4318">
        <w:rPr>
          <w:rFonts w:hAnsi="ＭＳ 明朝" w:hint="eastAsia"/>
          <w:szCs w:val="21"/>
        </w:rPr>
        <w:t>弁論準備手続等の実施につい</w:t>
      </w:r>
      <w:r w:rsidR="00932748" w:rsidRPr="00BE4318">
        <w:rPr>
          <w:rFonts w:hAnsi="ＭＳ 明朝" w:hint="eastAsia"/>
          <w:szCs w:val="21"/>
        </w:rPr>
        <w:t>て</w:t>
      </w:r>
      <w:r w:rsidR="004F1310" w:rsidRPr="00BE4318">
        <w:rPr>
          <w:rFonts w:hAnsi="ＭＳ 明朝" w:hint="eastAsia"/>
          <w:szCs w:val="21"/>
        </w:rPr>
        <w:t>、実務上のニーズやメリット</w:t>
      </w:r>
      <w:r w:rsidR="00932748" w:rsidRPr="00BE4318">
        <w:rPr>
          <w:rFonts w:hAnsi="ＭＳ 明朝" w:hint="eastAsia"/>
          <w:szCs w:val="21"/>
        </w:rPr>
        <w:t>も</w:t>
      </w:r>
      <w:r w:rsidR="004F1310" w:rsidRPr="00BE4318">
        <w:rPr>
          <w:rFonts w:hAnsi="ＭＳ 明朝" w:hint="eastAsia"/>
          <w:szCs w:val="21"/>
        </w:rPr>
        <w:t>あると考えられる。</w:t>
      </w:r>
    </w:p>
    <w:p w:rsidR="00932748" w:rsidRPr="00BE4318" w:rsidRDefault="004F1310" w:rsidP="004F1310">
      <w:pPr>
        <w:autoSpaceDE w:val="0"/>
        <w:autoSpaceDN w:val="0"/>
        <w:ind w:leftChars="200" w:left="402" w:firstLineChars="100" w:firstLine="201"/>
        <w:jc w:val="left"/>
        <w:rPr>
          <w:rFonts w:hAnsi="ＭＳ 明朝"/>
          <w:szCs w:val="21"/>
        </w:rPr>
      </w:pPr>
      <w:r w:rsidRPr="00BE4318">
        <w:rPr>
          <w:rFonts w:hAnsi="ＭＳ 明朝" w:hint="eastAsia"/>
          <w:szCs w:val="21"/>
        </w:rPr>
        <w:t>また、現行法の下でも</w:t>
      </w:r>
      <w:r w:rsidR="00932748" w:rsidRPr="00BE4318">
        <w:rPr>
          <w:rFonts w:hAnsi="ＭＳ 明朝" w:hint="eastAsia"/>
          <w:szCs w:val="21"/>
        </w:rPr>
        <w:t>、一定の要件の下で、</w:t>
      </w:r>
      <w:r w:rsidRPr="00BE4318">
        <w:rPr>
          <w:rFonts w:hAnsi="ＭＳ 明朝" w:hint="eastAsia"/>
          <w:szCs w:val="21"/>
        </w:rPr>
        <w:t>テレビ会議</w:t>
      </w:r>
      <w:r w:rsidR="00932748" w:rsidRPr="00BE4318">
        <w:rPr>
          <w:rFonts w:hAnsi="ＭＳ 明朝" w:hint="eastAsia"/>
          <w:szCs w:val="21"/>
        </w:rPr>
        <w:t>（ここでは、訴訟において使用されている裁判所に設置された閉域網の「テレビ会議システム」を意味するものとして使用）</w:t>
      </w:r>
      <w:r w:rsidRPr="00BE4318">
        <w:rPr>
          <w:rFonts w:hAnsi="ＭＳ 明朝" w:hint="eastAsia"/>
          <w:szCs w:val="21"/>
        </w:rPr>
        <w:t>等による証人尋問（法204条、規則123条）等</w:t>
      </w:r>
      <w:r w:rsidR="00932748" w:rsidRPr="00BE4318">
        <w:rPr>
          <w:rFonts w:hAnsi="ＭＳ 明朝" w:hint="eastAsia"/>
          <w:szCs w:val="21"/>
        </w:rPr>
        <w:t>も</w:t>
      </w:r>
      <w:r w:rsidRPr="00BE4318">
        <w:rPr>
          <w:rFonts w:hAnsi="ＭＳ 明朝" w:hint="eastAsia"/>
          <w:szCs w:val="21"/>
        </w:rPr>
        <w:t>認められている</w:t>
      </w:r>
      <w:r w:rsidR="00932748" w:rsidRPr="00BE4318">
        <w:rPr>
          <w:rFonts w:hAnsi="ＭＳ 明朝" w:hint="eastAsia"/>
          <w:szCs w:val="21"/>
        </w:rPr>
        <w:t>が</w:t>
      </w:r>
      <w:r w:rsidRPr="00BE4318">
        <w:rPr>
          <w:rFonts w:hAnsi="ＭＳ 明朝" w:hint="eastAsia"/>
          <w:szCs w:val="21"/>
        </w:rPr>
        <w:t>、</w:t>
      </w:r>
      <w:r w:rsidR="00772BA2" w:rsidRPr="00BE4318">
        <w:rPr>
          <w:rFonts w:hAnsi="ＭＳ 明朝" w:hint="eastAsia"/>
          <w:szCs w:val="21"/>
        </w:rPr>
        <w:t>証人尋問等</w:t>
      </w:r>
      <w:r w:rsidR="00ED1A17" w:rsidRPr="00BE4318">
        <w:rPr>
          <w:rFonts w:hAnsi="ＭＳ 明朝" w:hint="eastAsia"/>
          <w:szCs w:val="21"/>
        </w:rPr>
        <w:t>のために</w:t>
      </w:r>
      <w:r w:rsidR="00772BA2" w:rsidRPr="00BE4318">
        <w:rPr>
          <w:rFonts w:hAnsi="ＭＳ 明朝" w:hint="eastAsia"/>
          <w:szCs w:val="21"/>
        </w:rPr>
        <w:t>ウェブ会議を利用することについては</w:t>
      </w:r>
      <w:r w:rsidR="004A668A" w:rsidRPr="00BE4318">
        <w:rPr>
          <w:rFonts w:hAnsi="ＭＳ 明朝" w:hint="eastAsia"/>
          <w:szCs w:val="21"/>
        </w:rPr>
        <w:t>、</w:t>
      </w:r>
      <w:r w:rsidR="00772BA2" w:rsidRPr="00BE4318">
        <w:rPr>
          <w:rFonts w:hAnsi="ＭＳ 明朝" w:hint="eastAsia"/>
          <w:szCs w:val="21"/>
        </w:rPr>
        <w:t>裁判官がこれにより十分に心証を形成することができる</w:t>
      </w:r>
      <w:r w:rsidR="00783603" w:rsidRPr="00BE4318">
        <w:rPr>
          <w:rFonts w:hAnsi="ＭＳ 明朝" w:hint="eastAsia"/>
          <w:szCs w:val="21"/>
        </w:rPr>
        <w:t>の</w:t>
      </w:r>
      <w:r w:rsidR="00772BA2" w:rsidRPr="00BE4318">
        <w:rPr>
          <w:rFonts w:hAnsi="ＭＳ 明朝" w:hint="eastAsia"/>
          <w:szCs w:val="21"/>
        </w:rPr>
        <w:t>か</w:t>
      </w:r>
      <w:r w:rsidRPr="00BE4318">
        <w:rPr>
          <w:rFonts w:hAnsi="ＭＳ 明朝" w:hint="eastAsia"/>
          <w:szCs w:val="21"/>
        </w:rPr>
        <w:t>といった点が</w:t>
      </w:r>
      <w:r w:rsidR="00932748" w:rsidRPr="00BE4318">
        <w:rPr>
          <w:rFonts w:hAnsi="ＭＳ 明朝" w:hint="eastAsia"/>
          <w:szCs w:val="21"/>
        </w:rPr>
        <w:t>改めて</w:t>
      </w:r>
      <w:r w:rsidRPr="00BE4318">
        <w:rPr>
          <w:rFonts w:hAnsi="ＭＳ 明朝" w:hint="eastAsia"/>
          <w:szCs w:val="21"/>
        </w:rPr>
        <w:t>問題視されている</w:t>
      </w:r>
      <w:r w:rsidR="00932748" w:rsidRPr="00BE4318">
        <w:rPr>
          <w:rFonts w:hAnsi="ＭＳ 明朝" w:hint="eastAsia"/>
          <w:szCs w:val="21"/>
        </w:rPr>
        <w:t>。</w:t>
      </w:r>
    </w:p>
    <w:p w:rsidR="00227C69" w:rsidRPr="00BE4318" w:rsidRDefault="00932748" w:rsidP="004F1310">
      <w:pPr>
        <w:autoSpaceDE w:val="0"/>
        <w:autoSpaceDN w:val="0"/>
        <w:ind w:leftChars="200" w:left="402" w:firstLineChars="100" w:firstLine="201"/>
        <w:jc w:val="left"/>
        <w:rPr>
          <w:rFonts w:hAnsi="ＭＳ 明朝"/>
          <w:szCs w:val="21"/>
        </w:rPr>
      </w:pPr>
      <w:r w:rsidRPr="00BE4318">
        <w:rPr>
          <w:rFonts w:hAnsi="ＭＳ 明朝" w:hint="eastAsia"/>
          <w:szCs w:val="21"/>
        </w:rPr>
        <w:t>したがって、「ｅ法廷」</w:t>
      </w:r>
      <w:r w:rsidR="004F1310" w:rsidRPr="00BE4318">
        <w:rPr>
          <w:rFonts w:hAnsi="ＭＳ 明朝" w:hint="eastAsia"/>
          <w:szCs w:val="21"/>
        </w:rPr>
        <w:t>の採否及び</w:t>
      </w:r>
      <w:r w:rsidRPr="00BE4318">
        <w:rPr>
          <w:rFonts w:hAnsi="ＭＳ 明朝" w:hint="eastAsia"/>
          <w:szCs w:val="21"/>
        </w:rPr>
        <w:t>これを認める場合</w:t>
      </w:r>
      <w:r w:rsidR="004F1310" w:rsidRPr="00BE4318">
        <w:rPr>
          <w:rFonts w:hAnsi="ＭＳ 明朝" w:hint="eastAsia"/>
          <w:szCs w:val="21"/>
        </w:rPr>
        <w:t>の要件について</w:t>
      </w:r>
      <w:r w:rsidRPr="00BE4318">
        <w:rPr>
          <w:rFonts w:hAnsi="ＭＳ 明朝" w:hint="eastAsia"/>
          <w:szCs w:val="21"/>
        </w:rPr>
        <w:t>は</w:t>
      </w:r>
      <w:r w:rsidR="004A668A" w:rsidRPr="00BE4318">
        <w:rPr>
          <w:rFonts w:hAnsi="ＭＳ 明朝" w:hint="eastAsia"/>
          <w:szCs w:val="21"/>
        </w:rPr>
        <w:t>、</w:t>
      </w:r>
      <w:r w:rsidRPr="00BE4318">
        <w:rPr>
          <w:rFonts w:hAnsi="ＭＳ 明朝" w:hint="eastAsia"/>
          <w:szCs w:val="21"/>
        </w:rPr>
        <w:t>立法事実を踏まえ</w:t>
      </w:r>
      <w:r w:rsidRPr="00BE4318">
        <w:rPr>
          <w:rFonts w:hAnsi="ＭＳ 明朝" w:hint="eastAsia"/>
          <w:szCs w:val="21"/>
        </w:rPr>
        <w:lastRenderedPageBreak/>
        <w:t>た</w:t>
      </w:r>
      <w:r w:rsidR="004F1310" w:rsidRPr="00BE4318">
        <w:rPr>
          <w:rFonts w:hAnsi="ＭＳ 明朝" w:hint="eastAsia"/>
          <w:szCs w:val="21"/>
        </w:rPr>
        <w:t>慎重な検討が必要であ</w:t>
      </w:r>
      <w:r w:rsidRPr="00BE4318">
        <w:rPr>
          <w:rFonts w:hAnsi="ＭＳ 明朝" w:hint="eastAsia"/>
          <w:szCs w:val="21"/>
        </w:rPr>
        <w:t>る</w:t>
      </w:r>
      <w:r w:rsidR="00772BA2" w:rsidRPr="00BE4318">
        <w:rPr>
          <w:rFonts w:hAnsi="ＭＳ 明朝" w:hint="eastAsia"/>
          <w:szCs w:val="21"/>
        </w:rPr>
        <w:t>。</w:t>
      </w:r>
    </w:p>
    <w:p w:rsidR="003B56F6" w:rsidRPr="00BE4318" w:rsidRDefault="003B56F6" w:rsidP="003B56F6">
      <w:pPr>
        <w:autoSpaceDE w:val="0"/>
        <w:autoSpaceDN w:val="0"/>
        <w:ind w:leftChars="332" w:left="668"/>
        <w:jc w:val="left"/>
        <w:rPr>
          <w:rFonts w:hAnsi="ＭＳ 明朝"/>
          <w:szCs w:val="21"/>
        </w:rPr>
      </w:pPr>
    </w:p>
    <w:p w:rsidR="00772BA2" w:rsidRPr="00772BA2" w:rsidRDefault="003B56F6" w:rsidP="00932748">
      <w:pPr>
        <w:autoSpaceDE w:val="0"/>
        <w:autoSpaceDN w:val="0"/>
        <w:ind w:firstLineChars="100" w:firstLine="202"/>
        <w:jc w:val="left"/>
        <w:rPr>
          <w:rFonts w:hAnsi="ＭＳ 明朝"/>
          <w:b/>
          <w:szCs w:val="21"/>
        </w:rPr>
      </w:pPr>
      <w:r>
        <w:rPr>
          <w:rFonts w:hAnsi="ＭＳ 明朝" w:hint="eastAsia"/>
          <w:b/>
          <w:szCs w:val="21"/>
        </w:rPr>
        <w:t>イ</w:t>
      </w:r>
      <w:r w:rsidR="00772BA2" w:rsidRPr="00772BA2">
        <w:rPr>
          <w:rFonts w:hAnsi="ＭＳ 明朝" w:hint="eastAsia"/>
          <w:b/>
          <w:szCs w:val="21"/>
        </w:rPr>
        <w:t xml:space="preserve"> 各論</w:t>
      </w:r>
    </w:p>
    <w:p w:rsidR="00BB2553" w:rsidRPr="00BE4318" w:rsidRDefault="003B56F6" w:rsidP="00932748">
      <w:pPr>
        <w:autoSpaceDE w:val="0"/>
        <w:autoSpaceDN w:val="0"/>
        <w:ind w:leftChars="200" w:left="402" w:firstLineChars="100" w:firstLine="201"/>
        <w:jc w:val="left"/>
        <w:rPr>
          <w:rFonts w:hAnsi="ＭＳ 明朝"/>
          <w:szCs w:val="21"/>
        </w:rPr>
      </w:pPr>
      <w:r w:rsidRPr="00BE4318">
        <w:rPr>
          <w:rFonts w:hAnsi="ＭＳ 明朝" w:hint="eastAsia"/>
          <w:szCs w:val="21"/>
        </w:rPr>
        <w:t>上記</w:t>
      </w:r>
      <w:r w:rsidR="00BB2553" w:rsidRPr="00BE4318">
        <w:rPr>
          <w:rFonts w:hAnsi="ＭＳ 明朝" w:hint="eastAsia"/>
          <w:szCs w:val="21"/>
        </w:rPr>
        <w:t>民事裁判手続等ＩＴ化</w:t>
      </w:r>
      <w:r w:rsidR="00772BA2" w:rsidRPr="00BE4318">
        <w:rPr>
          <w:rFonts w:hAnsi="ＭＳ 明朝" w:hint="eastAsia"/>
          <w:szCs w:val="21"/>
        </w:rPr>
        <w:t>研究会において取り上げるべき主な検討項目として</w:t>
      </w:r>
      <w:r w:rsidRPr="00BE4318">
        <w:rPr>
          <w:rFonts w:hAnsi="ＭＳ 明朝" w:hint="eastAsia"/>
          <w:szCs w:val="21"/>
        </w:rPr>
        <w:t>掲げられているのは</w:t>
      </w:r>
      <w:r w:rsidR="004A668A" w:rsidRPr="00BE4318">
        <w:rPr>
          <w:rFonts w:hAnsi="ＭＳ 明朝" w:hint="eastAsia"/>
          <w:szCs w:val="21"/>
        </w:rPr>
        <w:t>、</w:t>
      </w:r>
      <w:r w:rsidR="00772BA2" w:rsidRPr="00BE4318">
        <w:rPr>
          <w:rFonts w:hAnsi="ＭＳ 明朝" w:hint="eastAsia"/>
          <w:szCs w:val="21"/>
        </w:rPr>
        <w:t>以下の</w:t>
      </w:r>
      <w:r w:rsidRPr="00BE4318">
        <w:rPr>
          <w:rFonts w:hAnsi="ＭＳ 明朝" w:hint="eastAsia"/>
          <w:szCs w:val="21"/>
        </w:rPr>
        <w:t>項目である。</w:t>
      </w:r>
    </w:p>
    <w:p w:rsidR="00220DFF" w:rsidRPr="00BE4318" w:rsidRDefault="00D97E74" w:rsidP="00932748">
      <w:pPr>
        <w:autoSpaceDE w:val="0"/>
        <w:autoSpaceDN w:val="0"/>
        <w:ind w:leftChars="200" w:left="402" w:firstLineChars="100" w:firstLine="201"/>
        <w:jc w:val="left"/>
        <w:rPr>
          <w:rFonts w:hAnsi="ＭＳ 明朝"/>
          <w:szCs w:val="21"/>
        </w:rPr>
      </w:pPr>
      <w:r w:rsidRPr="00BE4318">
        <w:rPr>
          <w:rFonts w:hAnsi="ＭＳ 明朝" w:hint="eastAsia"/>
          <w:szCs w:val="21"/>
        </w:rPr>
        <w:t>裁判手続</w:t>
      </w:r>
      <w:r w:rsidR="00BB2553" w:rsidRPr="00BE4318">
        <w:rPr>
          <w:rFonts w:hAnsi="ＭＳ 明朝" w:hint="eastAsia"/>
          <w:szCs w:val="21"/>
        </w:rPr>
        <w:t>等</w:t>
      </w:r>
      <w:r w:rsidR="003B56F6" w:rsidRPr="00BE4318">
        <w:rPr>
          <w:rFonts w:hAnsi="ＭＳ 明朝" w:hint="eastAsia"/>
          <w:szCs w:val="21"/>
        </w:rPr>
        <w:t>ＩＴ化の動きに全面的に反対</w:t>
      </w:r>
      <w:r w:rsidR="00BB2553" w:rsidRPr="00BE4318">
        <w:rPr>
          <w:rFonts w:hAnsi="ＭＳ 明朝" w:hint="eastAsia"/>
          <w:szCs w:val="21"/>
        </w:rPr>
        <w:t>だという</w:t>
      </w:r>
      <w:r w:rsidR="003B56F6" w:rsidRPr="00BE4318">
        <w:rPr>
          <w:rFonts w:hAnsi="ＭＳ 明朝" w:hint="eastAsia"/>
          <w:szCs w:val="21"/>
        </w:rPr>
        <w:t>者もいるが、</w:t>
      </w:r>
      <w:r w:rsidR="007F06B6" w:rsidRPr="00BE4318">
        <w:rPr>
          <w:rFonts w:hAnsi="ＭＳ 明朝" w:hint="eastAsia"/>
          <w:szCs w:val="21"/>
        </w:rPr>
        <w:t>ＩＴの普及と</w:t>
      </w:r>
      <w:r w:rsidR="00BB2553" w:rsidRPr="00BE4318">
        <w:rPr>
          <w:rFonts w:hAnsi="ＭＳ 明朝" w:hint="eastAsia"/>
          <w:szCs w:val="21"/>
        </w:rPr>
        <w:t>その</w:t>
      </w:r>
      <w:r w:rsidRPr="00BE4318">
        <w:rPr>
          <w:rFonts w:hAnsi="ＭＳ 明朝" w:hint="eastAsia"/>
          <w:szCs w:val="21"/>
        </w:rPr>
        <w:t>利便性</w:t>
      </w:r>
      <w:r w:rsidR="007F06B6" w:rsidRPr="00BE4318">
        <w:rPr>
          <w:rFonts w:hAnsi="ＭＳ 明朝" w:hint="eastAsia"/>
          <w:szCs w:val="21"/>
        </w:rPr>
        <w:t>がもたらす効用に鑑みれば</w:t>
      </w:r>
      <w:r w:rsidRPr="00BE4318">
        <w:rPr>
          <w:rFonts w:hAnsi="ＭＳ 明朝" w:hint="eastAsia"/>
          <w:szCs w:val="21"/>
        </w:rPr>
        <w:t>、この流れを止めることは</w:t>
      </w:r>
      <w:r w:rsidR="007F06B6" w:rsidRPr="00BE4318">
        <w:rPr>
          <w:rFonts w:hAnsi="ＭＳ 明朝" w:hint="eastAsia"/>
          <w:szCs w:val="21"/>
        </w:rPr>
        <w:t>困難</w:t>
      </w:r>
      <w:r w:rsidRPr="00BE4318">
        <w:rPr>
          <w:rFonts w:hAnsi="ＭＳ 明朝" w:hint="eastAsia"/>
          <w:szCs w:val="21"/>
        </w:rPr>
        <w:t>であ</w:t>
      </w:r>
      <w:r w:rsidR="007F06B6" w:rsidRPr="00BE4318">
        <w:rPr>
          <w:rFonts w:hAnsi="ＭＳ 明朝" w:hint="eastAsia"/>
          <w:szCs w:val="21"/>
        </w:rPr>
        <w:t>るし</w:t>
      </w:r>
      <w:r w:rsidRPr="00BE4318">
        <w:rPr>
          <w:rFonts w:hAnsi="ＭＳ 明朝" w:hint="eastAsia"/>
          <w:szCs w:val="21"/>
        </w:rPr>
        <w:t>、弁護士会内においても大勢は</w:t>
      </w:r>
      <w:r w:rsidR="007F06B6" w:rsidRPr="00BE4318">
        <w:rPr>
          <w:rFonts w:hAnsi="ＭＳ 明朝" w:hint="eastAsia"/>
          <w:szCs w:val="21"/>
        </w:rPr>
        <w:t>ＩＴ化の動きそのものに異論を唱える者は少ない。</w:t>
      </w:r>
    </w:p>
    <w:p w:rsidR="00862BAB" w:rsidRPr="00862BAB" w:rsidRDefault="00862BAB" w:rsidP="00862BAB">
      <w:pPr>
        <w:autoSpaceDE w:val="0"/>
        <w:autoSpaceDN w:val="0"/>
        <w:ind w:leftChars="200" w:left="402" w:firstLineChars="100" w:firstLine="201"/>
        <w:jc w:val="left"/>
        <w:rPr>
          <w:rFonts w:hAnsi="ＭＳ 明朝"/>
          <w:szCs w:val="21"/>
        </w:rPr>
      </w:pPr>
      <w:r w:rsidRPr="00862BAB">
        <w:rPr>
          <w:rFonts w:hAnsi="ＭＳ 明朝" w:hint="eastAsia"/>
          <w:szCs w:val="21"/>
        </w:rPr>
        <w:t>とすれば、上記のとおり、民事裁判手続のＩＴ化に向けた議論が急ピッチで進められていく中で、利用者である国民の意見に耳を傾け、その立場にたって、これまで築き上げられてきた国民の裁判を受ける権利や裁判の公開、弁論主義、口頭主義、直接主義等の原則に根ざした</w:t>
      </w:r>
      <w:r w:rsidR="00B84F5F">
        <w:rPr>
          <w:rFonts w:hAnsi="ＭＳ 明朝" w:hint="eastAsia"/>
          <w:szCs w:val="21"/>
        </w:rPr>
        <w:t>現在の</w:t>
      </w:r>
      <w:r w:rsidRPr="00862BAB">
        <w:rPr>
          <w:rFonts w:hAnsi="ＭＳ 明朝" w:hint="eastAsia"/>
          <w:szCs w:val="21"/>
        </w:rPr>
        <w:t>実務</w:t>
      </w:r>
      <w:r w:rsidR="00B84F5F">
        <w:rPr>
          <w:rFonts w:hAnsi="ＭＳ 明朝" w:hint="eastAsia"/>
          <w:szCs w:val="21"/>
        </w:rPr>
        <w:t>が後退してしまう</w:t>
      </w:r>
      <w:r w:rsidRPr="00862BAB">
        <w:rPr>
          <w:rFonts w:hAnsi="ＭＳ 明朝" w:hint="eastAsia"/>
          <w:szCs w:val="21"/>
        </w:rPr>
        <w:t>ことがないよう、否、さらに発展させるべく注意を払いながら、安心安全な民事裁判手続等のＩＴ化実現に向けて、早急かつ真剣に検討を行い、ＩＴ化に際しての問題点の指摘や方策の提言等を時期</w:t>
      </w:r>
      <w:r w:rsidR="00B84F5F">
        <w:rPr>
          <w:rFonts w:hAnsi="ＭＳ 明朝" w:hint="eastAsia"/>
          <w:szCs w:val="21"/>
        </w:rPr>
        <w:t>を</w:t>
      </w:r>
      <w:r w:rsidRPr="00862BAB">
        <w:rPr>
          <w:rFonts w:hAnsi="ＭＳ 明朝" w:hint="eastAsia"/>
          <w:szCs w:val="21"/>
        </w:rPr>
        <w:t>失することがないようにしていくことこそが、訴訟の当事者として民事裁判手続等を現実に担う立場にいる弁護士の重要な責務である。もちろん、安心安全な民事裁判手続等のＩＴ化を実現するには、技術的な問題や予算上の問題等、法的問題とは異なる重要な要素が存在することは否定できない。しかし、それはそれとして、問題点やあるべき方向性を示すことにより、そうした技術的、予算的な問題をもクリアしなければ、ＩＴ化の実現は難しいことを働きかけ、技術的信頼性の高い制度を構築していくことが必要である。</w:t>
      </w:r>
    </w:p>
    <w:p w:rsidR="00862BAB" w:rsidRDefault="00862BAB" w:rsidP="00862BAB">
      <w:pPr>
        <w:autoSpaceDE w:val="0"/>
        <w:autoSpaceDN w:val="0"/>
        <w:ind w:leftChars="200" w:left="402" w:firstLineChars="100" w:firstLine="201"/>
        <w:jc w:val="left"/>
        <w:rPr>
          <w:rFonts w:hAnsi="ＭＳ 明朝"/>
          <w:szCs w:val="21"/>
        </w:rPr>
      </w:pPr>
      <w:r w:rsidRPr="00862BAB">
        <w:rPr>
          <w:rFonts w:hAnsi="ＭＳ 明朝" w:hint="eastAsia"/>
          <w:szCs w:val="21"/>
        </w:rPr>
        <w:t>民事裁判手続等のＩＴ化については、検討が始まったばかりであり、まだ、十分な議論が尽くされていない。それゆえ、ここでは、</w:t>
      </w:r>
      <w:r w:rsidR="008D0B83">
        <w:rPr>
          <w:rFonts w:hAnsi="ＭＳ 明朝" w:hint="eastAsia"/>
          <w:szCs w:val="21"/>
        </w:rPr>
        <w:t>上記研究会におい</w:t>
      </w:r>
      <w:r w:rsidRPr="00862BAB">
        <w:rPr>
          <w:rFonts w:hAnsi="ＭＳ 明朝" w:hint="eastAsia"/>
          <w:szCs w:val="21"/>
        </w:rPr>
        <w:t>検討</w:t>
      </w:r>
      <w:r w:rsidR="008D0B83">
        <w:rPr>
          <w:rFonts w:hAnsi="ＭＳ 明朝" w:hint="eastAsia"/>
          <w:szCs w:val="21"/>
        </w:rPr>
        <w:t>課題</w:t>
      </w:r>
      <w:r w:rsidRPr="00862BAB">
        <w:rPr>
          <w:rFonts w:hAnsi="ＭＳ 明朝" w:hint="eastAsia"/>
          <w:szCs w:val="21"/>
        </w:rPr>
        <w:t>として取り上げられているものを</w:t>
      </w:r>
      <w:r w:rsidR="008D0B83">
        <w:rPr>
          <w:rFonts w:hAnsi="ＭＳ 明朝" w:hint="eastAsia"/>
          <w:szCs w:val="21"/>
        </w:rPr>
        <w:t>中心に</w:t>
      </w:r>
      <w:r w:rsidRPr="00862BAB">
        <w:rPr>
          <w:rFonts w:hAnsi="ＭＳ 明朝" w:hint="eastAsia"/>
          <w:szCs w:val="21"/>
        </w:rPr>
        <w:t>、</w:t>
      </w:r>
      <w:r w:rsidR="009C616B" w:rsidRPr="009C616B">
        <w:rPr>
          <w:rFonts w:hAnsi="ＭＳ 明朝" w:hint="eastAsia"/>
          <w:szCs w:val="21"/>
        </w:rPr>
        <w:t>現時点における論点の洗い出しと議論の状況</w:t>
      </w:r>
      <w:r w:rsidRPr="00862BAB">
        <w:rPr>
          <w:rFonts w:hAnsi="ＭＳ 明朝" w:hint="eastAsia"/>
          <w:szCs w:val="21"/>
        </w:rPr>
        <w:t>について主なものを紹介する。</w:t>
      </w:r>
    </w:p>
    <w:p w:rsidR="00862BAB" w:rsidRPr="009C616B" w:rsidRDefault="00862BAB" w:rsidP="00862BAB">
      <w:pPr>
        <w:autoSpaceDE w:val="0"/>
        <w:autoSpaceDN w:val="0"/>
        <w:ind w:leftChars="200" w:left="402" w:firstLineChars="100" w:firstLine="201"/>
        <w:jc w:val="left"/>
        <w:rPr>
          <w:rFonts w:hAnsi="ＭＳ 明朝"/>
          <w:szCs w:val="21"/>
        </w:rPr>
      </w:pPr>
    </w:p>
    <w:p w:rsidR="00772BA2" w:rsidRPr="00772BA2" w:rsidRDefault="007F06B6" w:rsidP="00422745">
      <w:pPr>
        <w:autoSpaceDE w:val="0"/>
        <w:autoSpaceDN w:val="0"/>
        <w:ind w:firstLineChars="66" w:firstLine="133"/>
        <w:jc w:val="left"/>
        <w:rPr>
          <w:rFonts w:hAnsi="ＭＳ 明朝"/>
          <w:b/>
          <w:szCs w:val="21"/>
        </w:rPr>
      </w:pPr>
      <w:r>
        <w:rPr>
          <w:rFonts w:hAnsi="ＭＳ 明朝" w:hint="eastAsia"/>
          <w:b/>
          <w:szCs w:val="21"/>
        </w:rPr>
        <w:t xml:space="preserve">(ｱ)　</w:t>
      </w:r>
      <w:r w:rsidR="00772BA2" w:rsidRPr="00772BA2">
        <w:rPr>
          <w:rFonts w:hAnsi="ＭＳ 明朝" w:hint="eastAsia"/>
          <w:b/>
          <w:szCs w:val="21"/>
        </w:rPr>
        <w:t>訴え提起等</w:t>
      </w:r>
    </w:p>
    <w:p w:rsidR="00772BA2" w:rsidRPr="00772BA2" w:rsidRDefault="007F06B6" w:rsidP="00772BA2">
      <w:pPr>
        <w:autoSpaceDE w:val="0"/>
        <w:autoSpaceDN w:val="0"/>
        <w:jc w:val="left"/>
        <w:rPr>
          <w:rFonts w:hAnsi="ＭＳ 明朝"/>
          <w:b/>
          <w:szCs w:val="21"/>
        </w:rPr>
      </w:pPr>
      <w:r>
        <w:rPr>
          <w:rFonts w:hAnsi="ＭＳ 明朝" w:hint="eastAsia"/>
          <w:b/>
          <w:szCs w:val="21"/>
        </w:rPr>
        <w:t xml:space="preserve">　　ａ　</w:t>
      </w:r>
      <w:r w:rsidR="00772BA2" w:rsidRPr="00772BA2">
        <w:rPr>
          <w:rFonts w:hAnsi="ＭＳ 明朝" w:hint="eastAsia"/>
          <w:b/>
          <w:szCs w:val="21"/>
        </w:rPr>
        <w:t>オンライン提出等</w:t>
      </w:r>
    </w:p>
    <w:p w:rsidR="00AE7E8B" w:rsidRPr="00BE4318" w:rsidRDefault="00AE7E8B" w:rsidP="000D2679">
      <w:pPr>
        <w:autoSpaceDE w:val="0"/>
        <w:autoSpaceDN w:val="0"/>
        <w:ind w:firstLineChars="300" w:firstLine="604"/>
        <w:jc w:val="left"/>
        <w:rPr>
          <w:rFonts w:hAnsi="ＭＳ 明朝"/>
          <w:szCs w:val="21"/>
        </w:rPr>
      </w:pPr>
      <w:r w:rsidRPr="00BE4318">
        <w:rPr>
          <w:rFonts w:hAnsi="ＭＳ 明朝" w:hint="eastAsia"/>
          <w:szCs w:val="21"/>
        </w:rPr>
        <w:t xml:space="preserve">◆　</w:t>
      </w:r>
      <w:r w:rsidR="00B70E8B" w:rsidRPr="00BE4318">
        <w:rPr>
          <w:rFonts w:hAnsi="ＭＳ 明朝" w:hint="eastAsia"/>
          <w:szCs w:val="21"/>
        </w:rPr>
        <w:t>オンライン提出はどのような方法で行うべきか。</w:t>
      </w:r>
    </w:p>
    <w:p w:rsidR="00B70E8B" w:rsidRPr="00BE4318" w:rsidRDefault="00AE7E8B" w:rsidP="00422745">
      <w:pPr>
        <w:autoSpaceDE w:val="0"/>
        <w:autoSpaceDN w:val="0"/>
        <w:ind w:leftChars="416" w:left="1070" w:hangingChars="116" w:hanging="233"/>
        <w:jc w:val="left"/>
        <w:rPr>
          <w:rFonts w:hAnsi="ＭＳ 明朝"/>
          <w:szCs w:val="21"/>
        </w:rPr>
      </w:pPr>
      <w:bookmarkStart w:id="1" w:name="_Hlk533708137"/>
      <w:r w:rsidRPr="00BE4318">
        <w:rPr>
          <w:rFonts w:hAnsi="ＭＳ 明朝" w:hint="eastAsia"/>
          <w:szCs w:val="21"/>
        </w:rPr>
        <w:t xml:space="preserve">→　</w:t>
      </w:r>
      <w:r w:rsidR="00B70E8B" w:rsidRPr="00BE4318">
        <w:rPr>
          <w:rFonts w:hAnsi="ＭＳ 明朝" w:hint="eastAsia"/>
          <w:szCs w:val="21"/>
        </w:rPr>
        <w:t>ファイルを添付したメールが複数のサーバーを経由するため</w:t>
      </w:r>
      <w:r w:rsidR="001F60CB" w:rsidRPr="00BE4318">
        <w:rPr>
          <w:rFonts w:hAnsi="ＭＳ 明朝" w:hint="eastAsia"/>
          <w:szCs w:val="21"/>
        </w:rPr>
        <w:t>情報漏洩のリ</w:t>
      </w:r>
      <w:r w:rsidR="00B70E8B" w:rsidRPr="00BE4318">
        <w:rPr>
          <w:rFonts w:hAnsi="ＭＳ 明朝" w:hint="eastAsia"/>
          <w:szCs w:val="21"/>
        </w:rPr>
        <w:t>スクが高いメール</w:t>
      </w:r>
      <w:r w:rsidR="001F60CB" w:rsidRPr="00BE4318">
        <w:rPr>
          <w:rFonts w:hAnsi="ＭＳ 明朝" w:hint="eastAsia"/>
          <w:szCs w:val="21"/>
        </w:rPr>
        <w:t>提出</w:t>
      </w:r>
      <w:r w:rsidR="00B70E8B" w:rsidRPr="00BE4318">
        <w:rPr>
          <w:rFonts w:hAnsi="ＭＳ 明朝" w:hint="eastAsia"/>
          <w:szCs w:val="21"/>
        </w:rPr>
        <w:t>よりは、裁判所が管理するシステムに</w:t>
      </w:r>
      <w:r w:rsidR="00422745" w:rsidRPr="00BE4318">
        <w:rPr>
          <w:rFonts w:hAnsi="ＭＳ 明朝" w:hint="eastAsia"/>
          <w:szCs w:val="21"/>
        </w:rPr>
        <w:t>原告が訴状を</w:t>
      </w:r>
      <w:r w:rsidR="00B70E8B" w:rsidRPr="00BE4318">
        <w:rPr>
          <w:rFonts w:hAnsi="ＭＳ 明朝" w:hint="eastAsia"/>
          <w:szCs w:val="21"/>
        </w:rPr>
        <w:t>アップロードする</w:t>
      </w:r>
      <w:r w:rsidR="001F60CB" w:rsidRPr="00BE4318">
        <w:rPr>
          <w:rFonts w:hAnsi="ＭＳ 明朝" w:hint="eastAsia"/>
          <w:szCs w:val="21"/>
        </w:rPr>
        <w:t>方法による</w:t>
      </w:r>
      <w:r w:rsidR="00B70E8B" w:rsidRPr="00BE4318">
        <w:rPr>
          <w:rFonts w:hAnsi="ＭＳ 明朝" w:hint="eastAsia"/>
          <w:szCs w:val="21"/>
        </w:rPr>
        <w:t>システム</w:t>
      </w:r>
      <w:r w:rsidR="001F60CB" w:rsidRPr="00BE4318">
        <w:rPr>
          <w:rFonts w:hAnsi="ＭＳ 明朝" w:hint="eastAsia"/>
          <w:szCs w:val="21"/>
        </w:rPr>
        <w:t>提出</w:t>
      </w:r>
      <w:r w:rsidR="00B70E8B" w:rsidRPr="00BE4318">
        <w:rPr>
          <w:rFonts w:hAnsi="ＭＳ 明朝" w:hint="eastAsia"/>
          <w:szCs w:val="21"/>
        </w:rPr>
        <w:t>の方が</w:t>
      </w:r>
      <w:r w:rsidR="001F60CB" w:rsidRPr="00BE4318">
        <w:rPr>
          <w:rFonts w:hAnsi="ＭＳ 明朝" w:hint="eastAsia"/>
          <w:szCs w:val="21"/>
        </w:rPr>
        <w:t>安全</w:t>
      </w:r>
      <w:r w:rsidR="0053391F" w:rsidRPr="00BE4318">
        <w:rPr>
          <w:rFonts w:hAnsi="ＭＳ 明朝" w:hint="eastAsia"/>
          <w:szCs w:val="21"/>
        </w:rPr>
        <w:t>なのではない</w:t>
      </w:r>
      <w:r w:rsidR="001F60CB" w:rsidRPr="00BE4318">
        <w:rPr>
          <w:rFonts w:hAnsi="ＭＳ 明朝" w:hint="eastAsia"/>
          <w:szCs w:val="21"/>
        </w:rPr>
        <w:t>か。</w:t>
      </w:r>
    </w:p>
    <w:bookmarkEnd w:id="1"/>
    <w:p w:rsidR="00AE7E8B" w:rsidRPr="00BE4318" w:rsidRDefault="00AE7E8B" w:rsidP="00422745">
      <w:pPr>
        <w:autoSpaceDE w:val="0"/>
        <w:autoSpaceDN w:val="0"/>
        <w:ind w:firstLineChars="300" w:firstLine="604"/>
        <w:jc w:val="left"/>
        <w:rPr>
          <w:rFonts w:hAnsi="ＭＳ 明朝"/>
          <w:szCs w:val="21"/>
        </w:rPr>
      </w:pPr>
      <w:r w:rsidRPr="00BE4318">
        <w:rPr>
          <w:rFonts w:hAnsi="ＭＳ 明朝" w:hint="eastAsia"/>
          <w:szCs w:val="21"/>
        </w:rPr>
        <w:t xml:space="preserve">◆　</w:t>
      </w:r>
      <w:r w:rsidR="00940978" w:rsidRPr="00BE4318">
        <w:rPr>
          <w:rFonts w:hAnsi="ＭＳ 明朝" w:hint="eastAsia"/>
          <w:szCs w:val="21"/>
        </w:rPr>
        <w:t>本人確認はどのように行うのか</w:t>
      </w:r>
      <w:r w:rsidRPr="00BE4318">
        <w:rPr>
          <w:rFonts w:hAnsi="ＭＳ 明朝" w:hint="eastAsia"/>
          <w:szCs w:val="21"/>
        </w:rPr>
        <w:t>。</w:t>
      </w:r>
    </w:p>
    <w:p w:rsidR="00940978" w:rsidRPr="00BE4318" w:rsidRDefault="00AE7E8B" w:rsidP="00422745">
      <w:pPr>
        <w:autoSpaceDE w:val="0"/>
        <w:autoSpaceDN w:val="0"/>
        <w:ind w:leftChars="401" w:left="1069" w:hangingChars="130" w:hanging="262"/>
        <w:jc w:val="left"/>
        <w:rPr>
          <w:rFonts w:hAnsi="ＭＳ 明朝"/>
          <w:szCs w:val="21"/>
        </w:rPr>
      </w:pPr>
      <w:r w:rsidRPr="00BE4318">
        <w:rPr>
          <w:rFonts w:hAnsi="ＭＳ 明朝" w:hint="eastAsia"/>
          <w:szCs w:val="21"/>
        </w:rPr>
        <w:t xml:space="preserve">→　</w:t>
      </w:r>
      <w:r w:rsidR="00940978" w:rsidRPr="00BE4318">
        <w:rPr>
          <w:rFonts w:hAnsi="ＭＳ 明朝" w:hint="eastAsia"/>
          <w:szCs w:val="21"/>
        </w:rPr>
        <w:t>電子署名の取得まで要求するの</w:t>
      </w:r>
      <w:r w:rsidRPr="00BE4318">
        <w:rPr>
          <w:rFonts w:hAnsi="ＭＳ 明朝" w:hint="eastAsia"/>
          <w:szCs w:val="21"/>
        </w:rPr>
        <w:t>は煩雑</w:t>
      </w:r>
      <w:r w:rsidR="00940978" w:rsidRPr="00BE4318">
        <w:rPr>
          <w:rFonts w:hAnsi="ＭＳ 明朝" w:hint="eastAsia"/>
          <w:szCs w:val="21"/>
        </w:rPr>
        <w:t>。</w:t>
      </w:r>
      <w:r w:rsidRPr="00BE4318">
        <w:rPr>
          <w:rFonts w:hAnsi="ＭＳ 明朝" w:hint="eastAsia"/>
          <w:szCs w:val="21"/>
        </w:rPr>
        <w:t>代替手段として</w:t>
      </w:r>
      <w:r w:rsidR="00C0223C" w:rsidRPr="00BE4318">
        <w:rPr>
          <w:rFonts w:hAnsi="ＭＳ 明朝" w:hint="eastAsia"/>
          <w:szCs w:val="21"/>
        </w:rPr>
        <w:t>は、登録制度を設け、登録の際は</w:t>
      </w:r>
      <w:r w:rsidR="00422745" w:rsidRPr="00BE4318">
        <w:rPr>
          <w:rFonts w:hAnsi="ＭＳ 明朝" w:hint="eastAsia"/>
          <w:szCs w:val="21"/>
        </w:rPr>
        <w:t>、</w:t>
      </w:r>
      <w:r w:rsidR="00C0223C" w:rsidRPr="00BE4318">
        <w:rPr>
          <w:rFonts w:hAnsi="ＭＳ 明朝" w:hint="eastAsia"/>
          <w:szCs w:val="21"/>
        </w:rPr>
        <w:t>電子署名を付して本人確認を行うが、その後は、ＩＤとパスワードを発行し、</w:t>
      </w:r>
      <w:r w:rsidR="00C0223C" w:rsidRPr="00BE4318">
        <w:rPr>
          <w:rFonts w:hAnsi="ＭＳ 明朝" w:hint="eastAsia"/>
          <w:szCs w:val="21"/>
        </w:rPr>
        <w:lastRenderedPageBreak/>
        <w:t>これを利用すること等が考えられる</w:t>
      </w:r>
      <w:r w:rsidRPr="00BE4318">
        <w:rPr>
          <w:rFonts w:hAnsi="ＭＳ 明朝" w:hint="eastAsia"/>
          <w:szCs w:val="21"/>
        </w:rPr>
        <w:t>。</w:t>
      </w:r>
    </w:p>
    <w:p w:rsidR="00866B68" w:rsidRPr="00BE4318" w:rsidRDefault="00AE7E8B" w:rsidP="00422745">
      <w:pPr>
        <w:autoSpaceDE w:val="0"/>
        <w:autoSpaceDN w:val="0"/>
        <w:ind w:leftChars="301" w:left="803" w:hangingChars="98" w:hanging="197"/>
        <w:jc w:val="left"/>
        <w:rPr>
          <w:rFonts w:hAnsi="ＭＳ 明朝"/>
          <w:szCs w:val="21"/>
        </w:rPr>
      </w:pPr>
      <w:r w:rsidRPr="00BE4318">
        <w:rPr>
          <w:rFonts w:hAnsi="ＭＳ 明朝" w:hint="eastAsia"/>
          <w:szCs w:val="21"/>
        </w:rPr>
        <w:t xml:space="preserve">◆　</w:t>
      </w:r>
      <w:r w:rsidR="00772BA2" w:rsidRPr="00BE4318">
        <w:rPr>
          <w:rFonts w:hAnsi="ＭＳ 明朝" w:hint="eastAsia"/>
          <w:szCs w:val="21"/>
        </w:rPr>
        <w:t>当事者</w:t>
      </w:r>
      <w:r w:rsidR="00220DFF" w:rsidRPr="00BE4318">
        <w:rPr>
          <w:rFonts w:hAnsi="ＭＳ 明朝" w:hint="eastAsia"/>
          <w:szCs w:val="21"/>
        </w:rPr>
        <w:t>のオンラインによる</w:t>
      </w:r>
      <w:r w:rsidR="00772BA2" w:rsidRPr="00BE4318">
        <w:rPr>
          <w:rFonts w:hAnsi="ＭＳ 明朝" w:hint="eastAsia"/>
          <w:szCs w:val="21"/>
        </w:rPr>
        <w:t>訴え提起の方法を</w:t>
      </w:r>
      <w:r w:rsidR="00220DFF" w:rsidRPr="00BE4318">
        <w:rPr>
          <w:rFonts w:hAnsi="ＭＳ 明朝" w:hint="eastAsia"/>
          <w:szCs w:val="21"/>
        </w:rPr>
        <w:t>認めることにした場合、訴えの提起は</w:t>
      </w:r>
      <w:r w:rsidR="00772BA2" w:rsidRPr="00BE4318">
        <w:rPr>
          <w:rFonts w:hAnsi="ＭＳ 明朝" w:hint="eastAsia"/>
          <w:szCs w:val="21"/>
        </w:rPr>
        <w:t>オンライン提出のみに限定すべきか否か</w:t>
      </w:r>
      <w:r w:rsidR="00866B68" w:rsidRPr="00BE4318">
        <w:rPr>
          <w:rFonts w:hAnsi="ＭＳ 明朝" w:hint="eastAsia"/>
          <w:szCs w:val="21"/>
        </w:rPr>
        <w:t>。</w:t>
      </w:r>
    </w:p>
    <w:p w:rsidR="00866B68" w:rsidRPr="00BE4318" w:rsidRDefault="00F34DFE" w:rsidP="00422745">
      <w:pPr>
        <w:autoSpaceDE w:val="0"/>
        <w:autoSpaceDN w:val="0"/>
        <w:ind w:leftChars="412" w:left="1068" w:hangingChars="119" w:hanging="239"/>
        <w:jc w:val="left"/>
        <w:rPr>
          <w:rFonts w:hAnsi="ＭＳ 明朝"/>
          <w:szCs w:val="21"/>
        </w:rPr>
      </w:pPr>
      <w:r w:rsidRPr="00BE4318">
        <w:rPr>
          <w:rFonts w:hAnsi="ＭＳ 明朝" w:hint="eastAsia"/>
          <w:szCs w:val="21"/>
        </w:rPr>
        <w:t xml:space="preserve">★　</w:t>
      </w:r>
      <w:r w:rsidR="00772BA2" w:rsidRPr="00BE4318">
        <w:rPr>
          <w:rFonts w:hAnsi="ＭＳ 明朝" w:hint="eastAsia"/>
          <w:szCs w:val="21"/>
        </w:rPr>
        <w:t>仮に</w:t>
      </w:r>
      <w:r w:rsidR="004A668A" w:rsidRPr="00BE4318">
        <w:rPr>
          <w:rFonts w:hAnsi="ＭＳ 明朝" w:hint="eastAsia"/>
          <w:szCs w:val="21"/>
        </w:rPr>
        <w:t>、</w:t>
      </w:r>
      <w:r w:rsidR="00772BA2" w:rsidRPr="00BE4318">
        <w:rPr>
          <w:rFonts w:hAnsi="ＭＳ 明朝" w:hint="eastAsia"/>
          <w:szCs w:val="21"/>
        </w:rPr>
        <w:t>限定するとし</w:t>
      </w:r>
      <w:r w:rsidR="00866B68" w:rsidRPr="00BE4318">
        <w:rPr>
          <w:rFonts w:hAnsi="ＭＳ 明朝" w:hint="eastAsia"/>
          <w:szCs w:val="21"/>
        </w:rPr>
        <w:t>た場合には</w:t>
      </w:r>
      <w:r w:rsidR="004A668A" w:rsidRPr="00BE4318">
        <w:rPr>
          <w:rFonts w:hAnsi="ＭＳ 明朝" w:hint="eastAsia"/>
          <w:szCs w:val="21"/>
        </w:rPr>
        <w:t>、</w:t>
      </w:r>
      <w:r w:rsidR="00772BA2" w:rsidRPr="00BE4318">
        <w:rPr>
          <w:rFonts w:hAnsi="ＭＳ 明朝" w:hint="eastAsia"/>
          <w:szCs w:val="21"/>
        </w:rPr>
        <w:t>ＩＴリテラシーに乏しい利用者</w:t>
      </w:r>
      <w:r w:rsidR="00866B68" w:rsidRPr="00BE4318">
        <w:rPr>
          <w:rFonts w:hAnsi="ＭＳ 明朝" w:hint="eastAsia"/>
          <w:szCs w:val="21"/>
        </w:rPr>
        <w:t>が裁判を受ける権利を害されないようにするため、環境</w:t>
      </w:r>
      <w:r w:rsidR="00B70E8B" w:rsidRPr="00BE4318">
        <w:rPr>
          <w:rFonts w:hAnsi="ＭＳ 明朝" w:hint="eastAsia"/>
          <w:szCs w:val="21"/>
        </w:rPr>
        <w:t>面（</w:t>
      </w:r>
      <w:r w:rsidR="00422745" w:rsidRPr="00BE4318">
        <w:rPr>
          <w:rFonts w:hAnsi="ＭＳ 明朝" w:hint="eastAsia"/>
          <w:szCs w:val="21"/>
        </w:rPr>
        <w:t>ＰＣ等機材</w:t>
      </w:r>
      <w:r w:rsidR="00B70E8B" w:rsidRPr="00BE4318">
        <w:rPr>
          <w:rFonts w:hAnsi="ＭＳ 明朝" w:hint="eastAsia"/>
          <w:szCs w:val="21"/>
        </w:rPr>
        <w:t>の設置</w:t>
      </w:r>
      <w:r w:rsidR="000D2679" w:rsidRPr="00BE4318">
        <w:rPr>
          <w:rFonts w:hAnsi="ＭＳ 明朝" w:hint="eastAsia"/>
          <w:szCs w:val="21"/>
        </w:rPr>
        <w:t>・準備</w:t>
      </w:r>
      <w:r w:rsidR="00B70E8B" w:rsidRPr="00BE4318">
        <w:rPr>
          <w:rFonts w:hAnsi="ＭＳ 明朝" w:hint="eastAsia"/>
          <w:szCs w:val="21"/>
        </w:rPr>
        <w:t>等）</w:t>
      </w:r>
      <w:r w:rsidR="00866B68" w:rsidRPr="00BE4318">
        <w:rPr>
          <w:rFonts w:hAnsi="ＭＳ 明朝" w:hint="eastAsia"/>
          <w:szCs w:val="21"/>
        </w:rPr>
        <w:t>や技術面</w:t>
      </w:r>
      <w:r w:rsidR="00422745" w:rsidRPr="00BE4318">
        <w:rPr>
          <w:rFonts w:hAnsi="ＭＳ 明朝" w:hint="eastAsia"/>
          <w:szCs w:val="21"/>
        </w:rPr>
        <w:t>（</w:t>
      </w:r>
      <w:r w:rsidR="00B70E8B" w:rsidRPr="00BE4318">
        <w:rPr>
          <w:rFonts w:hAnsi="ＭＳ 明朝" w:hint="eastAsia"/>
          <w:szCs w:val="21"/>
        </w:rPr>
        <w:t>ＰＣ操作等）</w:t>
      </w:r>
      <w:r w:rsidR="00866B68" w:rsidRPr="00BE4318">
        <w:rPr>
          <w:rFonts w:hAnsi="ＭＳ 明朝" w:hint="eastAsia"/>
          <w:szCs w:val="21"/>
        </w:rPr>
        <w:t>で</w:t>
      </w:r>
      <w:r w:rsidR="00422745" w:rsidRPr="00BE4318">
        <w:rPr>
          <w:rFonts w:hAnsi="ＭＳ 明朝" w:hint="eastAsia"/>
          <w:szCs w:val="21"/>
        </w:rPr>
        <w:t>の</w:t>
      </w:r>
      <w:r w:rsidR="00772BA2" w:rsidRPr="00BE4318">
        <w:rPr>
          <w:rFonts w:hAnsi="ＭＳ 明朝" w:hint="eastAsia"/>
          <w:szCs w:val="21"/>
        </w:rPr>
        <w:t>サポート体制</w:t>
      </w:r>
      <w:r w:rsidR="00422745" w:rsidRPr="00BE4318">
        <w:rPr>
          <w:rFonts w:hAnsi="ＭＳ 明朝" w:hint="eastAsia"/>
          <w:szCs w:val="21"/>
        </w:rPr>
        <w:t>の整備</w:t>
      </w:r>
      <w:r w:rsidR="00772BA2" w:rsidRPr="00BE4318">
        <w:rPr>
          <w:rFonts w:hAnsi="ＭＳ 明朝" w:hint="eastAsia"/>
          <w:szCs w:val="21"/>
        </w:rPr>
        <w:t>が必要</w:t>
      </w:r>
      <w:r w:rsidR="00866B68" w:rsidRPr="00BE4318">
        <w:rPr>
          <w:rFonts w:hAnsi="ＭＳ 明朝" w:hint="eastAsia"/>
          <w:szCs w:val="21"/>
        </w:rPr>
        <w:t>となる</w:t>
      </w:r>
      <w:r w:rsidR="00772BA2" w:rsidRPr="00BE4318">
        <w:rPr>
          <w:rFonts w:hAnsi="ＭＳ 明朝" w:hint="eastAsia"/>
          <w:szCs w:val="21"/>
        </w:rPr>
        <w:t>。</w:t>
      </w:r>
    </w:p>
    <w:p w:rsidR="00F34DFE" w:rsidRPr="00BE4318" w:rsidRDefault="00F34DFE" w:rsidP="00422745">
      <w:pPr>
        <w:autoSpaceDE w:val="0"/>
        <w:autoSpaceDN w:val="0"/>
        <w:ind w:firstLineChars="400" w:firstLine="805"/>
        <w:jc w:val="left"/>
        <w:rPr>
          <w:rFonts w:hAnsi="ＭＳ 明朝"/>
          <w:szCs w:val="21"/>
        </w:rPr>
      </w:pPr>
      <w:r w:rsidRPr="00BE4318">
        <w:rPr>
          <w:rFonts w:hAnsi="ＭＳ 明朝" w:hint="eastAsia"/>
          <w:szCs w:val="21"/>
        </w:rPr>
        <w:t xml:space="preserve">★　</w:t>
      </w:r>
      <w:r w:rsidR="00866B68" w:rsidRPr="00BE4318">
        <w:rPr>
          <w:rFonts w:hAnsi="ＭＳ 明朝" w:hint="eastAsia"/>
          <w:szCs w:val="21"/>
        </w:rPr>
        <w:t>かかるサポートの</w:t>
      </w:r>
      <w:r w:rsidR="00B70E8B" w:rsidRPr="00BE4318">
        <w:rPr>
          <w:rFonts w:hAnsi="ＭＳ 明朝" w:hint="eastAsia"/>
          <w:szCs w:val="21"/>
        </w:rPr>
        <w:t>担い手は誰か</w:t>
      </w:r>
      <w:r w:rsidRPr="00BE4318">
        <w:rPr>
          <w:rFonts w:hAnsi="ＭＳ 明朝" w:hint="eastAsia"/>
          <w:szCs w:val="21"/>
        </w:rPr>
        <w:t>。</w:t>
      </w:r>
    </w:p>
    <w:p w:rsidR="00B70E8B" w:rsidRPr="00BE4318" w:rsidRDefault="00F34DFE" w:rsidP="00422745">
      <w:pPr>
        <w:autoSpaceDE w:val="0"/>
        <w:autoSpaceDN w:val="0"/>
        <w:ind w:firstLineChars="500" w:firstLine="1006"/>
        <w:jc w:val="left"/>
        <w:rPr>
          <w:rFonts w:hAnsi="ＭＳ 明朝"/>
          <w:szCs w:val="21"/>
        </w:rPr>
      </w:pPr>
      <w:r w:rsidRPr="00BE4318">
        <w:rPr>
          <w:rFonts w:hAnsi="ＭＳ 明朝" w:hint="eastAsia"/>
          <w:szCs w:val="21"/>
        </w:rPr>
        <w:t xml:space="preserve">→　</w:t>
      </w:r>
      <w:r w:rsidR="00B70E8B" w:rsidRPr="00BE4318">
        <w:rPr>
          <w:rFonts w:hAnsi="ＭＳ 明朝" w:hint="eastAsia"/>
          <w:szCs w:val="21"/>
        </w:rPr>
        <w:t>裁判所・法テラス・弁護士会・司法書士会等</w:t>
      </w:r>
      <w:r w:rsidR="000D2679" w:rsidRPr="00BE4318">
        <w:rPr>
          <w:rFonts w:hAnsi="ＭＳ 明朝" w:hint="eastAsia"/>
          <w:szCs w:val="21"/>
        </w:rPr>
        <w:t>が考えられる</w:t>
      </w:r>
      <w:r w:rsidR="00B70E8B" w:rsidRPr="00BE4318">
        <w:rPr>
          <w:rFonts w:hAnsi="ＭＳ 明朝" w:hint="eastAsia"/>
          <w:szCs w:val="21"/>
        </w:rPr>
        <w:t>。</w:t>
      </w:r>
    </w:p>
    <w:p w:rsidR="00F34DFE" w:rsidRPr="00BE4318" w:rsidRDefault="00F34DFE" w:rsidP="000D2679">
      <w:pPr>
        <w:autoSpaceDE w:val="0"/>
        <w:autoSpaceDN w:val="0"/>
        <w:ind w:leftChars="502" w:left="1205" w:hangingChars="97" w:hanging="195"/>
        <w:jc w:val="left"/>
        <w:rPr>
          <w:rFonts w:hAnsi="ＭＳ 明朝"/>
          <w:szCs w:val="21"/>
        </w:rPr>
      </w:pPr>
      <w:r w:rsidRPr="00BE4318">
        <w:rPr>
          <w:rFonts w:hAnsi="ＭＳ 明朝" w:hint="eastAsia"/>
          <w:szCs w:val="21"/>
        </w:rPr>
        <w:t>→　弁護士会が担当しなけ</w:t>
      </w:r>
      <w:r w:rsidR="005C5B14">
        <w:rPr>
          <w:rFonts w:hAnsi="ＭＳ 明朝" w:hint="eastAsia"/>
          <w:szCs w:val="21"/>
        </w:rPr>
        <w:t>れ</w:t>
      </w:r>
      <w:r w:rsidR="000D2679" w:rsidRPr="00BE4318">
        <w:rPr>
          <w:rFonts w:hAnsi="ＭＳ 明朝" w:hint="eastAsia"/>
          <w:szCs w:val="21"/>
        </w:rPr>
        <w:t>ば、民事</w:t>
      </w:r>
      <w:r w:rsidRPr="00BE4318">
        <w:rPr>
          <w:rFonts w:hAnsi="ＭＳ 明朝" w:hint="eastAsia"/>
          <w:szCs w:val="21"/>
        </w:rPr>
        <w:t>裁判への</w:t>
      </w:r>
      <w:r w:rsidR="000D2679" w:rsidRPr="00BE4318">
        <w:rPr>
          <w:rFonts w:hAnsi="ＭＳ 明朝" w:hint="eastAsia"/>
          <w:szCs w:val="21"/>
        </w:rPr>
        <w:t>他業種</w:t>
      </w:r>
      <w:r w:rsidRPr="00BE4318">
        <w:rPr>
          <w:rFonts w:hAnsi="ＭＳ 明朝" w:hint="eastAsia"/>
          <w:szCs w:val="21"/>
        </w:rPr>
        <w:t>参入を許すことにな</w:t>
      </w:r>
      <w:r w:rsidR="000D2679" w:rsidRPr="00BE4318">
        <w:rPr>
          <w:rFonts w:hAnsi="ＭＳ 明朝" w:hint="eastAsia"/>
          <w:szCs w:val="21"/>
        </w:rPr>
        <w:t>る</w:t>
      </w:r>
      <w:r w:rsidRPr="00BE4318">
        <w:rPr>
          <w:rFonts w:hAnsi="ＭＳ 明朝" w:hint="eastAsia"/>
          <w:szCs w:val="21"/>
        </w:rPr>
        <w:t>。</w:t>
      </w:r>
    </w:p>
    <w:p w:rsidR="00866B68" w:rsidRPr="00BE4318" w:rsidRDefault="00F34DFE" w:rsidP="00422745">
      <w:pPr>
        <w:autoSpaceDE w:val="0"/>
        <w:autoSpaceDN w:val="0"/>
        <w:ind w:firstLineChars="400" w:firstLine="805"/>
        <w:jc w:val="left"/>
        <w:rPr>
          <w:rFonts w:hAnsi="ＭＳ 明朝"/>
          <w:szCs w:val="21"/>
        </w:rPr>
      </w:pPr>
      <w:r w:rsidRPr="00BE4318">
        <w:rPr>
          <w:rFonts w:hAnsi="ＭＳ 明朝" w:hint="eastAsia"/>
          <w:szCs w:val="21"/>
        </w:rPr>
        <w:t>★　ＩＴサポート</w:t>
      </w:r>
      <w:r w:rsidR="00B70E8B" w:rsidRPr="00BE4318">
        <w:rPr>
          <w:rFonts w:hAnsi="ＭＳ 明朝" w:hint="eastAsia"/>
          <w:szCs w:val="21"/>
        </w:rPr>
        <w:t>にかかる</w:t>
      </w:r>
      <w:r w:rsidR="00866B68" w:rsidRPr="00BE4318">
        <w:rPr>
          <w:rFonts w:hAnsi="ＭＳ 明朝" w:hint="eastAsia"/>
          <w:szCs w:val="21"/>
        </w:rPr>
        <w:t>費用は、誰が負担す</w:t>
      </w:r>
      <w:r w:rsidRPr="00BE4318">
        <w:rPr>
          <w:rFonts w:hAnsi="ＭＳ 明朝" w:hint="eastAsia"/>
          <w:szCs w:val="21"/>
        </w:rPr>
        <w:t>るの</w:t>
      </w:r>
      <w:r w:rsidR="00866B68" w:rsidRPr="00BE4318">
        <w:rPr>
          <w:rFonts w:hAnsi="ＭＳ 明朝" w:hint="eastAsia"/>
          <w:szCs w:val="21"/>
        </w:rPr>
        <w:t>か。</w:t>
      </w:r>
    </w:p>
    <w:p w:rsidR="000D2679" w:rsidRPr="00BE4318" w:rsidRDefault="00F34DFE" w:rsidP="000D2679">
      <w:pPr>
        <w:autoSpaceDE w:val="0"/>
        <w:autoSpaceDN w:val="0"/>
        <w:ind w:leftChars="502" w:left="1205" w:hangingChars="97" w:hanging="195"/>
        <w:jc w:val="left"/>
        <w:rPr>
          <w:rFonts w:hAnsi="ＭＳ 明朝"/>
          <w:szCs w:val="21"/>
        </w:rPr>
      </w:pPr>
      <w:r w:rsidRPr="00BE4318">
        <w:rPr>
          <w:rFonts w:hAnsi="ＭＳ 明朝" w:hint="eastAsia"/>
          <w:szCs w:val="21"/>
        </w:rPr>
        <w:t>→　当事者の負担とすれば、</w:t>
      </w:r>
      <w:r w:rsidR="0026289F" w:rsidRPr="00BE4318">
        <w:rPr>
          <w:rFonts w:hAnsi="ＭＳ 明朝" w:hint="eastAsia"/>
          <w:szCs w:val="21"/>
        </w:rPr>
        <w:t>従来認められていた</w:t>
      </w:r>
      <w:r w:rsidRPr="00BE4318">
        <w:rPr>
          <w:rFonts w:hAnsi="ＭＳ 明朝" w:hint="eastAsia"/>
          <w:szCs w:val="21"/>
        </w:rPr>
        <w:t>裁判を受ける権利がＩＴ化により制限されることにな</w:t>
      </w:r>
      <w:r w:rsidR="000D2679" w:rsidRPr="00BE4318">
        <w:rPr>
          <w:rFonts w:hAnsi="ＭＳ 明朝" w:hint="eastAsia"/>
          <w:szCs w:val="21"/>
        </w:rPr>
        <w:t>る。</w:t>
      </w:r>
    </w:p>
    <w:p w:rsidR="00F34DFE" w:rsidRPr="00BE4318" w:rsidRDefault="00F34DFE" w:rsidP="00422745">
      <w:pPr>
        <w:autoSpaceDE w:val="0"/>
        <w:autoSpaceDN w:val="0"/>
        <w:ind w:firstLineChars="400" w:firstLine="805"/>
        <w:jc w:val="left"/>
        <w:rPr>
          <w:rFonts w:hAnsi="ＭＳ 明朝"/>
          <w:szCs w:val="21"/>
        </w:rPr>
      </w:pPr>
      <w:r w:rsidRPr="00BE4318">
        <w:rPr>
          <w:rFonts w:hAnsi="ＭＳ 明朝" w:hint="eastAsia"/>
          <w:szCs w:val="21"/>
        </w:rPr>
        <w:t>★　法的助言とＩＴ支援は区別できるのか。</w:t>
      </w:r>
    </w:p>
    <w:p w:rsidR="00772BA2" w:rsidRPr="00BE4318" w:rsidRDefault="00F34DFE" w:rsidP="00422745">
      <w:pPr>
        <w:autoSpaceDE w:val="0"/>
        <w:autoSpaceDN w:val="0"/>
        <w:ind w:firstLineChars="500" w:firstLine="1006"/>
        <w:jc w:val="left"/>
        <w:rPr>
          <w:rFonts w:hAnsi="ＭＳ 明朝"/>
          <w:szCs w:val="21"/>
        </w:rPr>
      </w:pPr>
      <w:r w:rsidRPr="00BE4318">
        <w:rPr>
          <w:rFonts w:hAnsi="ＭＳ 明朝" w:hint="eastAsia"/>
          <w:szCs w:val="21"/>
        </w:rPr>
        <w:t>→　ＩＴ</w:t>
      </w:r>
      <w:r w:rsidR="00B70E8B" w:rsidRPr="00BE4318">
        <w:rPr>
          <w:rFonts w:hAnsi="ＭＳ 明朝" w:hint="eastAsia"/>
          <w:szCs w:val="21"/>
        </w:rPr>
        <w:t>サポートに名を借りた</w:t>
      </w:r>
      <w:r w:rsidR="00866B68" w:rsidRPr="00BE4318">
        <w:rPr>
          <w:rFonts w:hAnsi="ＭＳ 明朝" w:hint="eastAsia"/>
          <w:szCs w:val="21"/>
        </w:rPr>
        <w:t>非弁</w:t>
      </w:r>
      <w:r w:rsidR="00B70E8B" w:rsidRPr="00BE4318">
        <w:rPr>
          <w:rFonts w:hAnsi="ＭＳ 明朝" w:hint="eastAsia"/>
          <w:szCs w:val="21"/>
        </w:rPr>
        <w:t>行為</w:t>
      </w:r>
      <w:r w:rsidRPr="00BE4318">
        <w:rPr>
          <w:rFonts w:hAnsi="ＭＳ 明朝" w:hint="eastAsia"/>
          <w:szCs w:val="21"/>
        </w:rPr>
        <w:t>発生の恐れ</w:t>
      </w:r>
      <w:r w:rsidR="000D2679" w:rsidRPr="00BE4318">
        <w:rPr>
          <w:rFonts w:hAnsi="ＭＳ 明朝" w:hint="eastAsia"/>
          <w:szCs w:val="21"/>
        </w:rPr>
        <w:t>があるが、</w:t>
      </w:r>
      <w:r w:rsidR="00B70E8B" w:rsidRPr="00BE4318">
        <w:rPr>
          <w:rFonts w:hAnsi="ＭＳ 明朝" w:hint="eastAsia"/>
          <w:szCs w:val="21"/>
        </w:rPr>
        <w:t>防止</w:t>
      </w:r>
      <w:r w:rsidRPr="00BE4318">
        <w:rPr>
          <w:rFonts w:hAnsi="ＭＳ 明朝" w:hint="eastAsia"/>
          <w:szCs w:val="21"/>
        </w:rPr>
        <w:t>できるのか</w:t>
      </w:r>
      <w:r w:rsidR="00866B68" w:rsidRPr="00BE4318">
        <w:rPr>
          <w:rFonts w:hAnsi="ＭＳ 明朝" w:hint="eastAsia"/>
          <w:szCs w:val="21"/>
        </w:rPr>
        <w:t>。</w:t>
      </w:r>
    </w:p>
    <w:p w:rsidR="00F34DFE" w:rsidRDefault="00F34DFE" w:rsidP="00F34DFE">
      <w:pPr>
        <w:autoSpaceDE w:val="0"/>
        <w:autoSpaceDN w:val="0"/>
        <w:ind w:firstLineChars="500" w:firstLine="1010"/>
        <w:jc w:val="left"/>
        <w:rPr>
          <w:rFonts w:hAnsi="ＭＳ 明朝"/>
          <w:b/>
          <w:szCs w:val="21"/>
        </w:rPr>
      </w:pPr>
      <w:r>
        <w:rPr>
          <w:rFonts w:hAnsi="ＭＳ 明朝" w:hint="eastAsia"/>
          <w:b/>
          <w:szCs w:val="21"/>
        </w:rPr>
        <w:t xml:space="preserve">　</w:t>
      </w:r>
    </w:p>
    <w:p w:rsidR="000D2679" w:rsidRDefault="009D77F5" w:rsidP="000D2679">
      <w:pPr>
        <w:autoSpaceDE w:val="0"/>
        <w:autoSpaceDN w:val="0"/>
        <w:ind w:firstLineChars="200" w:firstLine="404"/>
        <w:jc w:val="left"/>
        <w:rPr>
          <w:rFonts w:hAnsi="ＭＳ 明朝"/>
          <w:b/>
          <w:szCs w:val="21"/>
        </w:rPr>
      </w:pPr>
      <w:r>
        <w:rPr>
          <w:rFonts w:hAnsi="ＭＳ 明朝" w:hint="eastAsia"/>
          <w:b/>
          <w:szCs w:val="21"/>
        </w:rPr>
        <w:t xml:space="preserve">ｂ　</w:t>
      </w:r>
      <w:r w:rsidR="00772BA2" w:rsidRPr="00772BA2">
        <w:rPr>
          <w:rFonts w:hAnsi="ＭＳ 明朝" w:hint="eastAsia"/>
          <w:b/>
          <w:szCs w:val="21"/>
        </w:rPr>
        <w:t>添付書類を省略する制度</w:t>
      </w:r>
    </w:p>
    <w:p w:rsidR="00AE7E8B" w:rsidRPr="00BE4318" w:rsidRDefault="000D2679" w:rsidP="000D2679">
      <w:pPr>
        <w:autoSpaceDE w:val="0"/>
        <w:autoSpaceDN w:val="0"/>
        <w:ind w:leftChars="301" w:left="803" w:hangingChars="98" w:hanging="197"/>
        <w:jc w:val="left"/>
        <w:rPr>
          <w:rFonts w:hAnsi="ＭＳ 明朝"/>
          <w:szCs w:val="21"/>
        </w:rPr>
      </w:pPr>
      <w:r w:rsidRPr="00BE4318">
        <w:rPr>
          <w:rFonts w:hAnsi="ＭＳ 明朝" w:hint="eastAsia"/>
          <w:szCs w:val="21"/>
        </w:rPr>
        <w:t xml:space="preserve">◆　</w:t>
      </w:r>
      <w:r w:rsidR="00772BA2" w:rsidRPr="00BE4318">
        <w:rPr>
          <w:rFonts w:hAnsi="ＭＳ 明朝" w:hint="eastAsia"/>
          <w:szCs w:val="21"/>
        </w:rPr>
        <w:t>現行制度の下では</w:t>
      </w:r>
      <w:r w:rsidR="004A668A" w:rsidRPr="00BE4318">
        <w:rPr>
          <w:rFonts w:hAnsi="ＭＳ 明朝" w:hint="eastAsia"/>
          <w:szCs w:val="21"/>
        </w:rPr>
        <w:t>、</w:t>
      </w:r>
      <w:r w:rsidR="00772BA2" w:rsidRPr="00BE4318">
        <w:rPr>
          <w:rFonts w:hAnsi="ＭＳ 明朝" w:hint="eastAsia"/>
          <w:szCs w:val="21"/>
        </w:rPr>
        <w:t>訴状</w:t>
      </w:r>
      <w:r w:rsidR="00AE7E8B" w:rsidRPr="00BE4318">
        <w:rPr>
          <w:rFonts w:hAnsi="ＭＳ 明朝" w:hint="eastAsia"/>
          <w:szCs w:val="21"/>
        </w:rPr>
        <w:t>に</w:t>
      </w:r>
      <w:r w:rsidR="00772BA2" w:rsidRPr="00BE4318">
        <w:rPr>
          <w:rFonts w:hAnsi="ＭＳ 明朝" w:hint="eastAsia"/>
          <w:szCs w:val="21"/>
        </w:rPr>
        <w:t>添付</w:t>
      </w:r>
      <w:r w:rsidR="00AE7E8B" w:rsidRPr="00BE4318">
        <w:rPr>
          <w:rFonts w:hAnsi="ＭＳ 明朝" w:hint="eastAsia"/>
          <w:szCs w:val="21"/>
        </w:rPr>
        <w:t>する</w:t>
      </w:r>
      <w:r w:rsidR="00772BA2" w:rsidRPr="00BE4318">
        <w:rPr>
          <w:rFonts w:hAnsi="ＭＳ 明朝" w:hint="eastAsia"/>
          <w:szCs w:val="21"/>
        </w:rPr>
        <w:t>書類（規則第</w:t>
      </w:r>
      <w:r w:rsidRPr="00BE4318">
        <w:rPr>
          <w:rFonts w:hAnsi="ＭＳ 明朝" w:hint="eastAsia"/>
          <w:szCs w:val="21"/>
        </w:rPr>
        <w:t>55</w:t>
      </w:r>
      <w:r w:rsidR="00772BA2" w:rsidRPr="00BE4318">
        <w:rPr>
          <w:rFonts w:hAnsi="ＭＳ 明朝" w:hint="eastAsia"/>
          <w:szCs w:val="21"/>
        </w:rPr>
        <w:t>条）が定められている</w:t>
      </w:r>
      <w:r w:rsidR="00AE7E8B" w:rsidRPr="00BE4318">
        <w:rPr>
          <w:rFonts w:hAnsi="ＭＳ 明朝" w:hint="eastAsia"/>
          <w:szCs w:val="21"/>
        </w:rPr>
        <w:t>ところ</w:t>
      </w:r>
      <w:r w:rsidR="004A668A" w:rsidRPr="00BE4318">
        <w:rPr>
          <w:rFonts w:hAnsi="ＭＳ 明朝" w:hint="eastAsia"/>
          <w:szCs w:val="21"/>
        </w:rPr>
        <w:t>、</w:t>
      </w:r>
      <w:r w:rsidR="00772BA2" w:rsidRPr="00BE4318">
        <w:rPr>
          <w:rFonts w:hAnsi="ＭＳ 明朝" w:hint="eastAsia"/>
          <w:szCs w:val="21"/>
        </w:rPr>
        <w:t>行政機関等との情報連携（いわゆるバックオフィス連携）を図ることにより</w:t>
      </w:r>
      <w:r w:rsidR="004A668A" w:rsidRPr="00BE4318">
        <w:rPr>
          <w:rFonts w:hAnsi="ＭＳ 明朝" w:hint="eastAsia"/>
          <w:szCs w:val="21"/>
        </w:rPr>
        <w:t>、</w:t>
      </w:r>
      <w:r w:rsidR="00772BA2" w:rsidRPr="00BE4318">
        <w:rPr>
          <w:rFonts w:hAnsi="ＭＳ 明朝" w:hint="eastAsia"/>
          <w:szCs w:val="21"/>
        </w:rPr>
        <w:t>添付書類の一部を省略する制度を導入</w:t>
      </w:r>
      <w:r w:rsidR="00F34DFE" w:rsidRPr="00BE4318">
        <w:rPr>
          <w:rFonts w:hAnsi="ＭＳ 明朝" w:hint="eastAsia"/>
          <w:szCs w:val="21"/>
        </w:rPr>
        <w:t>できないか</w:t>
      </w:r>
      <w:r w:rsidR="00AE7E8B" w:rsidRPr="00BE4318">
        <w:rPr>
          <w:rFonts w:hAnsi="ＭＳ 明朝" w:hint="eastAsia"/>
          <w:szCs w:val="21"/>
        </w:rPr>
        <w:t>。</w:t>
      </w:r>
    </w:p>
    <w:p w:rsidR="0026289F" w:rsidRPr="00BE4318" w:rsidRDefault="00AE7E8B" w:rsidP="000D2679">
      <w:pPr>
        <w:autoSpaceDE w:val="0"/>
        <w:autoSpaceDN w:val="0"/>
        <w:ind w:firstLineChars="500" w:firstLine="1006"/>
        <w:jc w:val="left"/>
        <w:rPr>
          <w:rFonts w:hAnsi="ＭＳ 明朝"/>
          <w:szCs w:val="21"/>
        </w:rPr>
      </w:pPr>
      <w:r w:rsidRPr="00BE4318">
        <w:rPr>
          <w:rFonts w:hAnsi="ＭＳ 明朝" w:hint="eastAsia"/>
          <w:szCs w:val="21"/>
        </w:rPr>
        <w:t xml:space="preserve">→　</w:t>
      </w:r>
      <w:r w:rsidR="00940978" w:rsidRPr="00BE4318">
        <w:rPr>
          <w:rFonts w:hAnsi="ＭＳ 明朝" w:hint="eastAsia"/>
          <w:szCs w:val="21"/>
        </w:rPr>
        <w:t>行政機関が保有する情報を司法府に提供することに問題はないか。</w:t>
      </w:r>
    </w:p>
    <w:p w:rsidR="000D2679" w:rsidRPr="00BE4318" w:rsidRDefault="000D2679" w:rsidP="000D2679">
      <w:pPr>
        <w:autoSpaceDE w:val="0"/>
        <w:autoSpaceDN w:val="0"/>
        <w:jc w:val="left"/>
        <w:rPr>
          <w:rFonts w:hAnsi="ＭＳ 明朝"/>
          <w:szCs w:val="21"/>
        </w:rPr>
      </w:pPr>
    </w:p>
    <w:p w:rsidR="00772BA2" w:rsidRPr="00772BA2" w:rsidRDefault="009D77F5" w:rsidP="000D2679">
      <w:pPr>
        <w:autoSpaceDE w:val="0"/>
        <w:autoSpaceDN w:val="0"/>
        <w:ind w:firstLineChars="200" w:firstLine="404"/>
        <w:jc w:val="left"/>
        <w:rPr>
          <w:rFonts w:hAnsi="ＭＳ 明朝"/>
          <w:b/>
          <w:szCs w:val="21"/>
        </w:rPr>
      </w:pPr>
      <w:r>
        <w:rPr>
          <w:rFonts w:hAnsi="ＭＳ 明朝" w:hint="eastAsia"/>
          <w:b/>
          <w:szCs w:val="21"/>
        </w:rPr>
        <w:t>ｃ</w:t>
      </w:r>
      <w:r w:rsidR="00940978">
        <w:rPr>
          <w:rFonts w:hAnsi="ＭＳ 明朝" w:hint="eastAsia"/>
          <w:b/>
          <w:szCs w:val="21"/>
        </w:rPr>
        <w:t xml:space="preserve">　</w:t>
      </w:r>
      <w:r w:rsidR="00772BA2" w:rsidRPr="00772BA2">
        <w:rPr>
          <w:rFonts w:hAnsi="ＭＳ 明朝" w:hint="eastAsia"/>
          <w:b/>
          <w:szCs w:val="21"/>
        </w:rPr>
        <w:t>濫用的な訴え</w:t>
      </w:r>
      <w:r w:rsidR="0026289F">
        <w:rPr>
          <w:rFonts w:hAnsi="ＭＳ 明朝" w:hint="eastAsia"/>
          <w:b/>
          <w:szCs w:val="21"/>
        </w:rPr>
        <w:t>への対応</w:t>
      </w:r>
    </w:p>
    <w:p w:rsidR="00AE7E8B" w:rsidRPr="00BE4318" w:rsidRDefault="000D2679" w:rsidP="000D2679">
      <w:pPr>
        <w:autoSpaceDE w:val="0"/>
        <w:autoSpaceDN w:val="0"/>
        <w:ind w:firstLineChars="300" w:firstLine="604"/>
        <w:jc w:val="left"/>
        <w:rPr>
          <w:rFonts w:hAnsi="ＭＳ 明朝"/>
          <w:szCs w:val="21"/>
        </w:rPr>
      </w:pPr>
      <w:r w:rsidRPr="00BE4318">
        <w:rPr>
          <w:rFonts w:hAnsi="ＭＳ 明朝" w:hint="eastAsia"/>
          <w:szCs w:val="21"/>
        </w:rPr>
        <w:t xml:space="preserve">◆　</w:t>
      </w:r>
      <w:r w:rsidR="00772BA2" w:rsidRPr="00BE4318">
        <w:rPr>
          <w:rFonts w:hAnsi="ＭＳ 明朝" w:hint="eastAsia"/>
          <w:szCs w:val="21"/>
        </w:rPr>
        <w:t>オンライン提出等を認めることによって濫用的な訴え</w:t>
      </w:r>
      <w:r w:rsidRPr="00BE4318">
        <w:rPr>
          <w:rFonts w:hAnsi="ＭＳ 明朝" w:hint="eastAsia"/>
          <w:szCs w:val="21"/>
        </w:rPr>
        <w:t>が</w:t>
      </w:r>
      <w:r w:rsidR="00772BA2" w:rsidRPr="00BE4318">
        <w:rPr>
          <w:rFonts w:hAnsi="ＭＳ 明朝" w:hint="eastAsia"/>
          <w:szCs w:val="21"/>
        </w:rPr>
        <w:t>増加する</w:t>
      </w:r>
      <w:r w:rsidR="00AE7E8B" w:rsidRPr="00BE4318">
        <w:rPr>
          <w:rFonts w:hAnsi="ＭＳ 明朝" w:hint="eastAsia"/>
          <w:szCs w:val="21"/>
        </w:rPr>
        <w:t>の</w:t>
      </w:r>
      <w:r w:rsidRPr="00BE4318">
        <w:rPr>
          <w:rFonts w:hAnsi="ＭＳ 明朝" w:hint="eastAsia"/>
          <w:szCs w:val="21"/>
        </w:rPr>
        <w:t>ではない</w:t>
      </w:r>
      <w:r w:rsidR="00AE7E8B" w:rsidRPr="00BE4318">
        <w:rPr>
          <w:rFonts w:hAnsi="ＭＳ 明朝" w:hint="eastAsia"/>
          <w:szCs w:val="21"/>
        </w:rPr>
        <w:t>か。</w:t>
      </w:r>
    </w:p>
    <w:p w:rsidR="000D2679" w:rsidRPr="00BE4318" w:rsidRDefault="000D2679" w:rsidP="000D2679">
      <w:pPr>
        <w:autoSpaceDE w:val="0"/>
        <w:autoSpaceDN w:val="0"/>
        <w:ind w:firstLineChars="300" w:firstLine="604"/>
        <w:jc w:val="left"/>
        <w:rPr>
          <w:rFonts w:hAnsi="ＭＳ 明朝"/>
          <w:szCs w:val="21"/>
        </w:rPr>
      </w:pPr>
      <w:r w:rsidRPr="00BE4318">
        <w:rPr>
          <w:rFonts w:hAnsi="ＭＳ 明朝" w:hint="eastAsia"/>
          <w:szCs w:val="21"/>
        </w:rPr>
        <w:t xml:space="preserve">　→　ＩＴ先進国である諸外国の状況を調査する必要がある。</w:t>
      </w:r>
    </w:p>
    <w:p w:rsidR="0026289F" w:rsidRPr="00BE4318" w:rsidRDefault="000D2679" w:rsidP="000D2679">
      <w:pPr>
        <w:autoSpaceDE w:val="0"/>
        <w:autoSpaceDN w:val="0"/>
        <w:ind w:leftChars="301" w:left="803" w:hangingChars="98" w:hanging="197"/>
        <w:jc w:val="left"/>
        <w:rPr>
          <w:rFonts w:hAnsi="ＭＳ 明朝"/>
          <w:szCs w:val="21"/>
        </w:rPr>
      </w:pPr>
      <w:r w:rsidRPr="00BE4318">
        <w:rPr>
          <w:rFonts w:hAnsi="ＭＳ 明朝" w:hint="eastAsia"/>
          <w:szCs w:val="21"/>
        </w:rPr>
        <w:t xml:space="preserve">◆　</w:t>
      </w:r>
      <w:r w:rsidR="0026289F" w:rsidRPr="00BE4318">
        <w:rPr>
          <w:rFonts w:hAnsi="ＭＳ 明朝" w:hint="eastAsia"/>
          <w:szCs w:val="21"/>
        </w:rPr>
        <w:t>濫訴増加</w:t>
      </w:r>
      <w:r w:rsidR="00AE7E8B" w:rsidRPr="00BE4318">
        <w:rPr>
          <w:rFonts w:hAnsi="ＭＳ 明朝" w:hint="eastAsia"/>
          <w:szCs w:val="21"/>
        </w:rPr>
        <w:t>の</w:t>
      </w:r>
      <w:r w:rsidR="00772BA2" w:rsidRPr="00BE4318">
        <w:rPr>
          <w:rFonts w:hAnsi="ＭＳ 明朝" w:hint="eastAsia"/>
          <w:szCs w:val="21"/>
        </w:rPr>
        <w:t>リスクがあるとし</w:t>
      </w:r>
      <w:r w:rsidR="00AE7E8B" w:rsidRPr="00BE4318">
        <w:rPr>
          <w:rFonts w:hAnsi="ＭＳ 明朝" w:hint="eastAsia"/>
          <w:szCs w:val="21"/>
        </w:rPr>
        <w:t>た場合</w:t>
      </w:r>
      <w:r w:rsidR="004A668A" w:rsidRPr="00BE4318">
        <w:rPr>
          <w:rFonts w:hAnsi="ＭＳ 明朝" w:hint="eastAsia"/>
          <w:szCs w:val="21"/>
        </w:rPr>
        <w:t>、</w:t>
      </w:r>
      <w:r w:rsidR="00772BA2" w:rsidRPr="00BE4318">
        <w:rPr>
          <w:rFonts w:hAnsi="ＭＳ 明朝" w:hint="eastAsia"/>
          <w:szCs w:val="21"/>
        </w:rPr>
        <w:t>これを防止するため</w:t>
      </w:r>
      <w:r w:rsidR="00AE7E8B" w:rsidRPr="00BE4318">
        <w:rPr>
          <w:rFonts w:hAnsi="ＭＳ 明朝" w:hint="eastAsia"/>
          <w:szCs w:val="21"/>
        </w:rPr>
        <w:t>にはどのよ</w:t>
      </w:r>
      <w:r w:rsidR="00BE4318">
        <w:rPr>
          <w:rFonts w:hAnsi="ＭＳ 明朝" w:hint="eastAsia"/>
          <w:szCs w:val="21"/>
        </w:rPr>
        <w:t>う</w:t>
      </w:r>
      <w:r w:rsidR="00AE7E8B" w:rsidRPr="00BE4318">
        <w:rPr>
          <w:rFonts w:hAnsi="ＭＳ 明朝" w:hint="eastAsia"/>
          <w:szCs w:val="21"/>
        </w:rPr>
        <w:t>な</w:t>
      </w:r>
      <w:r w:rsidR="00772BA2" w:rsidRPr="00BE4318">
        <w:rPr>
          <w:rFonts w:hAnsi="ＭＳ 明朝" w:hint="eastAsia"/>
          <w:szCs w:val="21"/>
        </w:rPr>
        <w:t>方策が考えられるか。</w:t>
      </w:r>
    </w:p>
    <w:p w:rsidR="000D2679" w:rsidRPr="00BE4318" w:rsidRDefault="000D2679" w:rsidP="00BE4318">
      <w:pPr>
        <w:autoSpaceDE w:val="0"/>
        <w:autoSpaceDN w:val="0"/>
        <w:ind w:leftChars="300" w:left="936" w:hangingChars="165" w:hanging="332"/>
        <w:jc w:val="left"/>
        <w:rPr>
          <w:rFonts w:hAnsi="ＭＳ 明朝"/>
          <w:szCs w:val="21"/>
        </w:rPr>
      </w:pPr>
      <w:r w:rsidRPr="00BE4318">
        <w:rPr>
          <w:rFonts w:hAnsi="ＭＳ 明朝"/>
          <w:szCs w:val="21"/>
        </w:rPr>
        <w:t xml:space="preserve">　→　</w:t>
      </w:r>
      <w:r w:rsidR="00BE4318" w:rsidRPr="00BE4318">
        <w:rPr>
          <w:rFonts w:hAnsi="ＭＳ 明朝"/>
          <w:szCs w:val="21"/>
        </w:rPr>
        <w:t>提訴手数料の負担によって相当程度防止が可能。訴訟救助の仕組みについては変更すればよい。</w:t>
      </w:r>
    </w:p>
    <w:p w:rsidR="00BE4318" w:rsidRPr="000D2679" w:rsidRDefault="00BE4318" w:rsidP="000D2679">
      <w:pPr>
        <w:autoSpaceDE w:val="0"/>
        <w:autoSpaceDN w:val="0"/>
        <w:ind w:leftChars="301" w:left="804" w:hangingChars="98" w:hanging="198"/>
        <w:jc w:val="left"/>
        <w:rPr>
          <w:rFonts w:hAnsi="ＭＳ 明朝"/>
          <w:b/>
          <w:szCs w:val="21"/>
        </w:rPr>
      </w:pPr>
    </w:p>
    <w:p w:rsidR="00AE7E8B" w:rsidRDefault="009D77F5" w:rsidP="00BE4318">
      <w:pPr>
        <w:autoSpaceDE w:val="0"/>
        <w:autoSpaceDN w:val="0"/>
        <w:ind w:leftChars="68" w:left="404" w:hangingChars="132" w:hanging="267"/>
        <w:jc w:val="left"/>
        <w:rPr>
          <w:rFonts w:hAnsi="ＭＳ 明朝"/>
          <w:b/>
          <w:szCs w:val="21"/>
        </w:rPr>
      </w:pPr>
      <w:r>
        <w:rPr>
          <w:rFonts w:hAnsi="ＭＳ 明朝" w:hint="eastAsia"/>
          <w:b/>
          <w:szCs w:val="21"/>
        </w:rPr>
        <w:t>(ｲ)</w:t>
      </w:r>
      <w:r w:rsidR="00772BA2" w:rsidRPr="00772BA2">
        <w:rPr>
          <w:rFonts w:hAnsi="ＭＳ 明朝" w:hint="eastAsia"/>
          <w:b/>
          <w:szCs w:val="21"/>
        </w:rPr>
        <w:t xml:space="preserve"> 送達等</w:t>
      </w:r>
      <w:r w:rsidR="00C0223C">
        <w:rPr>
          <w:rFonts w:hAnsi="ＭＳ 明朝" w:hint="eastAsia"/>
          <w:b/>
          <w:szCs w:val="21"/>
        </w:rPr>
        <w:t xml:space="preserve">　－　</w:t>
      </w:r>
      <w:r w:rsidR="00772BA2" w:rsidRPr="00772BA2">
        <w:rPr>
          <w:rFonts w:hAnsi="ＭＳ 明朝" w:hint="eastAsia"/>
          <w:b/>
          <w:szCs w:val="21"/>
        </w:rPr>
        <w:t>訴訟記録の電子化に即した送達</w:t>
      </w:r>
      <w:r w:rsidR="004A668A">
        <w:rPr>
          <w:rFonts w:hAnsi="ＭＳ 明朝" w:hint="eastAsia"/>
          <w:b/>
          <w:szCs w:val="21"/>
        </w:rPr>
        <w:t>、</w:t>
      </w:r>
      <w:r w:rsidR="00772BA2" w:rsidRPr="00772BA2">
        <w:rPr>
          <w:rFonts w:hAnsi="ＭＳ 明朝" w:hint="eastAsia"/>
          <w:b/>
          <w:szCs w:val="21"/>
        </w:rPr>
        <w:t>通知及び告知の在り方</w:t>
      </w:r>
    </w:p>
    <w:p w:rsidR="004C30C8" w:rsidRPr="00BE4318" w:rsidRDefault="0026289F" w:rsidP="00BE4318">
      <w:pPr>
        <w:autoSpaceDE w:val="0"/>
        <w:autoSpaceDN w:val="0"/>
        <w:ind w:firstLineChars="300" w:firstLine="604"/>
        <w:jc w:val="left"/>
        <w:rPr>
          <w:rFonts w:hAnsi="ＭＳ 明朝"/>
          <w:szCs w:val="21"/>
        </w:rPr>
      </w:pPr>
      <w:r w:rsidRPr="00BE4318">
        <w:rPr>
          <w:rFonts w:hAnsi="ＭＳ 明朝" w:hint="eastAsia"/>
          <w:szCs w:val="21"/>
        </w:rPr>
        <w:t xml:space="preserve">◆　</w:t>
      </w:r>
      <w:r w:rsidR="004C30C8" w:rsidRPr="00BE4318">
        <w:rPr>
          <w:rFonts w:hAnsi="ＭＳ 明朝" w:hint="eastAsia"/>
          <w:szCs w:val="21"/>
        </w:rPr>
        <w:t>ＩＴ機器を利用した</w:t>
      </w:r>
      <w:r w:rsidR="004052FD" w:rsidRPr="00BE4318">
        <w:rPr>
          <w:rFonts w:hAnsi="ＭＳ 明朝" w:hint="eastAsia"/>
          <w:szCs w:val="21"/>
        </w:rPr>
        <w:t>迅速かつ安価な</w:t>
      </w:r>
      <w:r w:rsidR="004C30C8" w:rsidRPr="00BE4318">
        <w:rPr>
          <w:rFonts w:hAnsi="ＭＳ 明朝" w:hint="eastAsia"/>
          <w:szCs w:val="21"/>
        </w:rPr>
        <w:t>訴状の送達方法</w:t>
      </w:r>
    </w:p>
    <w:p w:rsidR="004C30C8" w:rsidRPr="00BE4318" w:rsidRDefault="007E7A19" w:rsidP="00BE4318">
      <w:pPr>
        <w:autoSpaceDE w:val="0"/>
        <w:autoSpaceDN w:val="0"/>
        <w:ind w:firstLineChars="400" w:firstLine="805"/>
        <w:jc w:val="left"/>
        <w:rPr>
          <w:rFonts w:hAnsi="ＭＳ 明朝"/>
          <w:szCs w:val="21"/>
        </w:rPr>
      </w:pPr>
      <w:r w:rsidRPr="00BE4318">
        <w:rPr>
          <w:rFonts w:hAnsi="ＭＳ 明朝" w:hint="eastAsia"/>
          <w:szCs w:val="21"/>
        </w:rPr>
        <w:t xml:space="preserve">★　</w:t>
      </w:r>
      <w:r w:rsidR="00AE7E8B" w:rsidRPr="00BE4318">
        <w:rPr>
          <w:rFonts w:hAnsi="ＭＳ 明朝" w:hint="eastAsia"/>
          <w:szCs w:val="21"/>
        </w:rPr>
        <w:t>現行の</w:t>
      </w:r>
      <w:r w:rsidR="00772BA2" w:rsidRPr="00BE4318">
        <w:rPr>
          <w:rFonts w:hAnsi="ＭＳ 明朝" w:hint="eastAsia"/>
          <w:szCs w:val="21"/>
        </w:rPr>
        <w:t>職権送達や交付送達の原則を維持することの当否</w:t>
      </w:r>
      <w:r w:rsidR="004C30C8" w:rsidRPr="00BE4318">
        <w:rPr>
          <w:rFonts w:hAnsi="ＭＳ 明朝" w:hint="eastAsia"/>
          <w:szCs w:val="21"/>
        </w:rPr>
        <w:t xml:space="preserve">　　　　　</w:t>
      </w:r>
    </w:p>
    <w:p w:rsidR="004C30C8" w:rsidRPr="00BE4318" w:rsidRDefault="004C30C8" w:rsidP="00BE4318">
      <w:pPr>
        <w:autoSpaceDE w:val="0"/>
        <w:autoSpaceDN w:val="0"/>
        <w:ind w:leftChars="526" w:left="1205" w:hangingChars="73" w:hanging="147"/>
        <w:jc w:val="left"/>
        <w:rPr>
          <w:rFonts w:hAnsi="ＭＳ 明朝"/>
          <w:szCs w:val="21"/>
        </w:rPr>
      </w:pPr>
      <w:r w:rsidRPr="00BE4318">
        <w:rPr>
          <w:rFonts w:hAnsi="ＭＳ 明朝" w:hint="eastAsia"/>
          <w:szCs w:val="21"/>
        </w:rPr>
        <w:t>→　ファイルを添付したメールが複数のサーバーを経由するため情報漏洩のリスクが高いメール送達よりは、裁判所</w:t>
      </w:r>
      <w:r w:rsidR="00D95F5D">
        <w:rPr>
          <w:rFonts w:hAnsi="ＭＳ 明朝" w:hint="eastAsia"/>
          <w:szCs w:val="21"/>
        </w:rPr>
        <w:t>の事件管理</w:t>
      </w:r>
      <w:r w:rsidRPr="00BE4318">
        <w:rPr>
          <w:rFonts w:hAnsi="ＭＳ 明朝" w:hint="eastAsia"/>
          <w:szCs w:val="21"/>
        </w:rPr>
        <w:t>システムにアップロードする方法によ</w:t>
      </w:r>
      <w:r w:rsidRPr="00BE4318">
        <w:rPr>
          <w:rFonts w:hAnsi="ＭＳ 明朝" w:hint="eastAsia"/>
          <w:szCs w:val="21"/>
        </w:rPr>
        <w:lastRenderedPageBreak/>
        <w:t>るシステム送達の方が安全なのではないか。</w:t>
      </w:r>
    </w:p>
    <w:p w:rsidR="004C30C8" w:rsidRPr="00BE4318" w:rsidRDefault="004C30C8" w:rsidP="004052FD">
      <w:pPr>
        <w:autoSpaceDE w:val="0"/>
        <w:autoSpaceDN w:val="0"/>
        <w:ind w:leftChars="505" w:left="1203" w:hangingChars="93" w:hanging="187"/>
        <w:jc w:val="left"/>
        <w:rPr>
          <w:rFonts w:hAnsi="ＭＳ 明朝"/>
          <w:szCs w:val="21"/>
        </w:rPr>
      </w:pPr>
      <w:bookmarkStart w:id="2" w:name="_Hlk533942653"/>
      <w:r w:rsidRPr="00BE4318">
        <w:rPr>
          <w:rFonts w:hAnsi="ＭＳ 明朝" w:hint="eastAsia"/>
          <w:szCs w:val="21"/>
        </w:rPr>
        <w:t xml:space="preserve">→　</w:t>
      </w:r>
      <w:r w:rsidR="004C5CB9" w:rsidRPr="00BE4318">
        <w:rPr>
          <w:rFonts w:hAnsi="ＭＳ 明朝" w:hint="eastAsia"/>
          <w:szCs w:val="21"/>
        </w:rPr>
        <w:t>具体的には、</w:t>
      </w:r>
      <w:r w:rsidR="00D95F5D">
        <w:rPr>
          <w:rFonts w:hAnsi="ＭＳ 明朝" w:hint="eastAsia"/>
          <w:szCs w:val="21"/>
        </w:rPr>
        <w:t>受送達アドレスの登録制度を導入することを前提として、</w:t>
      </w:r>
      <w:r w:rsidR="004052FD" w:rsidRPr="00BE4318">
        <w:rPr>
          <w:rFonts w:hAnsi="ＭＳ 明朝" w:hint="eastAsia"/>
          <w:szCs w:val="21"/>
        </w:rPr>
        <w:t>あらかじめ</w:t>
      </w:r>
      <w:r w:rsidRPr="00BE4318">
        <w:rPr>
          <w:rFonts w:hAnsi="ＭＳ 明朝" w:hint="eastAsia"/>
          <w:szCs w:val="21"/>
        </w:rPr>
        <w:t>電子メールアドレスを</w:t>
      </w:r>
      <w:r w:rsidR="004052FD" w:rsidRPr="00BE4318">
        <w:rPr>
          <w:rFonts w:hAnsi="ＭＳ 明朝" w:hint="eastAsia"/>
          <w:szCs w:val="21"/>
        </w:rPr>
        <w:t>受送達アドレスとして</w:t>
      </w:r>
      <w:r w:rsidRPr="00BE4318">
        <w:rPr>
          <w:rFonts w:hAnsi="ＭＳ 明朝" w:hint="eastAsia"/>
          <w:szCs w:val="21"/>
        </w:rPr>
        <w:t>登録している被告に対し</w:t>
      </w:r>
      <w:r w:rsidR="004C5CB9" w:rsidRPr="00BE4318">
        <w:rPr>
          <w:rFonts w:hAnsi="ＭＳ 明朝" w:hint="eastAsia"/>
          <w:szCs w:val="21"/>
        </w:rPr>
        <w:t>て</w:t>
      </w:r>
      <w:r w:rsidR="00D95F5D">
        <w:rPr>
          <w:rFonts w:hAnsi="ＭＳ 明朝" w:hint="eastAsia"/>
          <w:szCs w:val="21"/>
        </w:rPr>
        <w:t>は</w:t>
      </w:r>
      <w:r w:rsidRPr="00BE4318">
        <w:rPr>
          <w:rFonts w:hAnsi="ＭＳ 明朝" w:hint="eastAsia"/>
          <w:szCs w:val="21"/>
        </w:rPr>
        <w:t>、</w:t>
      </w:r>
      <w:r w:rsidR="004C5CB9" w:rsidRPr="00BE4318">
        <w:rPr>
          <w:rFonts w:hAnsi="ＭＳ 明朝" w:hint="eastAsia"/>
          <w:szCs w:val="21"/>
        </w:rPr>
        <w:t>書記官が</w:t>
      </w:r>
      <w:r w:rsidRPr="00BE4318">
        <w:rPr>
          <w:rFonts w:hAnsi="ＭＳ 明朝" w:hint="eastAsia"/>
          <w:szCs w:val="21"/>
        </w:rPr>
        <w:t>訴状の電子データを</w:t>
      </w:r>
      <w:r w:rsidR="00D95F5D">
        <w:rPr>
          <w:rFonts w:hAnsi="ＭＳ 明朝" w:hint="eastAsia"/>
          <w:szCs w:val="21"/>
        </w:rPr>
        <w:t>事件管理</w:t>
      </w:r>
      <w:r w:rsidR="004C5CB9" w:rsidRPr="00BE4318">
        <w:rPr>
          <w:rFonts w:hAnsi="ＭＳ 明朝" w:hint="eastAsia"/>
          <w:szCs w:val="21"/>
        </w:rPr>
        <w:t>システムにアップロードし、その旨の電子メールを当該登録アドレスに送信</w:t>
      </w:r>
      <w:r w:rsidRPr="00BE4318">
        <w:rPr>
          <w:rFonts w:hAnsi="ＭＳ 明朝" w:hint="eastAsia"/>
          <w:szCs w:val="21"/>
        </w:rPr>
        <w:t>、</w:t>
      </w:r>
      <w:r w:rsidR="004C5CB9" w:rsidRPr="00BE4318">
        <w:rPr>
          <w:rFonts w:hAnsi="ＭＳ 明朝" w:hint="eastAsia"/>
          <w:szCs w:val="21"/>
        </w:rPr>
        <w:t>これを受けた</w:t>
      </w:r>
      <w:r w:rsidRPr="00BE4318">
        <w:rPr>
          <w:rFonts w:hAnsi="ＭＳ 明朝" w:hint="eastAsia"/>
          <w:szCs w:val="21"/>
        </w:rPr>
        <w:t>被告が</w:t>
      </w:r>
      <w:r w:rsidR="00D95F5D">
        <w:rPr>
          <w:rFonts w:hAnsi="ＭＳ 明朝" w:hint="eastAsia"/>
          <w:szCs w:val="21"/>
        </w:rPr>
        <w:t>同</w:t>
      </w:r>
      <w:r w:rsidRPr="00BE4318">
        <w:rPr>
          <w:rFonts w:hAnsi="ＭＳ 明朝" w:hint="eastAsia"/>
          <w:szCs w:val="21"/>
        </w:rPr>
        <w:t>システムに閲覧</w:t>
      </w:r>
      <w:r w:rsidR="004C5CB9" w:rsidRPr="00BE4318">
        <w:rPr>
          <w:rFonts w:hAnsi="ＭＳ 明朝" w:hint="eastAsia"/>
          <w:szCs w:val="21"/>
        </w:rPr>
        <w:t>又はダウンロード</w:t>
      </w:r>
      <w:r w:rsidRPr="00BE4318">
        <w:rPr>
          <w:rFonts w:hAnsi="ＭＳ 明朝" w:hint="eastAsia"/>
          <w:szCs w:val="21"/>
        </w:rPr>
        <w:t>しにいく</w:t>
      </w:r>
      <w:r w:rsidR="004C5CB9" w:rsidRPr="00BE4318">
        <w:rPr>
          <w:rFonts w:hAnsi="ＭＳ 明朝" w:hint="eastAsia"/>
          <w:szCs w:val="21"/>
        </w:rPr>
        <w:t>という方法が考えられる</w:t>
      </w:r>
      <w:r w:rsidRPr="00BE4318">
        <w:rPr>
          <w:rFonts w:hAnsi="ＭＳ 明朝" w:hint="eastAsia"/>
          <w:szCs w:val="21"/>
        </w:rPr>
        <w:t>。</w:t>
      </w:r>
    </w:p>
    <w:p w:rsidR="004052FD" w:rsidRPr="00BE4318" w:rsidRDefault="004052FD" w:rsidP="004052FD">
      <w:pPr>
        <w:autoSpaceDE w:val="0"/>
        <w:autoSpaceDN w:val="0"/>
        <w:ind w:leftChars="505" w:left="1203" w:hangingChars="93" w:hanging="187"/>
        <w:jc w:val="left"/>
        <w:rPr>
          <w:rFonts w:hAnsi="ＭＳ 明朝"/>
          <w:szCs w:val="21"/>
        </w:rPr>
      </w:pPr>
      <w:r w:rsidRPr="00BE4318">
        <w:rPr>
          <w:rFonts w:hAnsi="ＭＳ 明朝" w:hint="eastAsia"/>
          <w:szCs w:val="21"/>
        </w:rPr>
        <w:t>→　被告の受送達アドレスが登録されていない</w:t>
      </w:r>
      <w:r w:rsidR="00D95F5D">
        <w:rPr>
          <w:rFonts w:hAnsi="ＭＳ 明朝" w:hint="eastAsia"/>
          <w:szCs w:val="21"/>
        </w:rPr>
        <w:t>ケースがほとんどであると思われること、</w:t>
      </w:r>
      <w:r w:rsidRPr="00BE4318">
        <w:rPr>
          <w:rFonts w:hAnsi="ＭＳ 明朝" w:hint="eastAsia"/>
          <w:szCs w:val="21"/>
        </w:rPr>
        <w:t>刑事</w:t>
      </w:r>
      <w:r w:rsidR="00D95F5D">
        <w:rPr>
          <w:rFonts w:hAnsi="ＭＳ 明朝" w:hint="eastAsia"/>
          <w:szCs w:val="21"/>
        </w:rPr>
        <w:t>施設</w:t>
      </w:r>
      <w:r w:rsidRPr="00BE4318">
        <w:rPr>
          <w:rFonts w:hAnsi="ＭＳ 明朝" w:hint="eastAsia"/>
          <w:szCs w:val="21"/>
        </w:rPr>
        <w:t>の被収容者や隔離病棟の入院患者等のようにインターネットにアクセスできる環境に</w:t>
      </w:r>
      <w:r w:rsidR="00D95F5D">
        <w:rPr>
          <w:rFonts w:hAnsi="ＭＳ 明朝" w:hint="eastAsia"/>
          <w:szCs w:val="21"/>
        </w:rPr>
        <w:t>は</w:t>
      </w:r>
      <w:r w:rsidRPr="00BE4318">
        <w:rPr>
          <w:rFonts w:hAnsi="ＭＳ 明朝" w:hint="eastAsia"/>
          <w:szCs w:val="21"/>
        </w:rPr>
        <w:t>ない者がいること</w:t>
      </w:r>
      <w:r w:rsidR="00D95F5D">
        <w:rPr>
          <w:rFonts w:hAnsi="ＭＳ 明朝" w:hint="eastAsia"/>
          <w:szCs w:val="21"/>
        </w:rPr>
        <w:t>等</w:t>
      </w:r>
      <w:r w:rsidRPr="00BE4318">
        <w:rPr>
          <w:rFonts w:hAnsi="ＭＳ 明朝" w:hint="eastAsia"/>
          <w:szCs w:val="21"/>
        </w:rPr>
        <w:t>を考えると</w:t>
      </w:r>
      <w:r w:rsidR="00D95F5D">
        <w:rPr>
          <w:rFonts w:hAnsi="ＭＳ 明朝" w:hint="eastAsia"/>
          <w:szCs w:val="21"/>
        </w:rPr>
        <w:t>、</w:t>
      </w:r>
      <w:r w:rsidRPr="00BE4318">
        <w:rPr>
          <w:rFonts w:hAnsi="ＭＳ 明朝" w:hint="eastAsia"/>
          <w:szCs w:val="21"/>
        </w:rPr>
        <w:t>従来の送達方法</w:t>
      </w:r>
      <w:r w:rsidR="00D95F5D">
        <w:rPr>
          <w:rFonts w:hAnsi="ＭＳ 明朝" w:hint="eastAsia"/>
          <w:szCs w:val="21"/>
        </w:rPr>
        <w:t>も</w:t>
      </w:r>
      <w:r w:rsidRPr="00BE4318">
        <w:rPr>
          <w:rFonts w:hAnsi="ＭＳ 明朝" w:hint="eastAsia"/>
          <w:szCs w:val="21"/>
        </w:rPr>
        <w:t>原則として維持</w:t>
      </w:r>
      <w:r w:rsidR="0084540A" w:rsidRPr="00BE4318">
        <w:rPr>
          <w:rFonts w:hAnsi="ＭＳ 明朝" w:hint="eastAsia"/>
          <w:szCs w:val="21"/>
        </w:rPr>
        <w:t>し、選択的に利用可と</w:t>
      </w:r>
      <w:r w:rsidRPr="00BE4318">
        <w:rPr>
          <w:rFonts w:hAnsi="ＭＳ 明朝" w:hint="eastAsia"/>
          <w:szCs w:val="21"/>
        </w:rPr>
        <w:t>する必要</w:t>
      </w:r>
      <w:r w:rsidR="0084540A" w:rsidRPr="00BE4318">
        <w:rPr>
          <w:rFonts w:hAnsi="ＭＳ 明朝" w:hint="eastAsia"/>
          <w:szCs w:val="21"/>
        </w:rPr>
        <w:t>が</w:t>
      </w:r>
      <w:r w:rsidRPr="00BE4318">
        <w:rPr>
          <w:rFonts w:hAnsi="ＭＳ 明朝" w:hint="eastAsia"/>
          <w:szCs w:val="21"/>
        </w:rPr>
        <w:t>ある。</w:t>
      </w:r>
    </w:p>
    <w:p w:rsidR="0084540A" w:rsidRPr="00BE4318" w:rsidRDefault="0084540A" w:rsidP="0084540A">
      <w:pPr>
        <w:autoSpaceDE w:val="0"/>
        <w:autoSpaceDN w:val="0"/>
        <w:ind w:leftChars="505" w:left="1203" w:hangingChars="93" w:hanging="187"/>
        <w:jc w:val="left"/>
        <w:rPr>
          <w:rFonts w:hAnsi="ＭＳ 明朝"/>
          <w:szCs w:val="21"/>
        </w:rPr>
      </w:pPr>
      <w:r w:rsidRPr="00BE4318">
        <w:rPr>
          <w:rFonts w:hAnsi="ＭＳ 明朝" w:hint="eastAsia"/>
          <w:szCs w:val="21"/>
        </w:rPr>
        <w:t xml:space="preserve">→　</w:t>
      </w:r>
      <w:r w:rsidR="00D95F5D">
        <w:rPr>
          <w:rFonts w:hAnsi="ＭＳ 明朝" w:hint="eastAsia"/>
          <w:szCs w:val="21"/>
        </w:rPr>
        <w:t>受送達アドレスの事前登録制度については、</w:t>
      </w:r>
      <w:r w:rsidR="00B138E4">
        <w:rPr>
          <w:rFonts w:hAnsi="ＭＳ 明朝" w:hint="eastAsia"/>
          <w:szCs w:val="21"/>
        </w:rPr>
        <w:t>受送達アドレスを</w:t>
      </w:r>
      <w:r w:rsidRPr="00BE4318">
        <w:rPr>
          <w:rFonts w:hAnsi="ＭＳ 明朝" w:hint="eastAsia"/>
          <w:szCs w:val="21"/>
        </w:rPr>
        <w:t>登録したこと</w:t>
      </w:r>
      <w:r w:rsidR="00D95F5D">
        <w:rPr>
          <w:rFonts w:hAnsi="ＭＳ 明朝" w:hint="eastAsia"/>
          <w:szCs w:val="21"/>
        </w:rPr>
        <w:t>を</w:t>
      </w:r>
      <w:r w:rsidRPr="00BE4318">
        <w:rPr>
          <w:rFonts w:hAnsi="ＭＳ 明朝" w:hint="eastAsia"/>
          <w:szCs w:val="21"/>
        </w:rPr>
        <w:t>失念</w:t>
      </w:r>
      <w:r w:rsidR="00B138E4">
        <w:rPr>
          <w:rFonts w:hAnsi="ＭＳ 明朝" w:hint="eastAsia"/>
          <w:szCs w:val="21"/>
        </w:rPr>
        <w:t>してしまっ</w:t>
      </w:r>
      <w:r w:rsidR="00D95F5D">
        <w:rPr>
          <w:rFonts w:hAnsi="ＭＳ 明朝" w:hint="eastAsia"/>
          <w:szCs w:val="21"/>
        </w:rPr>
        <w:t>たり、</w:t>
      </w:r>
      <w:bookmarkStart w:id="3" w:name="_Hlk533964842"/>
      <w:r w:rsidR="00B138E4">
        <w:rPr>
          <w:rFonts w:hAnsi="ＭＳ 明朝" w:hint="eastAsia"/>
          <w:szCs w:val="21"/>
        </w:rPr>
        <w:t>訴状のアップロードを知らせる書記官からの電子</w:t>
      </w:r>
      <w:r w:rsidR="00D95F5D">
        <w:rPr>
          <w:rFonts w:hAnsi="ＭＳ 明朝" w:hint="eastAsia"/>
          <w:szCs w:val="21"/>
        </w:rPr>
        <w:t>メールの</w:t>
      </w:r>
      <w:r w:rsidR="00B138E4">
        <w:rPr>
          <w:rFonts w:hAnsi="ＭＳ 明朝" w:hint="eastAsia"/>
          <w:szCs w:val="21"/>
        </w:rPr>
        <w:t>受信を</w:t>
      </w:r>
      <w:r w:rsidRPr="00BE4318">
        <w:rPr>
          <w:rFonts w:hAnsi="ＭＳ 明朝" w:hint="eastAsia"/>
          <w:szCs w:val="21"/>
        </w:rPr>
        <w:t>見落とし</w:t>
      </w:r>
      <w:r w:rsidR="00B138E4">
        <w:rPr>
          <w:rFonts w:hAnsi="ＭＳ 明朝" w:hint="eastAsia"/>
          <w:szCs w:val="21"/>
        </w:rPr>
        <w:t>てしまうこともあると考えられ</w:t>
      </w:r>
      <w:bookmarkEnd w:id="3"/>
      <w:r w:rsidR="00B138E4">
        <w:rPr>
          <w:rFonts w:hAnsi="ＭＳ 明朝" w:hint="eastAsia"/>
          <w:szCs w:val="21"/>
        </w:rPr>
        <w:t>るため</w:t>
      </w:r>
      <w:r w:rsidRPr="00BE4318">
        <w:rPr>
          <w:rFonts w:hAnsi="ＭＳ 明朝" w:hint="eastAsia"/>
          <w:szCs w:val="21"/>
        </w:rPr>
        <w:t>、システム送達等が奏功しなかった場合には、</w:t>
      </w:r>
      <w:r w:rsidR="00B138E4">
        <w:rPr>
          <w:rFonts w:hAnsi="ＭＳ 明朝" w:hint="eastAsia"/>
          <w:szCs w:val="21"/>
        </w:rPr>
        <w:t>改めて</w:t>
      </w:r>
      <w:r w:rsidRPr="00BE4318">
        <w:rPr>
          <w:rFonts w:hAnsi="ＭＳ 明朝" w:hint="eastAsia"/>
          <w:szCs w:val="21"/>
        </w:rPr>
        <w:t>従来の送達方法を</w:t>
      </w:r>
      <w:r w:rsidR="00B138E4">
        <w:rPr>
          <w:rFonts w:hAnsi="ＭＳ 明朝" w:hint="eastAsia"/>
          <w:szCs w:val="21"/>
        </w:rPr>
        <w:t>実施する</w:t>
      </w:r>
      <w:r w:rsidRPr="00BE4318">
        <w:rPr>
          <w:rFonts w:hAnsi="ＭＳ 明朝" w:hint="eastAsia"/>
          <w:szCs w:val="21"/>
        </w:rPr>
        <w:t>べき</w:t>
      </w:r>
      <w:r w:rsidR="004C5CB9" w:rsidRPr="00BE4318">
        <w:rPr>
          <w:rFonts w:hAnsi="ＭＳ 明朝" w:hint="eastAsia"/>
          <w:szCs w:val="21"/>
        </w:rPr>
        <w:t>である</w:t>
      </w:r>
      <w:bookmarkEnd w:id="2"/>
      <w:r w:rsidRPr="00BE4318">
        <w:rPr>
          <w:rFonts w:hAnsi="ＭＳ 明朝" w:hint="eastAsia"/>
          <w:szCs w:val="21"/>
        </w:rPr>
        <w:t>。</w:t>
      </w:r>
    </w:p>
    <w:p w:rsidR="004C30C8" w:rsidRPr="00BE4318" w:rsidRDefault="0026289F" w:rsidP="00B138E4">
      <w:pPr>
        <w:autoSpaceDE w:val="0"/>
        <w:autoSpaceDN w:val="0"/>
        <w:ind w:firstLineChars="400" w:firstLine="805"/>
        <w:jc w:val="left"/>
        <w:rPr>
          <w:rFonts w:hAnsi="ＭＳ 明朝"/>
          <w:szCs w:val="21"/>
        </w:rPr>
      </w:pPr>
      <w:r w:rsidRPr="00BE4318">
        <w:rPr>
          <w:rFonts w:hAnsi="ＭＳ 明朝" w:hint="eastAsia"/>
          <w:szCs w:val="21"/>
        </w:rPr>
        <w:t xml:space="preserve">★　</w:t>
      </w:r>
      <w:r w:rsidR="004C30C8" w:rsidRPr="00BE4318">
        <w:rPr>
          <w:rFonts w:hAnsi="ＭＳ 明朝" w:hint="eastAsia"/>
          <w:szCs w:val="21"/>
        </w:rPr>
        <w:t>送達を受けるべき電子メールアドレスの登録制度導入の可否</w:t>
      </w:r>
    </w:p>
    <w:p w:rsidR="004C30C8" w:rsidRPr="00BE4318" w:rsidRDefault="004C30C8" w:rsidP="00B138E4">
      <w:pPr>
        <w:autoSpaceDE w:val="0"/>
        <w:autoSpaceDN w:val="0"/>
        <w:ind w:leftChars="499" w:left="1201" w:hangingChars="98" w:hanging="197"/>
        <w:jc w:val="left"/>
        <w:rPr>
          <w:rFonts w:hAnsi="ＭＳ 明朝"/>
          <w:szCs w:val="21"/>
        </w:rPr>
      </w:pPr>
      <w:r w:rsidRPr="00BE4318">
        <w:rPr>
          <w:rFonts w:hAnsi="ＭＳ 明朝" w:hint="eastAsia"/>
          <w:szCs w:val="21"/>
        </w:rPr>
        <w:t xml:space="preserve">→　</w:t>
      </w:r>
      <w:r w:rsidR="004052FD" w:rsidRPr="00BE4318">
        <w:rPr>
          <w:rFonts w:hAnsi="ＭＳ 明朝" w:hint="eastAsia"/>
          <w:szCs w:val="21"/>
        </w:rPr>
        <w:t>国、地方公共団体等に対しては</w:t>
      </w:r>
      <w:r w:rsidR="004C5CB9" w:rsidRPr="00BE4318">
        <w:rPr>
          <w:rFonts w:hAnsi="ＭＳ 明朝" w:hint="eastAsia"/>
          <w:szCs w:val="21"/>
        </w:rPr>
        <w:t>、</w:t>
      </w:r>
      <w:r w:rsidR="004052FD" w:rsidRPr="00BE4318">
        <w:rPr>
          <w:rFonts w:hAnsi="ＭＳ 明朝" w:hint="eastAsia"/>
          <w:szCs w:val="21"/>
        </w:rPr>
        <w:t>受送達アドレスの登録を義務化することが考えられる。</w:t>
      </w:r>
    </w:p>
    <w:p w:rsidR="004052FD" w:rsidRPr="00BE4318" w:rsidRDefault="004052FD" w:rsidP="00B138E4">
      <w:pPr>
        <w:autoSpaceDE w:val="0"/>
        <w:autoSpaceDN w:val="0"/>
        <w:ind w:leftChars="499" w:left="1201" w:hangingChars="98" w:hanging="197"/>
        <w:jc w:val="left"/>
        <w:rPr>
          <w:rFonts w:hAnsi="ＭＳ 明朝"/>
          <w:szCs w:val="21"/>
        </w:rPr>
      </w:pPr>
      <w:r w:rsidRPr="00BE4318">
        <w:rPr>
          <w:rFonts w:hAnsi="ＭＳ 明朝" w:hint="eastAsia"/>
          <w:szCs w:val="21"/>
        </w:rPr>
        <w:t>→　企業等の法人については、体制、態様が様々であることから、義務化は適当ではない</w:t>
      </w:r>
      <w:r w:rsidR="00B138E4">
        <w:rPr>
          <w:rFonts w:hAnsi="ＭＳ 明朝" w:hint="eastAsia"/>
          <w:szCs w:val="21"/>
        </w:rPr>
        <w:t>。しかし</w:t>
      </w:r>
      <w:r w:rsidRPr="00BE4318">
        <w:rPr>
          <w:rFonts w:hAnsi="ＭＳ 明朝" w:hint="eastAsia"/>
          <w:szCs w:val="21"/>
        </w:rPr>
        <w:t>、あえて</w:t>
      </w:r>
      <w:r w:rsidR="00B138E4">
        <w:rPr>
          <w:rFonts w:hAnsi="ＭＳ 明朝" w:hint="eastAsia"/>
          <w:szCs w:val="21"/>
        </w:rPr>
        <w:t>登録を</w:t>
      </w:r>
      <w:r w:rsidRPr="00BE4318">
        <w:rPr>
          <w:rFonts w:hAnsi="ＭＳ 明朝" w:hint="eastAsia"/>
          <w:szCs w:val="21"/>
        </w:rPr>
        <w:t>希望する場合に</w:t>
      </w:r>
      <w:r w:rsidR="007E7A19" w:rsidRPr="00BE4318">
        <w:rPr>
          <w:rFonts w:hAnsi="ＭＳ 明朝" w:hint="eastAsia"/>
          <w:szCs w:val="21"/>
        </w:rPr>
        <w:t>は、事前包括申出制度の採用を</w:t>
      </w:r>
      <w:r w:rsidRPr="00BE4318">
        <w:rPr>
          <w:rFonts w:hAnsi="ＭＳ 明朝" w:hint="eastAsia"/>
          <w:szCs w:val="21"/>
        </w:rPr>
        <w:t>否定する理由</w:t>
      </w:r>
      <w:r w:rsidR="004C5CB9" w:rsidRPr="00BE4318">
        <w:rPr>
          <w:rFonts w:hAnsi="ＭＳ 明朝" w:hint="eastAsia"/>
          <w:szCs w:val="21"/>
        </w:rPr>
        <w:t>も</w:t>
      </w:r>
      <w:r w:rsidRPr="00BE4318">
        <w:rPr>
          <w:rFonts w:hAnsi="ＭＳ 明朝" w:hint="eastAsia"/>
          <w:szCs w:val="21"/>
        </w:rPr>
        <w:t>ない</w:t>
      </w:r>
      <w:r w:rsidR="00B138E4">
        <w:rPr>
          <w:rFonts w:hAnsi="ＭＳ 明朝" w:hint="eastAsia"/>
          <w:szCs w:val="21"/>
        </w:rPr>
        <w:t>のではないか</w:t>
      </w:r>
      <w:r w:rsidRPr="00BE4318">
        <w:rPr>
          <w:rFonts w:hAnsi="ＭＳ 明朝" w:hint="eastAsia"/>
          <w:szCs w:val="21"/>
        </w:rPr>
        <w:t>。</w:t>
      </w:r>
    </w:p>
    <w:p w:rsidR="0084540A" w:rsidRPr="00BE4318" w:rsidRDefault="004052FD" w:rsidP="00B138E4">
      <w:pPr>
        <w:autoSpaceDE w:val="0"/>
        <w:autoSpaceDN w:val="0"/>
        <w:ind w:leftChars="500" w:left="1205" w:hangingChars="99" w:hanging="199"/>
        <w:jc w:val="left"/>
        <w:rPr>
          <w:rFonts w:hAnsi="ＭＳ 明朝"/>
          <w:szCs w:val="21"/>
        </w:rPr>
      </w:pPr>
      <w:r w:rsidRPr="00BE4318">
        <w:rPr>
          <w:rFonts w:hAnsi="ＭＳ 明朝" w:hint="eastAsia"/>
          <w:szCs w:val="21"/>
        </w:rPr>
        <w:t>→　個人については、</w:t>
      </w:r>
      <w:r w:rsidR="0084540A" w:rsidRPr="00BE4318">
        <w:rPr>
          <w:rFonts w:hAnsi="ＭＳ 明朝" w:hint="eastAsia"/>
          <w:szCs w:val="21"/>
        </w:rPr>
        <w:t>登録時に</w:t>
      </w:r>
      <w:r w:rsidRPr="00BE4318">
        <w:rPr>
          <w:rFonts w:hAnsi="ＭＳ 明朝" w:hint="eastAsia"/>
          <w:szCs w:val="21"/>
        </w:rPr>
        <w:t>なりすましの危険があるだけでなく、訴訟もおきていない段階で</w:t>
      </w:r>
      <w:r w:rsidR="0084540A" w:rsidRPr="00BE4318">
        <w:rPr>
          <w:rFonts w:hAnsi="ＭＳ 明朝" w:hint="eastAsia"/>
          <w:szCs w:val="21"/>
        </w:rPr>
        <w:t>、</w:t>
      </w:r>
      <w:r w:rsidR="00B138E4">
        <w:rPr>
          <w:rFonts w:hAnsi="ＭＳ 明朝" w:hint="eastAsia"/>
          <w:szCs w:val="21"/>
        </w:rPr>
        <w:t>受送達</w:t>
      </w:r>
      <w:r w:rsidR="0084540A" w:rsidRPr="00BE4318">
        <w:rPr>
          <w:rFonts w:hAnsi="ＭＳ 明朝" w:hint="eastAsia"/>
          <w:szCs w:val="21"/>
        </w:rPr>
        <w:t>アドレス</w:t>
      </w:r>
      <w:r w:rsidR="00B138E4">
        <w:rPr>
          <w:rFonts w:hAnsi="ＭＳ 明朝" w:hint="eastAsia"/>
          <w:szCs w:val="21"/>
        </w:rPr>
        <w:t>の</w:t>
      </w:r>
      <w:r w:rsidR="0084540A" w:rsidRPr="00BE4318">
        <w:rPr>
          <w:rFonts w:hAnsi="ＭＳ 明朝" w:hint="eastAsia"/>
          <w:szCs w:val="21"/>
        </w:rPr>
        <w:t>登録がもつ意味を深く考えもせず、</w:t>
      </w:r>
      <w:r w:rsidRPr="00BE4318">
        <w:rPr>
          <w:rFonts w:hAnsi="ＭＳ 明朝" w:hint="eastAsia"/>
          <w:szCs w:val="21"/>
        </w:rPr>
        <w:t>不用意に登録を誘引されてしまう危険性（</w:t>
      </w:r>
      <w:r w:rsidR="0084540A" w:rsidRPr="00BE4318">
        <w:rPr>
          <w:rFonts w:hAnsi="ＭＳ 明朝" w:hint="eastAsia"/>
          <w:szCs w:val="21"/>
        </w:rPr>
        <w:t>送達の効力発生時期とも関係するが、</w:t>
      </w:r>
      <w:r w:rsidRPr="00BE4318">
        <w:rPr>
          <w:rFonts w:hAnsi="ＭＳ 明朝" w:hint="eastAsia"/>
          <w:szCs w:val="21"/>
        </w:rPr>
        <w:t>例えば、</w:t>
      </w:r>
      <w:r w:rsidR="00B138E4">
        <w:rPr>
          <w:rFonts w:hAnsi="ＭＳ 明朝" w:hint="eastAsia"/>
          <w:szCs w:val="21"/>
        </w:rPr>
        <w:t>受送達アドレスを</w:t>
      </w:r>
      <w:r w:rsidR="0084540A" w:rsidRPr="00BE4318">
        <w:rPr>
          <w:rFonts w:hAnsi="ＭＳ 明朝" w:hint="eastAsia"/>
          <w:szCs w:val="21"/>
        </w:rPr>
        <w:t>登録しないと</w:t>
      </w:r>
      <w:r w:rsidR="00B138E4">
        <w:rPr>
          <w:rFonts w:hAnsi="ＭＳ 明朝" w:hint="eastAsia"/>
          <w:szCs w:val="21"/>
        </w:rPr>
        <w:t>、</w:t>
      </w:r>
      <w:r w:rsidR="0084540A" w:rsidRPr="00BE4318">
        <w:rPr>
          <w:rFonts w:hAnsi="ＭＳ 明朝" w:hint="eastAsia"/>
          <w:szCs w:val="21"/>
        </w:rPr>
        <w:t>物を売らないと言われて登録したものの、そのことを失念してしまい、</w:t>
      </w:r>
      <w:r w:rsidR="00B138E4">
        <w:rPr>
          <w:rFonts w:hAnsi="ＭＳ 明朝" w:hint="eastAsia"/>
          <w:szCs w:val="21"/>
        </w:rPr>
        <w:t>同アドレスに送られてくる電子メールの</w:t>
      </w:r>
      <w:r w:rsidR="0084540A" w:rsidRPr="00BE4318">
        <w:rPr>
          <w:rFonts w:hAnsi="ＭＳ 明朝" w:hint="eastAsia"/>
          <w:szCs w:val="21"/>
        </w:rPr>
        <w:t>確認を怠ったため、訴訟提起されたことを知らぬまま訴訟が進行してしまう等</w:t>
      </w:r>
      <w:r w:rsidR="00B138E4">
        <w:rPr>
          <w:rFonts w:hAnsi="ＭＳ 明朝" w:hint="eastAsia"/>
          <w:szCs w:val="21"/>
        </w:rPr>
        <w:t>）</w:t>
      </w:r>
      <w:r w:rsidR="004C5CB9" w:rsidRPr="00BE4318">
        <w:rPr>
          <w:rFonts w:hAnsi="ＭＳ 明朝" w:hint="eastAsia"/>
          <w:szCs w:val="21"/>
        </w:rPr>
        <w:t>も</w:t>
      </w:r>
      <w:r w:rsidRPr="00BE4318">
        <w:rPr>
          <w:rFonts w:hAnsi="ＭＳ 明朝" w:hint="eastAsia"/>
          <w:szCs w:val="21"/>
        </w:rPr>
        <w:t>あることから</w:t>
      </w:r>
      <w:r w:rsidR="0084540A" w:rsidRPr="00BE4318">
        <w:rPr>
          <w:rFonts w:hAnsi="ＭＳ 明朝" w:hint="eastAsia"/>
          <w:szCs w:val="21"/>
        </w:rPr>
        <w:t>認めるべきではない</w:t>
      </w:r>
      <w:r w:rsidR="004C5CB9" w:rsidRPr="00BE4318">
        <w:rPr>
          <w:rFonts w:hAnsi="ＭＳ 明朝" w:hint="eastAsia"/>
          <w:szCs w:val="21"/>
        </w:rPr>
        <w:t>のではないか</w:t>
      </w:r>
      <w:r w:rsidR="0084540A" w:rsidRPr="00BE4318">
        <w:rPr>
          <w:rFonts w:hAnsi="ＭＳ 明朝" w:hint="eastAsia"/>
          <w:szCs w:val="21"/>
        </w:rPr>
        <w:t>。</w:t>
      </w:r>
      <w:r w:rsidR="00B138E4">
        <w:rPr>
          <w:rFonts w:hAnsi="ＭＳ 明朝" w:hint="eastAsia"/>
          <w:szCs w:val="21"/>
        </w:rPr>
        <w:t>その点は、法人であっても、中小企業については同様ではないか。</w:t>
      </w:r>
    </w:p>
    <w:p w:rsidR="004052FD" w:rsidRPr="00BE4318" w:rsidRDefault="0084540A" w:rsidP="00B138E4">
      <w:pPr>
        <w:autoSpaceDE w:val="0"/>
        <w:autoSpaceDN w:val="0"/>
        <w:ind w:leftChars="536" w:left="1206" w:hangingChars="63" w:hanging="127"/>
        <w:jc w:val="left"/>
        <w:rPr>
          <w:rFonts w:hAnsi="ＭＳ 明朝"/>
          <w:szCs w:val="21"/>
        </w:rPr>
      </w:pPr>
      <w:r w:rsidRPr="00BE4318">
        <w:rPr>
          <w:rFonts w:hAnsi="ＭＳ 明朝" w:hint="eastAsia"/>
          <w:szCs w:val="21"/>
        </w:rPr>
        <w:t xml:space="preserve">→　</w:t>
      </w:r>
      <w:r w:rsidR="00F7525D">
        <w:rPr>
          <w:rFonts w:hAnsi="ＭＳ 明朝" w:hint="eastAsia"/>
          <w:szCs w:val="21"/>
        </w:rPr>
        <w:t>登録後、長期間が経過すると、</w:t>
      </w:r>
      <w:r w:rsidR="00B138E4">
        <w:rPr>
          <w:rFonts w:hAnsi="ＭＳ 明朝" w:hint="eastAsia"/>
          <w:szCs w:val="21"/>
        </w:rPr>
        <w:t>受送達アドレスを</w:t>
      </w:r>
      <w:r w:rsidRPr="00BE4318">
        <w:rPr>
          <w:rFonts w:hAnsi="ＭＳ 明朝" w:hint="eastAsia"/>
          <w:szCs w:val="21"/>
        </w:rPr>
        <w:t>登録したこと</w:t>
      </w:r>
      <w:r w:rsidR="00B138E4">
        <w:rPr>
          <w:rFonts w:hAnsi="ＭＳ 明朝" w:hint="eastAsia"/>
          <w:szCs w:val="21"/>
        </w:rPr>
        <w:t>自体</w:t>
      </w:r>
      <w:r w:rsidRPr="00BE4318">
        <w:rPr>
          <w:rFonts w:hAnsi="ＭＳ 明朝" w:hint="eastAsia"/>
          <w:szCs w:val="21"/>
        </w:rPr>
        <w:t>を</w:t>
      </w:r>
      <w:r w:rsidR="00B138E4">
        <w:rPr>
          <w:rFonts w:hAnsi="ＭＳ 明朝" w:hint="eastAsia"/>
          <w:szCs w:val="21"/>
        </w:rPr>
        <w:t>失念してしまったり、</w:t>
      </w:r>
      <w:r w:rsidR="00B138E4" w:rsidRPr="00B138E4">
        <w:rPr>
          <w:rFonts w:hAnsi="ＭＳ 明朝" w:hint="eastAsia"/>
          <w:szCs w:val="21"/>
        </w:rPr>
        <w:t>同アドレスに送られてくる電子メールの確認を怠っ</w:t>
      </w:r>
      <w:r w:rsidR="00B138E4">
        <w:rPr>
          <w:rFonts w:hAnsi="ＭＳ 明朝" w:hint="eastAsia"/>
          <w:szCs w:val="21"/>
        </w:rPr>
        <w:t>てしまう恐れがあることから、本人の自覚を促すため</w:t>
      </w:r>
      <w:r w:rsidRPr="00BE4318">
        <w:rPr>
          <w:rFonts w:hAnsi="ＭＳ 明朝" w:hint="eastAsia"/>
          <w:szCs w:val="21"/>
        </w:rPr>
        <w:t>、有効期間は設けるべき</w:t>
      </w:r>
      <w:r w:rsidR="00F7525D">
        <w:rPr>
          <w:rFonts w:hAnsi="ＭＳ 明朝" w:hint="eastAsia"/>
          <w:szCs w:val="21"/>
        </w:rPr>
        <w:t>である</w:t>
      </w:r>
      <w:r w:rsidRPr="00BE4318">
        <w:rPr>
          <w:rFonts w:hAnsi="ＭＳ 明朝" w:hint="eastAsia"/>
          <w:szCs w:val="21"/>
        </w:rPr>
        <w:t>。</w:t>
      </w:r>
    </w:p>
    <w:p w:rsidR="00AE7E8B" w:rsidRPr="00BE4318" w:rsidRDefault="004C30C8" w:rsidP="00F7525D">
      <w:pPr>
        <w:autoSpaceDE w:val="0"/>
        <w:autoSpaceDN w:val="0"/>
        <w:ind w:firstLineChars="400" w:firstLine="805"/>
        <w:jc w:val="left"/>
        <w:rPr>
          <w:rFonts w:hAnsi="ＭＳ 明朝"/>
          <w:szCs w:val="21"/>
        </w:rPr>
      </w:pPr>
      <w:r w:rsidRPr="00BE4318">
        <w:rPr>
          <w:rFonts w:hAnsi="ＭＳ 明朝" w:hint="eastAsia"/>
          <w:szCs w:val="21"/>
        </w:rPr>
        <w:t xml:space="preserve">★　</w:t>
      </w:r>
      <w:r w:rsidR="00772BA2" w:rsidRPr="00BE4318">
        <w:rPr>
          <w:rFonts w:hAnsi="ＭＳ 明朝" w:hint="eastAsia"/>
          <w:szCs w:val="21"/>
        </w:rPr>
        <w:t>送達の効力の発生時期</w:t>
      </w:r>
    </w:p>
    <w:p w:rsidR="007E7A19" w:rsidRPr="00BE4318" w:rsidRDefault="004C5CB9" w:rsidP="00F7525D">
      <w:pPr>
        <w:autoSpaceDE w:val="0"/>
        <w:autoSpaceDN w:val="0"/>
        <w:ind w:leftChars="500" w:left="1205" w:hangingChars="99" w:hanging="199"/>
        <w:jc w:val="left"/>
        <w:rPr>
          <w:rFonts w:hAnsi="ＭＳ 明朝"/>
          <w:szCs w:val="21"/>
        </w:rPr>
      </w:pPr>
      <w:r w:rsidRPr="00BE4318">
        <w:rPr>
          <w:rFonts w:hAnsi="ＭＳ 明朝" w:hint="eastAsia"/>
          <w:szCs w:val="21"/>
        </w:rPr>
        <w:t>→　①</w:t>
      </w:r>
      <w:bookmarkStart w:id="4" w:name="_Hlk533711862"/>
      <w:bookmarkStart w:id="5" w:name="_Hlk533710056"/>
      <w:r w:rsidRPr="00BE4318">
        <w:rPr>
          <w:rFonts w:hAnsi="ＭＳ 明朝" w:hint="eastAsia"/>
          <w:szCs w:val="21"/>
        </w:rPr>
        <w:t>書記官がシステムにアップロードした旨の電子メールを送</w:t>
      </w:r>
      <w:bookmarkEnd w:id="4"/>
      <w:r w:rsidRPr="00BE4318">
        <w:rPr>
          <w:rFonts w:hAnsi="ＭＳ 明朝" w:hint="eastAsia"/>
          <w:szCs w:val="21"/>
        </w:rPr>
        <w:t>信</w:t>
      </w:r>
      <w:bookmarkEnd w:id="5"/>
      <w:r w:rsidRPr="00BE4318">
        <w:rPr>
          <w:rFonts w:hAnsi="ＭＳ 明朝" w:hint="eastAsia"/>
          <w:szCs w:val="21"/>
        </w:rPr>
        <w:t>したとき、②送達を受けるべき</w:t>
      </w:r>
      <w:r w:rsidR="007E7A19" w:rsidRPr="00BE4318">
        <w:rPr>
          <w:rFonts w:hAnsi="ＭＳ 明朝" w:hint="eastAsia"/>
          <w:szCs w:val="21"/>
        </w:rPr>
        <w:t>者</w:t>
      </w:r>
      <w:r w:rsidRPr="00BE4318">
        <w:rPr>
          <w:rFonts w:hAnsi="ＭＳ 明朝" w:hint="eastAsia"/>
          <w:szCs w:val="21"/>
        </w:rPr>
        <w:t>が当該電子メールによる通知を受信したとき、③</w:t>
      </w:r>
      <w:r w:rsidR="007E7A19" w:rsidRPr="00BE4318">
        <w:rPr>
          <w:rFonts w:hAnsi="ＭＳ 明朝" w:hint="eastAsia"/>
          <w:szCs w:val="21"/>
        </w:rPr>
        <w:t>送達を受けるべき</w:t>
      </w:r>
      <w:r w:rsidR="007E7A19" w:rsidRPr="00BE4318">
        <w:rPr>
          <w:rFonts w:hAnsi="ＭＳ 明朝" w:hint="eastAsia"/>
          <w:szCs w:val="21"/>
        </w:rPr>
        <w:lastRenderedPageBreak/>
        <w:t>者が当該電子メールを</w:t>
      </w:r>
      <w:r w:rsidRPr="00BE4318">
        <w:rPr>
          <w:rFonts w:hAnsi="ＭＳ 明朝" w:hint="eastAsia"/>
          <w:szCs w:val="21"/>
        </w:rPr>
        <w:t>開封したとき、④</w:t>
      </w:r>
      <w:r w:rsidR="007E7A19" w:rsidRPr="00BE4318">
        <w:rPr>
          <w:rFonts w:hAnsi="ＭＳ 明朝" w:hint="eastAsia"/>
          <w:szCs w:val="21"/>
        </w:rPr>
        <w:t>送達を受けるべき者が</w:t>
      </w:r>
      <w:r w:rsidRPr="00BE4318">
        <w:rPr>
          <w:rFonts w:hAnsi="ＭＳ 明朝" w:hint="eastAsia"/>
          <w:szCs w:val="21"/>
        </w:rPr>
        <w:t>現実に送達すべき書類</w:t>
      </w:r>
      <w:r w:rsidR="007E7A19" w:rsidRPr="00BE4318">
        <w:rPr>
          <w:rFonts w:hAnsi="ＭＳ 明朝" w:hint="eastAsia"/>
          <w:szCs w:val="21"/>
        </w:rPr>
        <w:t>の</w:t>
      </w:r>
      <w:r w:rsidRPr="00BE4318">
        <w:rPr>
          <w:rFonts w:hAnsi="ＭＳ 明朝" w:hint="eastAsia"/>
          <w:szCs w:val="21"/>
        </w:rPr>
        <w:t>内容を了知したとき（閲覧時又はダウンロード時）</w:t>
      </w:r>
      <w:r w:rsidR="007E7A19" w:rsidRPr="00BE4318">
        <w:rPr>
          <w:rFonts w:hAnsi="ＭＳ 明朝" w:hint="eastAsia"/>
          <w:szCs w:val="21"/>
        </w:rPr>
        <w:t>という考え方がありうるが、訴訟係属前の当事者に登録した電子メールの受信状況を常時</w:t>
      </w:r>
      <w:r w:rsidR="00F7525D">
        <w:rPr>
          <w:rFonts w:hAnsi="ＭＳ 明朝" w:hint="eastAsia"/>
          <w:szCs w:val="21"/>
        </w:rPr>
        <w:t>注視</w:t>
      </w:r>
      <w:r w:rsidR="007E7A19" w:rsidRPr="00BE4318">
        <w:rPr>
          <w:rFonts w:hAnsi="ＭＳ 明朝" w:hint="eastAsia"/>
          <w:szCs w:val="21"/>
        </w:rPr>
        <w:t>するよう求</w:t>
      </w:r>
      <w:r w:rsidR="00F7525D">
        <w:rPr>
          <w:rFonts w:hAnsi="ＭＳ 明朝" w:hint="eastAsia"/>
          <w:szCs w:val="21"/>
        </w:rPr>
        <w:t>め</w:t>
      </w:r>
      <w:r w:rsidR="007E7A19" w:rsidRPr="00BE4318">
        <w:rPr>
          <w:rFonts w:hAnsi="ＭＳ 明朝" w:hint="eastAsia"/>
          <w:szCs w:val="21"/>
        </w:rPr>
        <w:t>ることは</w:t>
      </w:r>
      <w:r w:rsidR="00F7525D">
        <w:rPr>
          <w:rFonts w:hAnsi="ＭＳ 明朝" w:hint="eastAsia"/>
          <w:szCs w:val="21"/>
        </w:rPr>
        <w:t>相当ではない</w:t>
      </w:r>
      <w:r w:rsidR="007E7A19" w:rsidRPr="00BE4318">
        <w:rPr>
          <w:rFonts w:hAnsi="ＭＳ 明朝" w:hint="eastAsia"/>
          <w:szCs w:val="21"/>
        </w:rPr>
        <w:t>から</w:t>
      </w:r>
      <w:r w:rsidR="00F7525D">
        <w:rPr>
          <w:rFonts w:hAnsi="ＭＳ 明朝" w:hint="eastAsia"/>
          <w:szCs w:val="21"/>
        </w:rPr>
        <w:t>、</w:t>
      </w:r>
      <w:r w:rsidR="007E7A19" w:rsidRPr="00BE4318">
        <w:rPr>
          <w:rFonts w:hAnsi="ＭＳ 明朝" w:hint="eastAsia"/>
          <w:szCs w:val="21"/>
        </w:rPr>
        <w:t>➀と②は採用すべきでない。</w:t>
      </w:r>
    </w:p>
    <w:p w:rsidR="004C5CB9" w:rsidRPr="00BE4318" w:rsidRDefault="00F7525D" w:rsidP="00F7525D">
      <w:pPr>
        <w:autoSpaceDE w:val="0"/>
        <w:autoSpaceDN w:val="0"/>
        <w:ind w:leftChars="599" w:left="1205" w:firstLineChars="100" w:firstLine="201"/>
        <w:jc w:val="left"/>
        <w:rPr>
          <w:rFonts w:hAnsi="ＭＳ 明朝"/>
          <w:szCs w:val="21"/>
        </w:rPr>
      </w:pPr>
      <w:r>
        <w:rPr>
          <w:rFonts w:hAnsi="ＭＳ 明朝" w:hint="eastAsia"/>
          <w:szCs w:val="21"/>
        </w:rPr>
        <w:t>また、</w:t>
      </w:r>
      <w:r w:rsidR="007E7A19" w:rsidRPr="00BE4318">
        <w:rPr>
          <w:rFonts w:hAnsi="ＭＳ 明朝" w:hint="eastAsia"/>
          <w:szCs w:val="21"/>
        </w:rPr>
        <w:t>④の場合、訴状がシステムにアップロードされたことを知りながら、</w:t>
      </w:r>
      <w:r>
        <w:rPr>
          <w:rFonts w:hAnsi="ＭＳ 明朝" w:hint="eastAsia"/>
          <w:szCs w:val="21"/>
        </w:rPr>
        <w:t>被告が、いつまでも</w:t>
      </w:r>
      <w:r w:rsidR="007E7A19" w:rsidRPr="00BE4318">
        <w:rPr>
          <w:rFonts w:hAnsi="ＭＳ 明朝" w:hint="eastAsia"/>
          <w:szCs w:val="21"/>
        </w:rPr>
        <w:t>閲覧又はダウンロードしない場合に</w:t>
      </w:r>
      <w:r>
        <w:rPr>
          <w:rFonts w:hAnsi="ＭＳ 明朝" w:hint="eastAsia"/>
          <w:szCs w:val="21"/>
        </w:rPr>
        <w:t>も</w:t>
      </w:r>
      <w:r w:rsidR="007E7A19" w:rsidRPr="00BE4318">
        <w:rPr>
          <w:rFonts w:hAnsi="ＭＳ 明朝" w:hint="eastAsia"/>
          <w:szCs w:val="21"/>
        </w:rPr>
        <w:t>送達の効力が生じないことになるため</w:t>
      </w:r>
      <w:r>
        <w:rPr>
          <w:rFonts w:hAnsi="ＭＳ 明朝" w:hint="eastAsia"/>
          <w:szCs w:val="21"/>
        </w:rPr>
        <w:t>、</w:t>
      </w:r>
      <w:r w:rsidR="007E7A19" w:rsidRPr="00BE4318">
        <w:rPr>
          <w:rFonts w:hAnsi="ＭＳ 明朝" w:hint="eastAsia"/>
          <w:szCs w:val="21"/>
        </w:rPr>
        <w:t>③が合理的か。</w:t>
      </w:r>
    </w:p>
    <w:p w:rsidR="00EC021F" w:rsidRPr="00BE4318" w:rsidRDefault="00EC021F" w:rsidP="00F7525D">
      <w:pPr>
        <w:autoSpaceDE w:val="0"/>
        <w:autoSpaceDN w:val="0"/>
        <w:ind w:firstLineChars="400" w:firstLine="805"/>
        <w:jc w:val="left"/>
        <w:rPr>
          <w:rFonts w:hAnsi="ＭＳ 明朝"/>
          <w:szCs w:val="21"/>
        </w:rPr>
      </w:pPr>
      <w:r w:rsidRPr="00BE4318">
        <w:rPr>
          <w:rFonts w:hAnsi="ＭＳ 明朝" w:hint="eastAsia"/>
          <w:szCs w:val="21"/>
        </w:rPr>
        <w:t>★　訴訟係属後の送達</w:t>
      </w:r>
    </w:p>
    <w:p w:rsidR="00EC021F" w:rsidRPr="00BE4318" w:rsidRDefault="00EC021F" w:rsidP="00F7525D">
      <w:pPr>
        <w:autoSpaceDE w:val="0"/>
        <w:autoSpaceDN w:val="0"/>
        <w:ind w:leftChars="500" w:left="1205" w:hangingChars="99" w:hanging="199"/>
        <w:jc w:val="left"/>
        <w:rPr>
          <w:rFonts w:hAnsi="ＭＳ 明朝"/>
          <w:szCs w:val="21"/>
        </w:rPr>
      </w:pPr>
      <w:r w:rsidRPr="00BE4318">
        <w:rPr>
          <w:rFonts w:hAnsi="ＭＳ 明朝" w:hint="eastAsia"/>
          <w:szCs w:val="21"/>
        </w:rPr>
        <w:t>→　訴状の送達と同様のシステム送達によるのが相当。</w:t>
      </w:r>
      <w:r w:rsidR="00F7525D">
        <w:rPr>
          <w:rFonts w:hAnsi="ＭＳ 明朝" w:hint="eastAsia"/>
          <w:szCs w:val="21"/>
        </w:rPr>
        <w:t>ただし、</w:t>
      </w:r>
      <w:r w:rsidRPr="00BE4318">
        <w:rPr>
          <w:rFonts w:hAnsi="ＭＳ 明朝" w:hint="eastAsia"/>
          <w:szCs w:val="21"/>
        </w:rPr>
        <w:t>ＩＴリテラシーに乏しいものを保護するため、システム送達は当事者の同意を条件とするべきであるから、</w:t>
      </w:r>
      <w:r w:rsidR="00F7525D">
        <w:rPr>
          <w:rFonts w:hAnsi="ＭＳ 明朝" w:hint="eastAsia"/>
          <w:szCs w:val="21"/>
        </w:rPr>
        <w:t>事件管理</w:t>
      </w:r>
      <w:r w:rsidRPr="00BE4318">
        <w:rPr>
          <w:rFonts w:hAnsi="ＭＳ 明朝" w:hint="eastAsia"/>
          <w:szCs w:val="21"/>
        </w:rPr>
        <w:t>システムにアップロードした旨の</w:t>
      </w:r>
      <w:r w:rsidR="00F7525D">
        <w:rPr>
          <w:rFonts w:hAnsi="ＭＳ 明朝" w:hint="eastAsia"/>
          <w:szCs w:val="21"/>
        </w:rPr>
        <w:t>書記官からの</w:t>
      </w:r>
      <w:r w:rsidRPr="00BE4318">
        <w:rPr>
          <w:rFonts w:hAnsi="ＭＳ 明朝" w:hint="eastAsia"/>
          <w:szCs w:val="21"/>
        </w:rPr>
        <w:t>電子メールの送信は、受送達アドレスを</w:t>
      </w:r>
      <w:r w:rsidR="00F7525D">
        <w:rPr>
          <w:rFonts w:hAnsi="ＭＳ 明朝" w:hint="eastAsia"/>
          <w:szCs w:val="21"/>
        </w:rPr>
        <w:t>事前</w:t>
      </w:r>
      <w:r w:rsidRPr="00BE4318">
        <w:rPr>
          <w:rFonts w:hAnsi="ＭＳ 明朝" w:hint="eastAsia"/>
          <w:szCs w:val="21"/>
        </w:rPr>
        <w:t>登録していた者及び訴訟係属後に送達を受けるべき電子メールアドレスを届け出た者に限定す</w:t>
      </w:r>
      <w:r w:rsidR="00F7525D">
        <w:rPr>
          <w:rFonts w:hAnsi="ＭＳ 明朝" w:hint="eastAsia"/>
          <w:szCs w:val="21"/>
        </w:rPr>
        <w:t>べきである</w:t>
      </w:r>
      <w:r w:rsidRPr="00BE4318">
        <w:rPr>
          <w:rFonts w:hAnsi="ＭＳ 明朝" w:hint="eastAsia"/>
          <w:szCs w:val="21"/>
        </w:rPr>
        <w:t>。</w:t>
      </w:r>
    </w:p>
    <w:p w:rsidR="00AE7E8B" w:rsidRPr="00BE4318" w:rsidRDefault="0026289F" w:rsidP="00F7525D">
      <w:pPr>
        <w:autoSpaceDE w:val="0"/>
        <w:autoSpaceDN w:val="0"/>
        <w:ind w:firstLineChars="400" w:firstLine="805"/>
        <w:jc w:val="left"/>
        <w:rPr>
          <w:rFonts w:hAnsi="ＭＳ 明朝"/>
          <w:szCs w:val="21"/>
        </w:rPr>
      </w:pPr>
      <w:r w:rsidRPr="00BE4318">
        <w:rPr>
          <w:rFonts w:hAnsi="ＭＳ 明朝" w:hint="eastAsia"/>
          <w:szCs w:val="21"/>
        </w:rPr>
        <w:t>★</w:t>
      </w:r>
      <w:r w:rsidR="00AE7E8B" w:rsidRPr="00BE4318">
        <w:rPr>
          <w:rFonts w:hAnsi="ＭＳ 明朝" w:hint="eastAsia"/>
          <w:szCs w:val="21"/>
        </w:rPr>
        <w:t xml:space="preserve">　</w:t>
      </w:r>
      <w:r w:rsidR="007E7A19" w:rsidRPr="00BE4318">
        <w:rPr>
          <w:rFonts w:hAnsi="ＭＳ 明朝" w:hint="eastAsia"/>
          <w:szCs w:val="21"/>
        </w:rPr>
        <w:t>公示送達方法</w:t>
      </w:r>
      <w:r w:rsidR="00D518B8" w:rsidRPr="00BE4318">
        <w:rPr>
          <w:rFonts w:hAnsi="ＭＳ 明朝" w:hint="eastAsia"/>
          <w:szCs w:val="21"/>
        </w:rPr>
        <w:t>の見直し</w:t>
      </w:r>
    </w:p>
    <w:p w:rsidR="00D518B8" w:rsidRPr="00BE4318" w:rsidRDefault="00D518B8" w:rsidP="00F7525D">
      <w:pPr>
        <w:autoSpaceDE w:val="0"/>
        <w:autoSpaceDN w:val="0"/>
        <w:ind w:leftChars="500" w:left="1205" w:hangingChars="99" w:hanging="199"/>
        <w:jc w:val="left"/>
        <w:rPr>
          <w:rFonts w:hAnsi="ＭＳ 明朝"/>
          <w:szCs w:val="21"/>
        </w:rPr>
      </w:pPr>
      <w:r w:rsidRPr="00BE4318">
        <w:rPr>
          <w:rFonts w:hAnsi="ＭＳ 明朝" w:hint="eastAsia"/>
          <w:szCs w:val="21"/>
        </w:rPr>
        <w:t>→　公示送達は、書記官が送達すべき書類（電子データ）を保管し、いつでも送達を受けるべき者に交付するべき旨を裁判所のウェブサイトなどインターネット上で閲覧することができる方法で行うとした方が利便性が高いのではないか。</w:t>
      </w:r>
    </w:p>
    <w:p w:rsidR="00D518B8" w:rsidRPr="00BE4318" w:rsidRDefault="00D518B8" w:rsidP="00F7525D">
      <w:pPr>
        <w:autoSpaceDE w:val="0"/>
        <w:autoSpaceDN w:val="0"/>
        <w:ind w:leftChars="500" w:left="1205" w:hangingChars="99" w:hanging="199"/>
        <w:jc w:val="left"/>
        <w:rPr>
          <w:rFonts w:hAnsi="ＭＳ 明朝"/>
          <w:szCs w:val="21"/>
        </w:rPr>
      </w:pPr>
      <w:r w:rsidRPr="00BE4318">
        <w:rPr>
          <w:rFonts w:hAnsi="ＭＳ 明朝" w:hint="eastAsia"/>
          <w:szCs w:val="21"/>
        </w:rPr>
        <w:t>→　インターネットを利用していない者のため、各裁判所には、自由に裁判所のウェブサイト等、電子公示送達の有無及び内容を確認することのできる端末を用意しておく必要がある。もっとも、これをもってしても、刑事施設の被収容者等は、アクセスできないという問題はあるが、それは現在も同じである。</w:t>
      </w:r>
    </w:p>
    <w:p w:rsidR="00F7525D" w:rsidRDefault="00D518B8" w:rsidP="00F7525D">
      <w:pPr>
        <w:autoSpaceDE w:val="0"/>
        <w:autoSpaceDN w:val="0"/>
        <w:ind w:leftChars="500" w:left="1205" w:hangingChars="99" w:hanging="199"/>
        <w:jc w:val="left"/>
        <w:rPr>
          <w:rFonts w:hAnsi="ＭＳ 明朝"/>
          <w:szCs w:val="21"/>
        </w:rPr>
      </w:pPr>
      <w:r w:rsidRPr="00BE4318">
        <w:rPr>
          <w:rFonts w:hAnsi="ＭＳ 明朝" w:hint="eastAsia"/>
          <w:szCs w:val="21"/>
        </w:rPr>
        <w:t>→　プライバシー保護の観点から、インターネット上に掲載する情報は限定すべき</w:t>
      </w:r>
      <w:r w:rsidR="00F7525D">
        <w:rPr>
          <w:rFonts w:hAnsi="ＭＳ 明朝" w:hint="eastAsia"/>
          <w:szCs w:val="21"/>
        </w:rPr>
        <w:t>である</w:t>
      </w:r>
      <w:r w:rsidRPr="00BE4318">
        <w:rPr>
          <w:rFonts w:hAnsi="ＭＳ 明朝" w:hint="eastAsia"/>
          <w:szCs w:val="21"/>
        </w:rPr>
        <w:t>。</w:t>
      </w:r>
    </w:p>
    <w:p w:rsidR="00F7525D" w:rsidRDefault="00F7525D" w:rsidP="00F7525D">
      <w:pPr>
        <w:autoSpaceDE w:val="0"/>
        <w:autoSpaceDN w:val="0"/>
        <w:ind w:leftChars="500" w:left="1205" w:hangingChars="99" w:hanging="199"/>
        <w:jc w:val="left"/>
        <w:rPr>
          <w:rFonts w:hAnsi="ＭＳ 明朝"/>
          <w:szCs w:val="21"/>
        </w:rPr>
      </w:pPr>
    </w:p>
    <w:p w:rsidR="00772BA2" w:rsidRPr="00772BA2" w:rsidRDefault="007F06B6" w:rsidP="00F7525D">
      <w:pPr>
        <w:autoSpaceDE w:val="0"/>
        <w:autoSpaceDN w:val="0"/>
        <w:ind w:firstLineChars="100" w:firstLine="202"/>
        <w:jc w:val="left"/>
        <w:rPr>
          <w:rFonts w:hAnsi="ＭＳ 明朝"/>
          <w:b/>
          <w:szCs w:val="21"/>
        </w:rPr>
      </w:pPr>
      <w:r>
        <w:rPr>
          <w:rFonts w:hAnsi="ＭＳ 明朝" w:hint="eastAsia"/>
          <w:b/>
          <w:szCs w:val="21"/>
        </w:rPr>
        <w:t>(</w:t>
      </w:r>
      <w:r w:rsidR="00C07F6B">
        <w:rPr>
          <w:rFonts w:hAnsi="ＭＳ 明朝" w:hint="eastAsia"/>
          <w:b/>
          <w:szCs w:val="21"/>
        </w:rPr>
        <w:t>ｳ</w:t>
      </w:r>
      <w:r>
        <w:rPr>
          <w:rFonts w:hAnsi="ＭＳ 明朝" w:hint="eastAsia"/>
          <w:b/>
          <w:szCs w:val="21"/>
        </w:rPr>
        <w:t>)</w:t>
      </w:r>
      <w:r w:rsidR="00772BA2" w:rsidRPr="00772BA2">
        <w:rPr>
          <w:rFonts w:hAnsi="ＭＳ 明朝" w:hint="eastAsia"/>
          <w:b/>
          <w:szCs w:val="21"/>
        </w:rPr>
        <w:t xml:space="preserve"> 応訴</w:t>
      </w:r>
      <w:r w:rsidR="004A668A">
        <w:rPr>
          <w:rFonts w:hAnsi="ＭＳ 明朝" w:hint="eastAsia"/>
          <w:b/>
          <w:szCs w:val="21"/>
        </w:rPr>
        <w:t>、</w:t>
      </w:r>
      <w:r w:rsidR="00772BA2" w:rsidRPr="00772BA2">
        <w:rPr>
          <w:rFonts w:hAnsi="ＭＳ 明朝" w:hint="eastAsia"/>
          <w:b/>
          <w:szCs w:val="21"/>
        </w:rPr>
        <w:t>口頭弁論等</w:t>
      </w:r>
    </w:p>
    <w:p w:rsidR="00772BA2" w:rsidRDefault="00C07F6B" w:rsidP="00F7525D">
      <w:pPr>
        <w:autoSpaceDE w:val="0"/>
        <w:autoSpaceDN w:val="0"/>
        <w:ind w:firstLineChars="200" w:firstLine="404"/>
        <w:jc w:val="left"/>
        <w:rPr>
          <w:rFonts w:hAnsi="ＭＳ 明朝"/>
          <w:b/>
          <w:szCs w:val="21"/>
        </w:rPr>
      </w:pPr>
      <w:r>
        <w:rPr>
          <w:rFonts w:hAnsi="ＭＳ 明朝" w:hint="eastAsia"/>
          <w:b/>
          <w:szCs w:val="21"/>
        </w:rPr>
        <w:t>ａ</w:t>
      </w:r>
      <w:r w:rsidR="00772BA2" w:rsidRPr="00772BA2">
        <w:rPr>
          <w:rFonts w:hAnsi="ＭＳ 明朝"/>
          <w:b/>
          <w:szCs w:val="21"/>
        </w:rPr>
        <w:t xml:space="preserve"> </w:t>
      </w:r>
      <w:r w:rsidR="00772BA2" w:rsidRPr="00772BA2">
        <w:rPr>
          <w:rFonts w:hAnsi="ＭＳ 明朝" w:hint="eastAsia"/>
          <w:b/>
          <w:szCs w:val="21"/>
        </w:rPr>
        <w:t>簡易迅速な審理方法</w:t>
      </w:r>
    </w:p>
    <w:p w:rsidR="00C07F6B" w:rsidRPr="00447765" w:rsidRDefault="00C07F6B" w:rsidP="00447765">
      <w:pPr>
        <w:autoSpaceDE w:val="0"/>
        <w:autoSpaceDN w:val="0"/>
        <w:ind w:firstLineChars="300" w:firstLine="604"/>
        <w:jc w:val="left"/>
        <w:rPr>
          <w:rFonts w:hAnsi="ＭＳ 明朝"/>
          <w:szCs w:val="21"/>
        </w:rPr>
      </w:pPr>
      <w:r w:rsidRPr="00447765">
        <w:rPr>
          <w:rFonts w:hAnsi="ＭＳ 明朝" w:hint="eastAsia"/>
          <w:szCs w:val="21"/>
        </w:rPr>
        <w:t>◆</w:t>
      </w:r>
      <w:r w:rsidR="00447765">
        <w:rPr>
          <w:rFonts w:hAnsi="ＭＳ 明朝" w:hint="eastAsia"/>
          <w:szCs w:val="21"/>
        </w:rPr>
        <w:t xml:space="preserve">　</w:t>
      </w:r>
      <w:r w:rsidR="00772BA2" w:rsidRPr="00447765">
        <w:rPr>
          <w:rFonts w:hAnsi="ＭＳ 明朝" w:hint="eastAsia"/>
          <w:szCs w:val="21"/>
        </w:rPr>
        <w:t>オンラインによる応訴意思の確認</w:t>
      </w:r>
      <w:r w:rsidR="00447765">
        <w:rPr>
          <w:rFonts w:hAnsi="ＭＳ 明朝" w:hint="eastAsia"/>
          <w:szCs w:val="21"/>
        </w:rPr>
        <w:t>及び</w:t>
      </w:r>
      <w:r w:rsidRPr="00447765">
        <w:rPr>
          <w:rFonts w:hAnsi="ＭＳ 明朝" w:hint="eastAsia"/>
          <w:szCs w:val="21"/>
        </w:rPr>
        <w:t>確認できない場合の簡易認容制度導入の可否</w:t>
      </w:r>
    </w:p>
    <w:p w:rsidR="00BF2BDB" w:rsidRPr="00447765" w:rsidRDefault="00772BA2" w:rsidP="00447765">
      <w:pPr>
        <w:autoSpaceDE w:val="0"/>
        <w:autoSpaceDN w:val="0"/>
        <w:ind w:leftChars="399" w:left="803" w:firstLineChars="66" w:firstLine="133"/>
        <w:jc w:val="left"/>
        <w:rPr>
          <w:rFonts w:hAnsi="ＭＳ 明朝"/>
          <w:szCs w:val="21"/>
        </w:rPr>
      </w:pPr>
      <w:r w:rsidRPr="00447765">
        <w:rPr>
          <w:rFonts w:hAnsi="ＭＳ 明朝" w:hint="eastAsia"/>
          <w:szCs w:val="21"/>
        </w:rPr>
        <w:t>争いのない事件等</w:t>
      </w:r>
      <w:r w:rsidR="00C07F6B" w:rsidRPr="00447765">
        <w:rPr>
          <w:rFonts w:hAnsi="ＭＳ 明朝" w:hint="eastAsia"/>
          <w:szCs w:val="21"/>
        </w:rPr>
        <w:t>を</w:t>
      </w:r>
      <w:r w:rsidRPr="00447765">
        <w:rPr>
          <w:rFonts w:hAnsi="ＭＳ 明朝" w:hint="eastAsia"/>
          <w:szCs w:val="21"/>
        </w:rPr>
        <w:t>簡易迅速</w:t>
      </w:r>
      <w:r w:rsidR="00C07F6B" w:rsidRPr="00447765">
        <w:rPr>
          <w:rFonts w:hAnsi="ＭＳ 明朝" w:hint="eastAsia"/>
          <w:szCs w:val="21"/>
        </w:rPr>
        <w:t>に</w:t>
      </w:r>
      <w:r w:rsidRPr="00447765">
        <w:rPr>
          <w:rFonts w:hAnsi="ＭＳ 明朝" w:hint="eastAsia"/>
          <w:szCs w:val="21"/>
        </w:rPr>
        <w:t>処理</w:t>
      </w:r>
      <w:r w:rsidR="00C07F6B" w:rsidRPr="00447765">
        <w:rPr>
          <w:rFonts w:hAnsi="ＭＳ 明朝" w:hint="eastAsia"/>
          <w:szCs w:val="21"/>
        </w:rPr>
        <w:t>する</w:t>
      </w:r>
      <w:r w:rsidRPr="00447765">
        <w:rPr>
          <w:rFonts w:hAnsi="ＭＳ 明朝" w:hint="eastAsia"/>
          <w:szCs w:val="21"/>
        </w:rPr>
        <w:t>ための方策として</w:t>
      </w:r>
      <w:r w:rsidR="004A668A" w:rsidRPr="00447765">
        <w:rPr>
          <w:rFonts w:hAnsi="ＭＳ 明朝" w:hint="eastAsia"/>
          <w:szCs w:val="21"/>
        </w:rPr>
        <w:t>、</w:t>
      </w:r>
      <w:r w:rsidR="00C07F6B" w:rsidRPr="00447765">
        <w:rPr>
          <w:rFonts w:hAnsi="ＭＳ 明朝" w:hint="eastAsia"/>
          <w:szCs w:val="21"/>
        </w:rPr>
        <w:t>第１回口頭弁論期日前にオンラインによる応訴意思の確認手続きを設け、</w:t>
      </w:r>
      <w:r w:rsidR="00BF2BDB" w:rsidRPr="00447765">
        <w:rPr>
          <w:rFonts w:hAnsi="ＭＳ 明朝" w:hint="eastAsia"/>
          <w:szCs w:val="21"/>
        </w:rPr>
        <w:t>第１回口頭弁論期日の充実化を図るとともに、</w:t>
      </w:r>
      <w:r w:rsidRPr="00447765">
        <w:rPr>
          <w:rFonts w:hAnsi="ＭＳ 明朝" w:hint="eastAsia"/>
          <w:szCs w:val="21"/>
        </w:rPr>
        <w:t>韓国の制度を参考に</w:t>
      </w:r>
      <w:r w:rsidR="00BF2BDB" w:rsidRPr="00447765">
        <w:rPr>
          <w:rFonts w:hAnsi="ＭＳ 明朝" w:hint="eastAsia"/>
          <w:szCs w:val="21"/>
        </w:rPr>
        <w:t>して</w:t>
      </w:r>
      <w:r w:rsidRPr="00447765">
        <w:rPr>
          <w:rFonts w:hAnsi="ＭＳ 明朝" w:hint="eastAsia"/>
          <w:szCs w:val="21"/>
        </w:rPr>
        <w:t>「被告が応訴意思を明らかにしない場合に</w:t>
      </w:r>
      <w:r w:rsidR="004A668A" w:rsidRPr="00447765">
        <w:rPr>
          <w:rFonts w:hAnsi="ＭＳ 明朝" w:hint="eastAsia"/>
          <w:szCs w:val="21"/>
        </w:rPr>
        <w:t>、</w:t>
      </w:r>
      <w:r w:rsidRPr="00447765">
        <w:rPr>
          <w:rFonts w:hAnsi="ＭＳ 明朝" w:hint="eastAsia"/>
          <w:szCs w:val="21"/>
        </w:rPr>
        <w:t>口頭弁論を経ずに原告の請求を認容する決定等をすることができる制度」</w:t>
      </w:r>
      <w:r w:rsidR="00BF2BDB" w:rsidRPr="00447765">
        <w:rPr>
          <w:rFonts w:hAnsi="ＭＳ 明朝" w:hint="eastAsia"/>
          <w:szCs w:val="21"/>
        </w:rPr>
        <w:t>（簡易認容制度）の</w:t>
      </w:r>
      <w:r w:rsidRPr="00447765">
        <w:rPr>
          <w:rFonts w:hAnsi="ＭＳ 明朝" w:hint="eastAsia"/>
          <w:szCs w:val="21"/>
        </w:rPr>
        <w:t>導入</w:t>
      </w:r>
      <w:r w:rsidR="00447765">
        <w:rPr>
          <w:rFonts w:hAnsi="ＭＳ 明朝" w:hint="eastAsia"/>
          <w:szCs w:val="21"/>
        </w:rPr>
        <w:t>の可否</w:t>
      </w:r>
      <w:r w:rsidR="00BF2BDB" w:rsidRPr="00447765">
        <w:rPr>
          <w:rFonts w:hAnsi="ＭＳ 明朝" w:hint="eastAsia"/>
          <w:szCs w:val="21"/>
        </w:rPr>
        <w:t>。</w:t>
      </w:r>
    </w:p>
    <w:p w:rsidR="00772BA2" w:rsidRDefault="00447765" w:rsidP="000D4026">
      <w:pPr>
        <w:autoSpaceDE w:val="0"/>
        <w:autoSpaceDN w:val="0"/>
        <w:ind w:leftChars="399" w:left="936" w:hangingChars="66" w:hanging="133"/>
        <w:jc w:val="left"/>
        <w:rPr>
          <w:rFonts w:hAnsi="ＭＳ 明朝"/>
          <w:szCs w:val="21"/>
        </w:rPr>
      </w:pPr>
      <w:r>
        <w:rPr>
          <w:rFonts w:hAnsi="ＭＳ 明朝" w:hint="eastAsia"/>
          <w:szCs w:val="21"/>
        </w:rPr>
        <w:t>→　簡易認容制度は、</w:t>
      </w:r>
      <w:r w:rsidR="00BF2BDB" w:rsidRPr="00447765">
        <w:rPr>
          <w:rFonts w:hAnsi="ＭＳ 明朝" w:hint="eastAsia"/>
          <w:szCs w:val="21"/>
        </w:rPr>
        <w:t>口頭弁論を経ずに権利義務の確定を目的とする裁判を行う点で、憲法</w:t>
      </w:r>
      <w:r>
        <w:rPr>
          <w:rFonts w:hAnsi="ＭＳ 明朝" w:hint="eastAsia"/>
          <w:szCs w:val="21"/>
        </w:rPr>
        <w:t>82</w:t>
      </w:r>
      <w:r w:rsidR="00BF2BDB" w:rsidRPr="00447765">
        <w:rPr>
          <w:rFonts w:hAnsi="ＭＳ 明朝" w:hint="eastAsia"/>
          <w:szCs w:val="21"/>
        </w:rPr>
        <w:t>条</w:t>
      </w:r>
      <w:r w:rsidR="00132026" w:rsidRPr="00447765">
        <w:rPr>
          <w:rFonts w:hAnsi="ＭＳ 明朝" w:hint="eastAsia"/>
          <w:szCs w:val="21"/>
        </w:rPr>
        <w:t>の裁判の</w:t>
      </w:r>
      <w:r w:rsidR="00BF2BDB" w:rsidRPr="00447765">
        <w:rPr>
          <w:rFonts w:hAnsi="ＭＳ 明朝" w:hint="eastAsia"/>
          <w:szCs w:val="21"/>
        </w:rPr>
        <w:t>公開原則</w:t>
      </w:r>
      <w:r w:rsidR="00132026" w:rsidRPr="00447765">
        <w:rPr>
          <w:rFonts w:hAnsi="ＭＳ 明朝" w:hint="eastAsia"/>
          <w:szCs w:val="21"/>
        </w:rPr>
        <w:t>や</w:t>
      </w:r>
      <w:r w:rsidR="00BF2BDB" w:rsidRPr="00447765">
        <w:rPr>
          <w:rFonts w:hAnsi="ＭＳ 明朝" w:hint="eastAsia"/>
          <w:szCs w:val="21"/>
        </w:rPr>
        <w:t>裁判を受ける権利との関係が</w:t>
      </w:r>
      <w:r w:rsidR="00132026" w:rsidRPr="00447765">
        <w:rPr>
          <w:rFonts w:hAnsi="ＭＳ 明朝" w:hint="eastAsia"/>
          <w:szCs w:val="21"/>
        </w:rPr>
        <w:t>問題となる</w:t>
      </w:r>
      <w:r>
        <w:rPr>
          <w:rFonts w:hAnsi="ＭＳ 明朝" w:hint="eastAsia"/>
          <w:szCs w:val="21"/>
        </w:rPr>
        <w:t>。</w:t>
      </w:r>
      <w:r w:rsidR="00BF2BDB" w:rsidRPr="00447765">
        <w:rPr>
          <w:rFonts w:hAnsi="ＭＳ 明朝" w:hint="eastAsia"/>
          <w:szCs w:val="21"/>
        </w:rPr>
        <w:t>この点は不服</w:t>
      </w:r>
      <w:r w:rsidR="00BF2BDB" w:rsidRPr="00447765">
        <w:rPr>
          <w:rFonts w:hAnsi="ＭＳ 明朝" w:hint="eastAsia"/>
          <w:szCs w:val="21"/>
        </w:rPr>
        <w:lastRenderedPageBreak/>
        <w:t>申立ての方法等を整備すれば足りる</w:t>
      </w:r>
      <w:r>
        <w:rPr>
          <w:rFonts w:hAnsi="ＭＳ 明朝" w:hint="eastAsia"/>
          <w:szCs w:val="21"/>
        </w:rPr>
        <w:t>としても</w:t>
      </w:r>
      <w:r w:rsidR="00BF2BDB" w:rsidRPr="00447765">
        <w:rPr>
          <w:rFonts w:hAnsi="ＭＳ 明朝" w:hint="eastAsia"/>
          <w:szCs w:val="21"/>
        </w:rPr>
        <w:t>、そもそも、争いがあるから原告は訴訟提起せざるをえなかったはずであるにもかかわらず、被告がわざわざ応訴意思を明らかにしない限り、原告の請求</w:t>
      </w:r>
      <w:r w:rsidR="00132026" w:rsidRPr="00447765">
        <w:rPr>
          <w:rFonts w:hAnsi="ＭＳ 明朝" w:hint="eastAsia"/>
          <w:szCs w:val="21"/>
        </w:rPr>
        <w:t>が</w:t>
      </w:r>
      <w:r w:rsidR="00BF2BDB" w:rsidRPr="00447765">
        <w:rPr>
          <w:rFonts w:hAnsi="ＭＳ 明朝" w:hint="eastAsia"/>
          <w:szCs w:val="21"/>
        </w:rPr>
        <w:t>認容</w:t>
      </w:r>
      <w:r w:rsidR="00132026" w:rsidRPr="00447765">
        <w:rPr>
          <w:rFonts w:hAnsi="ＭＳ 明朝" w:hint="eastAsia"/>
          <w:szCs w:val="21"/>
        </w:rPr>
        <w:t>されて</w:t>
      </w:r>
      <w:r w:rsidR="00BF2BDB" w:rsidRPr="00447765">
        <w:rPr>
          <w:rFonts w:hAnsi="ＭＳ 明朝" w:hint="eastAsia"/>
          <w:szCs w:val="21"/>
        </w:rPr>
        <w:t>しまうというのは、原則と例外を逆転するものであり</w:t>
      </w:r>
      <w:r w:rsidR="00132026" w:rsidRPr="00447765">
        <w:rPr>
          <w:rFonts w:hAnsi="ＭＳ 明朝" w:hint="eastAsia"/>
          <w:szCs w:val="21"/>
        </w:rPr>
        <w:t>問題なのではないか</w:t>
      </w:r>
      <w:r w:rsidR="00772BA2" w:rsidRPr="00447765">
        <w:rPr>
          <w:rFonts w:hAnsi="ＭＳ 明朝" w:hint="eastAsia"/>
          <w:szCs w:val="21"/>
        </w:rPr>
        <w:t>。</w:t>
      </w:r>
    </w:p>
    <w:p w:rsidR="00447765" w:rsidRPr="00447765" w:rsidRDefault="00447765" w:rsidP="00132026">
      <w:pPr>
        <w:autoSpaceDE w:val="0"/>
        <w:autoSpaceDN w:val="0"/>
        <w:ind w:leftChars="499" w:left="1070" w:hangingChars="33" w:hanging="66"/>
        <w:jc w:val="left"/>
        <w:rPr>
          <w:rFonts w:hAnsi="ＭＳ 明朝"/>
          <w:szCs w:val="21"/>
        </w:rPr>
      </w:pPr>
    </w:p>
    <w:p w:rsidR="00772BA2" w:rsidRPr="00772BA2" w:rsidRDefault="00132026" w:rsidP="00447765">
      <w:pPr>
        <w:autoSpaceDE w:val="0"/>
        <w:autoSpaceDN w:val="0"/>
        <w:ind w:firstLineChars="200" w:firstLine="404"/>
        <w:jc w:val="left"/>
        <w:rPr>
          <w:rFonts w:hAnsi="ＭＳ 明朝"/>
          <w:b/>
          <w:szCs w:val="21"/>
        </w:rPr>
      </w:pPr>
      <w:r>
        <w:rPr>
          <w:rFonts w:hAnsi="ＭＳ 明朝" w:hint="eastAsia"/>
          <w:b/>
          <w:szCs w:val="21"/>
        </w:rPr>
        <w:t xml:space="preserve">ｂ　</w:t>
      </w:r>
      <w:r w:rsidR="00772BA2" w:rsidRPr="00772BA2">
        <w:rPr>
          <w:rFonts w:hAnsi="ＭＳ 明朝" w:hint="eastAsia"/>
          <w:b/>
          <w:szCs w:val="21"/>
        </w:rPr>
        <w:t>口頭弁論</w:t>
      </w:r>
    </w:p>
    <w:p w:rsidR="00931DA7" w:rsidRPr="00447765" w:rsidRDefault="00931DA7" w:rsidP="00447765">
      <w:pPr>
        <w:autoSpaceDE w:val="0"/>
        <w:autoSpaceDN w:val="0"/>
        <w:ind w:firstLineChars="300" w:firstLine="604"/>
        <w:jc w:val="left"/>
        <w:rPr>
          <w:rFonts w:hAnsi="ＭＳ 明朝"/>
          <w:szCs w:val="21"/>
        </w:rPr>
      </w:pPr>
      <w:r w:rsidRPr="00447765">
        <w:rPr>
          <w:rFonts w:hAnsi="ＭＳ 明朝" w:hint="eastAsia"/>
          <w:szCs w:val="21"/>
        </w:rPr>
        <w:t>◆　当事者の出頭を要しない口頭弁論期日</w:t>
      </w:r>
      <w:r w:rsidR="00447765">
        <w:rPr>
          <w:rFonts w:hAnsi="ＭＳ 明朝" w:hint="eastAsia"/>
          <w:szCs w:val="21"/>
        </w:rPr>
        <w:t>（人証調べは後記のとおり。）</w:t>
      </w:r>
    </w:p>
    <w:p w:rsidR="006174A1" w:rsidRPr="00447765" w:rsidRDefault="00772BA2" w:rsidP="00447765">
      <w:pPr>
        <w:autoSpaceDE w:val="0"/>
        <w:autoSpaceDN w:val="0"/>
        <w:ind w:leftChars="399" w:left="803" w:firstLineChars="100" w:firstLine="201"/>
        <w:jc w:val="left"/>
        <w:rPr>
          <w:rFonts w:hAnsi="ＭＳ 明朝"/>
          <w:szCs w:val="21"/>
        </w:rPr>
      </w:pPr>
      <w:r w:rsidRPr="00447765">
        <w:rPr>
          <w:rFonts w:hAnsi="ＭＳ 明朝" w:hint="eastAsia"/>
          <w:szCs w:val="21"/>
        </w:rPr>
        <w:t>現行法の下では</w:t>
      </w:r>
      <w:r w:rsidR="004A668A" w:rsidRPr="00447765">
        <w:rPr>
          <w:rFonts w:hAnsi="ＭＳ 明朝" w:hint="eastAsia"/>
          <w:szCs w:val="21"/>
        </w:rPr>
        <w:t>、</w:t>
      </w:r>
      <w:r w:rsidRPr="00447765">
        <w:rPr>
          <w:rFonts w:hAnsi="ＭＳ 明朝" w:hint="eastAsia"/>
          <w:szCs w:val="21"/>
        </w:rPr>
        <w:t>当事者は</w:t>
      </w:r>
      <w:r w:rsidR="004A668A" w:rsidRPr="00447765">
        <w:rPr>
          <w:rFonts w:hAnsi="ＭＳ 明朝" w:hint="eastAsia"/>
          <w:szCs w:val="21"/>
        </w:rPr>
        <w:t>、</w:t>
      </w:r>
      <w:r w:rsidRPr="00447765">
        <w:rPr>
          <w:rFonts w:hAnsi="ＭＳ 明朝" w:hint="eastAsia"/>
          <w:szCs w:val="21"/>
        </w:rPr>
        <w:t>原則として出頭しなければ期日で弁論をすることができない（法</w:t>
      </w:r>
      <w:r w:rsidR="00447765">
        <w:rPr>
          <w:rFonts w:hAnsi="ＭＳ 明朝" w:hint="eastAsia"/>
          <w:szCs w:val="21"/>
        </w:rPr>
        <w:t>158</w:t>
      </w:r>
      <w:r w:rsidRPr="00447765">
        <w:rPr>
          <w:rFonts w:hAnsi="ＭＳ 明朝" w:hint="eastAsia"/>
          <w:szCs w:val="21"/>
        </w:rPr>
        <w:t>条参照）</w:t>
      </w:r>
      <w:r w:rsidR="00A64893" w:rsidRPr="00447765">
        <w:rPr>
          <w:rFonts w:hAnsi="ＭＳ 明朝" w:hint="eastAsia"/>
          <w:szCs w:val="21"/>
        </w:rPr>
        <w:t>が</w:t>
      </w:r>
      <w:r w:rsidR="004A668A" w:rsidRPr="00447765">
        <w:rPr>
          <w:rFonts w:hAnsi="ＭＳ 明朝" w:hint="eastAsia"/>
          <w:szCs w:val="21"/>
        </w:rPr>
        <w:t>、</w:t>
      </w:r>
      <w:r w:rsidRPr="00447765">
        <w:rPr>
          <w:rFonts w:hAnsi="ＭＳ 明朝" w:hint="eastAsia"/>
          <w:szCs w:val="21"/>
        </w:rPr>
        <w:t>これを変更し</w:t>
      </w:r>
      <w:r w:rsidR="004A668A" w:rsidRPr="00447765">
        <w:rPr>
          <w:rFonts w:hAnsi="ＭＳ 明朝" w:hint="eastAsia"/>
          <w:szCs w:val="21"/>
        </w:rPr>
        <w:t>、</w:t>
      </w:r>
      <w:r w:rsidRPr="00447765">
        <w:rPr>
          <w:rFonts w:hAnsi="ＭＳ 明朝" w:hint="eastAsia"/>
          <w:szCs w:val="21"/>
        </w:rPr>
        <w:t>当事者（双方）が現実に出頭しなくとも</w:t>
      </w:r>
      <w:r w:rsidR="004A668A" w:rsidRPr="00447765">
        <w:rPr>
          <w:rFonts w:hAnsi="ＭＳ 明朝" w:hint="eastAsia"/>
          <w:szCs w:val="21"/>
        </w:rPr>
        <w:t>、</w:t>
      </w:r>
      <w:r w:rsidRPr="00447765">
        <w:rPr>
          <w:rFonts w:hAnsi="ＭＳ 明朝" w:hint="eastAsia"/>
          <w:szCs w:val="21"/>
        </w:rPr>
        <w:t>ウェブ会議を利用</w:t>
      </w:r>
      <w:r w:rsidR="00AE1B01" w:rsidRPr="00447765">
        <w:rPr>
          <w:rFonts w:hAnsi="ＭＳ 明朝" w:hint="eastAsia"/>
          <w:szCs w:val="21"/>
        </w:rPr>
        <w:t>することにより、</w:t>
      </w:r>
      <w:r w:rsidRPr="00447765">
        <w:rPr>
          <w:rFonts w:hAnsi="ＭＳ 明朝" w:hint="eastAsia"/>
          <w:szCs w:val="21"/>
        </w:rPr>
        <w:t>期日で弁論をすることができることを認めるべきか否か</w:t>
      </w:r>
      <w:r w:rsidR="006174A1" w:rsidRPr="00447765">
        <w:rPr>
          <w:rFonts w:hAnsi="ＭＳ 明朝" w:hint="eastAsia"/>
          <w:szCs w:val="21"/>
        </w:rPr>
        <w:t>。</w:t>
      </w:r>
    </w:p>
    <w:p w:rsidR="00A31268" w:rsidRPr="00447765" w:rsidRDefault="00A31268" w:rsidP="00447765">
      <w:pPr>
        <w:autoSpaceDE w:val="0"/>
        <w:autoSpaceDN w:val="0"/>
        <w:ind w:leftChars="399" w:left="936" w:hangingChars="66" w:hanging="133"/>
        <w:jc w:val="left"/>
        <w:rPr>
          <w:rFonts w:hAnsi="ＭＳ 明朝"/>
          <w:szCs w:val="21"/>
        </w:rPr>
      </w:pPr>
      <w:r w:rsidRPr="00447765">
        <w:rPr>
          <w:rFonts w:hAnsi="ＭＳ 明朝" w:hint="eastAsia"/>
          <w:szCs w:val="21"/>
        </w:rPr>
        <w:t>→　裁判所への出頭の時間的・経済的負担の軽減や期日における審理の充実を図るという観点からは、当事者の出頭を要しない口頭弁論期日を認める意味はある。</w:t>
      </w:r>
    </w:p>
    <w:p w:rsidR="00772BA2" w:rsidRPr="00447765" w:rsidRDefault="00931DA7" w:rsidP="00447765">
      <w:pPr>
        <w:autoSpaceDE w:val="0"/>
        <w:autoSpaceDN w:val="0"/>
        <w:ind w:leftChars="400" w:left="938" w:hangingChars="66" w:hanging="133"/>
        <w:jc w:val="left"/>
        <w:rPr>
          <w:rFonts w:hAnsi="ＭＳ 明朝"/>
          <w:szCs w:val="21"/>
        </w:rPr>
      </w:pPr>
      <w:r w:rsidRPr="00447765">
        <w:rPr>
          <w:rFonts w:hAnsi="ＭＳ 明朝" w:hint="eastAsia"/>
          <w:szCs w:val="21"/>
        </w:rPr>
        <w:t xml:space="preserve">→　</w:t>
      </w:r>
      <w:r w:rsidR="00772BA2" w:rsidRPr="00447765">
        <w:rPr>
          <w:rFonts w:hAnsi="ＭＳ 明朝" w:hint="eastAsia"/>
          <w:szCs w:val="21"/>
        </w:rPr>
        <w:t>公開原則</w:t>
      </w:r>
      <w:r w:rsidR="004A668A" w:rsidRPr="00447765">
        <w:rPr>
          <w:rFonts w:hAnsi="ＭＳ 明朝" w:hint="eastAsia"/>
          <w:szCs w:val="21"/>
        </w:rPr>
        <w:t>、</w:t>
      </w:r>
      <w:r w:rsidR="00772BA2" w:rsidRPr="00447765">
        <w:rPr>
          <w:rFonts w:hAnsi="ＭＳ 明朝" w:hint="eastAsia"/>
          <w:szCs w:val="21"/>
        </w:rPr>
        <w:t>口頭主義</w:t>
      </w:r>
      <w:r w:rsidR="004A668A" w:rsidRPr="00447765">
        <w:rPr>
          <w:rFonts w:hAnsi="ＭＳ 明朝" w:hint="eastAsia"/>
          <w:szCs w:val="21"/>
        </w:rPr>
        <w:t>、</w:t>
      </w:r>
      <w:r w:rsidR="00772BA2" w:rsidRPr="00447765">
        <w:rPr>
          <w:rFonts w:hAnsi="ＭＳ 明朝" w:hint="eastAsia"/>
          <w:szCs w:val="21"/>
        </w:rPr>
        <w:t>直接主義等</w:t>
      </w:r>
      <w:r w:rsidRPr="00447765">
        <w:rPr>
          <w:rFonts w:hAnsi="ＭＳ 明朝" w:hint="eastAsia"/>
          <w:szCs w:val="21"/>
        </w:rPr>
        <w:t>との関係が問題となるが、</w:t>
      </w:r>
      <w:r w:rsidR="006174A1" w:rsidRPr="00447765">
        <w:rPr>
          <w:rFonts w:hAnsi="ＭＳ 明朝" w:hint="eastAsia"/>
          <w:szCs w:val="21"/>
        </w:rPr>
        <w:t>法</w:t>
      </w:r>
      <w:r w:rsidR="00447765">
        <w:rPr>
          <w:rFonts w:hAnsi="ＭＳ 明朝" w:hint="eastAsia"/>
          <w:szCs w:val="21"/>
        </w:rPr>
        <w:t>204</w:t>
      </w:r>
      <w:r w:rsidR="006174A1" w:rsidRPr="00447765">
        <w:rPr>
          <w:rFonts w:hAnsi="ＭＳ 明朝" w:hint="eastAsia"/>
          <w:szCs w:val="21"/>
        </w:rPr>
        <w:t>条が法廷に出頭していない証人に対する尋問を認めていること、ウェブ会議等、出頭していない当事者と裁判所とのやり取りが法廷上のモニタ等に表示されるような仕組みであれば、誰でも傍聴が可能であるし、裁判所は出頭しない当事者の様子を把握した上で、当事者の発言をリアルタイムに聴取しながら手続きを進めることができること等から</w:t>
      </w:r>
      <w:r w:rsidRPr="00447765">
        <w:rPr>
          <w:rFonts w:hAnsi="ＭＳ 明朝" w:hint="eastAsia"/>
          <w:szCs w:val="21"/>
        </w:rPr>
        <w:t>考えて、問題はないのではないか</w:t>
      </w:r>
      <w:r w:rsidR="00772BA2" w:rsidRPr="00447765">
        <w:rPr>
          <w:rFonts w:hAnsi="ＭＳ 明朝" w:hint="eastAsia"/>
          <w:szCs w:val="21"/>
        </w:rPr>
        <w:t>。</w:t>
      </w:r>
    </w:p>
    <w:p w:rsidR="00931DA7" w:rsidRPr="00447765" w:rsidRDefault="00931DA7" w:rsidP="000D4026">
      <w:pPr>
        <w:autoSpaceDE w:val="0"/>
        <w:autoSpaceDN w:val="0"/>
        <w:ind w:leftChars="400" w:left="938" w:hangingChars="66" w:hanging="133"/>
        <w:jc w:val="left"/>
        <w:rPr>
          <w:rFonts w:hAnsi="ＭＳ 明朝"/>
          <w:szCs w:val="21"/>
        </w:rPr>
      </w:pPr>
      <w:bookmarkStart w:id="6" w:name="_Hlk533771874"/>
      <w:r w:rsidRPr="00447765">
        <w:rPr>
          <w:rFonts w:hAnsi="ＭＳ 明朝" w:hint="eastAsia"/>
          <w:szCs w:val="21"/>
        </w:rPr>
        <w:t xml:space="preserve">→　</w:t>
      </w:r>
      <w:bookmarkEnd w:id="6"/>
      <w:r w:rsidRPr="00447765">
        <w:rPr>
          <w:rFonts w:hAnsi="ＭＳ 明朝" w:hint="eastAsia"/>
          <w:szCs w:val="21"/>
        </w:rPr>
        <w:t>当事者の同一性の確認や口頭弁論の内容充実のため現実の出頭を求めた方がよい場合もあることから、当事者の意見を聴いた上で裁判所が相当と認めるとき</w:t>
      </w:r>
      <w:r w:rsidR="00AA09AC" w:rsidRPr="00447765">
        <w:rPr>
          <w:rFonts w:hAnsi="ＭＳ 明朝" w:hint="eastAsia"/>
          <w:szCs w:val="21"/>
        </w:rPr>
        <w:t>を要件とするべきで</w:t>
      </w:r>
      <w:r w:rsidR="000D4026">
        <w:rPr>
          <w:rFonts w:hAnsi="ＭＳ 明朝" w:hint="eastAsia"/>
          <w:szCs w:val="21"/>
        </w:rPr>
        <w:t>ある</w:t>
      </w:r>
      <w:r w:rsidR="00AA09AC" w:rsidRPr="00447765">
        <w:rPr>
          <w:rFonts w:hAnsi="ＭＳ 明朝" w:hint="eastAsia"/>
          <w:szCs w:val="21"/>
        </w:rPr>
        <w:t>。</w:t>
      </w:r>
    </w:p>
    <w:p w:rsidR="0061320F" w:rsidRDefault="0061320F" w:rsidP="000D4026">
      <w:pPr>
        <w:autoSpaceDE w:val="0"/>
        <w:autoSpaceDN w:val="0"/>
        <w:ind w:leftChars="400" w:left="938" w:hangingChars="66" w:hanging="133"/>
        <w:jc w:val="left"/>
        <w:rPr>
          <w:rFonts w:hAnsi="ＭＳ 明朝"/>
          <w:szCs w:val="21"/>
        </w:rPr>
      </w:pPr>
      <w:bookmarkStart w:id="7" w:name="_Hlk533774037"/>
      <w:r w:rsidRPr="00447765">
        <w:rPr>
          <w:rFonts w:hAnsi="ＭＳ 明朝" w:hint="eastAsia"/>
          <w:szCs w:val="21"/>
        </w:rPr>
        <w:t>→　ウェブ会議等を利用する者の所在場所を限定すべきかどうかについても、➀裁判所に限定する、②代理人事務所の所属事務所でも認める、③一定の公的な施設等でも認める等の議論があるが、限定しすぎるとウェブ会議を認めた趣旨が没却されてしまうことから、当事者らのプライバシーの保護、非弁行為の防止、通信可能な機器設置の可否等の観点を踏まえ</w:t>
      </w:r>
      <w:r w:rsidR="000D4026">
        <w:rPr>
          <w:rFonts w:hAnsi="ＭＳ 明朝" w:hint="eastAsia"/>
          <w:szCs w:val="21"/>
        </w:rPr>
        <w:t>、なお</w:t>
      </w:r>
      <w:r w:rsidRPr="00447765">
        <w:rPr>
          <w:rFonts w:hAnsi="ＭＳ 明朝" w:hint="eastAsia"/>
          <w:szCs w:val="21"/>
        </w:rPr>
        <w:t>慎重に検討する必要がある。</w:t>
      </w:r>
      <w:bookmarkEnd w:id="7"/>
    </w:p>
    <w:p w:rsidR="003617BC" w:rsidRDefault="003617BC" w:rsidP="000D4026">
      <w:pPr>
        <w:autoSpaceDE w:val="0"/>
        <w:autoSpaceDN w:val="0"/>
        <w:ind w:leftChars="400" w:left="938" w:hangingChars="66" w:hanging="133"/>
        <w:jc w:val="left"/>
        <w:rPr>
          <w:rFonts w:hAnsi="ＭＳ 明朝"/>
          <w:szCs w:val="21"/>
        </w:rPr>
      </w:pPr>
      <w:r>
        <w:rPr>
          <w:rFonts w:hAnsi="ＭＳ 明朝" w:hint="eastAsia"/>
          <w:szCs w:val="21"/>
        </w:rPr>
        <w:t>→　当事者の裁判所への出頭が必ずしも必要でなくなると、将来的には、裁判所の統廃合が進むことも懸念されることから、地域司法の在り方については常に十分な配慮と検討が必要である。</w:t>
      </w:r>
    </w:p>
    <w:p w:rsidR="000D4026" w:rsidRDefault="000D4026" w:rsidP="000D4026">
      <w:pPr>
        <w:autoSpaceDE w:val="0"/>
        <w:autoSpaceDN w:val="0"/>
        <w:jc w:val="left"/>
        <w:rPr>
          <w:rFonts w:hAnsi="ＭＳ 明朝"/>
          <w:szCs w:val="21"/>
        </w:rPr>
      </w:pPr>
    </w:p>
    <w:p w:rsidR="005E4435" w:rsidRPr="005E4435" w:rsidRDefault="005E4435" w:rsidP="000D4026">
      <w:pPr>
        <w:autoSpaceDE w:val="0"/>
        <w:autoSpaceDN w:val="0"/>
        <w:ind w:firstLineChars="100" w:firstLine="202"/>
        <w:jc w:val="left"/>
        <w:rPr>
          <w:rFonts w:hAnsi="ＭＳ 明朝"/>
          <w:b/>
          <w:szCs w:val="21"/>
        </w:rPr>
      </w:pPr>
      <w:r w:rsidRPr="005E4435">
        <w:rPr>
          <w:rFonts w:hAnsi="ＭＳ 明朝" w:hint="eastAsia"/>
          <w:b/>
          <w:szCs w:val="21"/>
        </w:rPr>
        <w:t>(ｴ) 争点整理手続等</w:t>
      </w:r>
    </w:p>
    <w:p w:rsidR="005E4435" w:rsidRDefault="005E4435" w:rsidP="000D4026">
      <w:pPr>
        <w:autoSpaceDE w:val="0"/>
        <w:autoSpaceDN w:val="0"/>
        <w:ind w:firstLineChars="200" w:firstLine="404"/>
        <w:jc w:val="left"/>
        <w:rPr>
          <w:rFonts w:hAnsi="ＭＳ 明朝"/>
          <w:b/>
          <w:szCs w:val="21"/>
        </w:rPr>
      </w:pPr>
      <w:r>
        <w:rPr>
          <w:rFonts w:hAnsi="ＭＳ 明朝" w:hint="eastAsia"/>
          <w:b/>
          <w:szCs w:val="21"/>
        </w:rPr>
        <w:t xml:space="preserve">ａ　</w:t>
      </w:r>
      <w:r w:rsidR="00A83996">
        <w:rPr>
          <w:rFonts w:hAnsi="ＭＳ 明朝" w:hint="eastAsia"/>
          <w:b/>
          <w:szCs w:val="21"/>
        </w:rPr>
        <w:t>弁論準備手続</w:t>
      </w:r>
      <w:bookmarkStart w:id="8" w:name="_Hlk533941696"/>
      <w:r w:rsidR="00A83996">
        <w:rPr>
          <w:rFonts w:hAnsi="ＭＳ 明朝" w:hint="eastAsia"/>
          <w:b/>
          <w:szCs w:val="21"/>
        </w:rPr>
        <w:t>における</w:t>
      </w:r>
      <w:r w:rsidRPr="005E4435">
        <w:rPr>
          <w:rFonts w:hAnsi="ＭＳ 明朝" w:hint="eastAsia"/>
          <w:b/>
          <w:szCs w:val="21"/>
        </w:rPr>
        <w:t>当事者出頭</w:t>
      </w:r>
      <w:r>
        <w:rPr>
          <w:rFonts w:hAnsi="ＭＳ 明朝" w:hint="eastAsia"/>
          <w:b/>
          <w:szCs w:val="21"/>
        </w:rPr>
        <w:t>要件の廃止</w:t>
      </w:r>
    </w:p>
    <w:bookmarkEnd w:id="8"/>
    <w:p w:rsidR="005E4435" w:rsidRPr="000D4026" w:rsidRDefault="005E4435" w:rsidP="000D4026">
      <w:pPr>
        <w:autoSpaceDE w:val="0"/>
        <w:autoSpaceDN w:val="0"/>
        <w:ind w:leftChars="299" w:left="803" w:hangingChars="100" w:hanging="201"/>
        <w:jc w:val="left"/>
        <w:rPr>
          <w:rFonts w:hAnsi="ＭＳ 明朝"/>
          <w:szCs w:val="21"/>
        </w:rPr>
      </w:pPr>
      <w:r w:rsidRPr="000D4026">
        <w:rPr>
          <w:rFonts w:hAnsi="ＭＳ 明朝" w:hint="eastAsia"/>
          <w:szCs w:val="21"/>
        </w:rPr>
        <w:t>◆　現行法の下でも</w:t>
      </w:r>
      <w:r w:rsidR="004A668A" w:rsidRPr="000D4026">
        <w:rPr>
          <w:rFonts w:hAnsi="ＭＳ 明朝" w:hint="eastAsia"/>
          <w:szCs w:val="21"/>
        </w:rPr>
        <w:t>、</w:t>
      </w:r>
      <w:r w:rsidRPr="000D4026">
        <w:rPr>
          <w:rFonts w:hAnsi="ＭＳ 明朝" w:hint="eastAsia"/>
          <w:szCs w:val="21"/>
        </w:rPr>
        <w:t>弁論準備手続期日については</w:t>
      </w:r>
      <w:r w:rsidR="004A668A" w:rsidRPr="000D4026">
        <w:rPr>
          <w:rFonts w:hAnsi="ＭＳ 明朝" w:hint="eastAsia"/>
          <w:szCs w:val="21"/>
        </w:rPr>
        <w:t>、</w:t>
      </w:r>
      <w:r w:rsidRPr="000D4026">
        <w:rPr>
          <w:rFonts w:hAnsi="ＭＳ 明朝" w:hint="eastAsia"/>
          <w:szCs w:val="21"/>
        </w:rPr>
        <w:t>一方当事者が出席していれば</w:t>
      </w:r>
      <w:r w:rsidR="004A668A" w:rsidRPr="000D4026">
        <w:rPr>
          <w:rFonts w:hAnsi="ＭＳ 明朝" w:hint="eastAsia"/>
          <w:szCs w:val="21"/>
        </w:rPr>
        <w:t>、</w:t>
      </w:r>
      <w:r w:rsidRPr="000D4026">
        <w:rPr>
          <w:rFonts w:hAnsi="ＭＳ 明朝" w:hint="eastAsia"/>
          <w:szCs w:val="21"/>
        </w:rPr>
        <w:t>ウェブ会議を用いて手続を行うことができる（法</w:t>
      </w:r>
      <w:r w:rsidR="000D4026">
        <w:rPr>
          <w:rFonts w:hAnsi="ＭＳ 明朝" w:hint="eastAsia"/>
          <w:szCs w:val="21"/>
        </w:rPr>
        <w:t>170</w:t>
      </w:r>
      <w:r w:rsidRPr="000D4026">
        <w:rPr>
          <w:rFonts w:hAnsi="ＭＳ 明朝" w:hint="eastAsia"/>
          <w:szCs w:val="21"/>
        </w:rPr>
        <w:t>条</w:t>
      </w:r>
      <w:r w:rsidR="000D4026">
        <w:rPr>
          <w:rFonts w:hAnsi="ＭＳ 明朝" w:hint="eastAsia"/>
          <w:szCs w:val="21"/>
        </w:rPr>
        <w:t>3</w:t>
      </w:r>
      <w:r w:rsidRPr="000D4026">
        <w:rPr>
          <w:rFonts w:hAnsi="ＭＳ 明朝" w:hint="eastAsia"/>
          <w:szCs w:val="21"/>
        </w:rPr>
        <w:t>項）が</w:t>
      </w:r>
      <w:r w:rsidR="004A668A" w:rsidRPr="000D4026">
        <w:rPr>
          <w:rFonts w:hAnsi="ＭＳ 明朝" w:hint="eastAsia"/>
          <w:szCs w:val="21"/>
        </w:rPr>
        <w:t>、</w:t>
      </w:r>
      <w:r w:rsidRPr="000D4026">
        <w:rPr>
          <w:rFonts w:hAnsi="ＭＳ 明朝" w:hint="eastAsia"/>
          <w:szCs w:val="21"/>
        </w:rPr>
        <w:t>双方当事者が出席していな</w:t>
      </w:r>
      <w:r w:rsidRPr="000D4026">
        <w:rPr>
          <w:rFonts w:hAnsi="ＭＳ 明朝" w:hint="eastAsia"/>
          <w:szCs w:val="21"/>
        </w:rPr>
        <w:lastRenderedPageBreak/>
        <w:t>くとも</w:t>
      </w:r>
      <w:r w:rsidR="004A668A" w:rsidRPr="000D4026">
        <w:rPr>
          <w:rFonts w:hAnsi="ＭＳ 明朝" w:hint="eastAsia"/>
          <w:szCs w:val="21"/>
        </w:rPr>
        <w:t>、</w:t>
      </w:r>
      <w:r w:rsidRPr="000D4026">
        <w:rPr>
          <w:rFonts w:hAnsi="ＭＳ 明朝" w:hint="eastAsia"/>
          <w:szCs w:val="21"/>
        </w:rPr>
        <w:t>これを行うことを認めるべきか。</w:t>
      </w:r>
    </w:p>
    <w:p w:rsidR="00B3518D" w:rsidRPr="000D4026" w:rsidRDefault="005E4435" w:rsidP="000D4026">
      <w:pPr>
        <w:autoSpaceDE w:val="0"/>
        <w:autoSpaceDN w:val="0"/>
        <w:ind w:leftChars="400" w:left="1065" w:hangingChars="129" w:hanging="260"/>
        <w:jc w:val="left"/>
        <w:rPr>
          <w:rFonts w:hAnsi="ＭＳ 明朝"/>
          <w:szCs w:val="21"/>
        </w:rPr>
      </w:pPr>
      <w:r w:rsidRPr="000D4026">
        <w:rPr>
          <w:rFonts w:hAnsi="ＭＳ 明朝" w:hint="eastAsia"/>
          <w:szCs w:val="21"/>
        </w:rPr>
        <w:t xml:space="preserve">→　</w:t>
      </w:r>
      <w:r w:rsidR="00B3518D" w:rsidRPr="000D4026">
        <w:rPr>
          <w:rFonts w:hAnsi="ＭＳ 明朝" w:hint="eastAsia"/>
          <w:szCs w:val="21"/>
        </w:rPr>
        <w:t>当事者の便宜や簡易迅速な争点整理の必要性に鑑みると、これを認める意味はある。</w:t>
      </w:r>
    </w:p>
    <w:p w:rsidR="005E4435" w:rsidRPr="000D4026" w:rsidRDefault="00B3518D" w:rsidP="000D4026">
      <w:pPr>
        <w:autoSpaceDE w:val="0"/>
        <w:autoSpaceDN w:val="0"/>
        <w:ind w:leftChars="399" w:left="936" w:hangingChars="66" w:hanging="133"/>
        <w:jc w:val="left"/>
        <w:rPr>
          <w:rFonts w:hAnsi="ＭＳ 明朝"/>
          <w:szCs w:val="21"/>
        </w:rPr>
      </w:pPr>
      <w:r w:rsidRPr="000D4026">
        <w:rPr>
          <w:rFonts w:hAnsi="ＭＳ 明朝" w:hint="eastAsia"/>
          <w:szCs w:val="21"/>
        </w:rPr>
        <w:t>→　また、</w:t>
      </w:r>
      <w:r w:rsidR="005E4435" w:rsidRPr="000D4026">
        <w:rPr>
          <w:rFonts w:hAnsi="ＭＳ 明朝" w:hint="eastAsia"/>
          <w:szCs w:val="21"/>
        </w:rPr>
        <w:t>ＩＴ技術の発展によ</w:t>
      </w:r>
      <w:r w:rsidRPr="000D4026">
        <w:rPr>
          <w:rFonts w:hAnsi="ＭＳ 明朝" w:hint="eastAsia"/>
          <w:szCs w:val="21"/>
        </w:rPr>
        <w:t>り</w:t>
      </w:r>
      <w:r w:rsidR="005E4435" w:rsidRPr="000D4026">
        <w:rPr>
          <w:rFonts w:hAnsi="ＭＳ 明朝" w:hint="eastAsia"/>
          <w:szCs w:val="21"/>
        </w:rPr>
        <w:t>、当事者双方が不出頭の期日においても、臨場感をもったやり取りが可能であること</w:t>
      </w:r>
      <w:r w:rsidRPr="000D4026">
        <w:rPr>
          <w:rFonts w:hAnsi="ＭＳ 明朝" w:hint="eastAsia"/>
          <w:szCs w:val="21"/>
        </w:rPr>
        <w:t>や</w:t>
      </w:r>
      <w:r w:rsidR="005E4435" w:rsidRPr="000D4026">
        <w:rPr>
          <w:rFonts w:hAnsi="ＭＳ 明朝" w:hint="eastAsia"/>
          <w:szCs w:val="21"/>
        </w:rPr>
        <w:t>、</w:t>
      </w:r>
      <w:r w:rsidRPr="000D4026">
        <w:rPr>
          <w:rFonts w:hAnsi="ＭＳ 明朝" w:hint="eastAsia"/>
          <w:szCs w:val="21"/>
        </w:rPr>
        <w:t>他の法律に基づく裁判手続には、当事者双方が不出頭の手続期日が既に存すること（家事事件手続法</w:t>
      </w:r>
      <w:r w:rsidR="000D4026">
        <w:rPr>
          <w:rFonts w:hAnsi="ＭＳ 明朝" w:hint="eastAsia"/>
          <w:szCs w:val="21"/>
        </w:rPr>
        <w:t>54</w:t>
      </w:r>
      <w:r w:rsidRPr="000D4026">
        <w:rPr>
          <w:rFonts w:hAnsi="ＭＳ 明朝" w:hint="eastAsia"/>
          <w:szCs w:val="21"/>
        </w:rPr>
        <w:t>条、非訟事件手続法</w:t>
      </w:r>
      <w:r w:rsidR="000D4026">
        <w:rPr>
          <w:rFonts w:hAnsi="ＭＳ 明朝" w:hint="eastAsia"/>
          <w:szCs w:val="21"/>
        </w:rPr>
        <w:t>47</w:t>
      </w:r>
      <w:r w:rsidRPr="000D4026">
        <w:rPr>
          <w:rFonts w:hAnsi="ＭＳ 明朝" w:hint="eastAsia"/>
          <w:szCs w:val="21"/>
        </w:rPr>
        <w:t>条）からすると認めてよい。</w:t>
      </w:r>
    </w:p>
    <w:p w:rsidR="005E7DB0" w:rsidRPr="000D4026" w:rsidRDefault="00B3518D" w:rsidP="000D4026">
      <w:pPr>
        <w:autoSpaceDE w:val="0"/>
        <w:autoSpaceDN w:val="0"/>
        <w:ind w:leftChars="399" w:left="936" w:hangingChars="66" w:hanging="133"/>
        <w:jc w:val="left"/>
        <w:rPr>
          <w:rFonts w:hAnsi="ＭＳ 明朝"/>
          <w:szCs w:val="21"/>
        </w:rPr>
      </w:pPr>
      <w:r w:rsidRPr="000D4026">
        <w:rPr>
          <w:rFonts w:hAnsi="ＭＳ 明朝" w:hint="eastAsia"/>
          <w:szCs w:val="21"/>
        </w:rPr>
        <w:t>→　法</w:t>
      </w:r>
      <w:r w:rsidR="000D4026">
        <w:rPr>
          <w:rFonts w:hAnsi="ＭＳ 明朝" w:hint="eastAsia"/>
          <w:szCs w:val="21"/>
        </w:rPr>
        <w:t>170</w:t>
      </w:r>
      <w:r w:rsidRPr="000D4026">
        <w:rPr>
          <w:rFonts w:hAnsi="ＭＳ 明朝" w:hint="eastAsia"/>
          <w:szCs w:val="21"/>
        </w:rPr>
        <w:t>条</w:t>
      </w:r>
      <w:r w:rsidR="000D4026">
        <w:rPr>
          <w:rFonts w:hAnsi="ＭＳ 明朝" w:hint="eastAsia"/>
          <w:szCs w:val="21"/>
        </w:rPr>
        <w:t>3</w:t>
      </w:r>
      <w:r w:rsidRPr="000D4026">
        <w:rPr>
          <w:rFonts w:hAnsi="ＭＳ 明朝" w:hint="eastAsia"/>
          <w:szCs w:val="21"/>
        </w:rPr>
        <w:t>項本文は、立法当時、電話会議システムの利用を想定していたが、文言上、それに限定されるものではなく、現在、既に、同規定に基づきテレビ会議システムも利用されて</w:t>
      </w:r>
      <w:r w:rsidR="005E7DB0" w:rsidRPr="000D4026">
        <w:rPr>
          <w:rFonts w:hAnsi="ＭＳ 明朝" w:hint="eastAsia"/>
          <w:szCs w:val="21"/>
        </w:rPr>
        <w:t>いることから、</w:t>
      </w:r>
      <w:r w:rsidRPr="000D4026">
        <w:rPr>
          <w:rFonts w:hAnsi="ＭＳ 明朝" w:hint="eastAsia"/>
          <w:szCs w:val="21"/>
        </w:rPr>
        <w:t>さらに、インターネット回線を利用したウェブ会議も</w:t>
      </w:r>
      <w:r w:rsidR="005E7DB0" w:rsidRPr="000D4026">
        <w:rPr>
          <w:rFonts w:hAnsi="ＭＳ 明朝" w:hint="eastAsia"/>
          <w:szCs w:val="21"/>
        </w:rPr>
        <w:t>許容されるものと解される。</w:t>
      </w:r>
      <w:r w:rsidR="000D4026">
        <w:rPr>
          <w:rFonts w:hAnsi="ＭＳ 明朝" w:hint="eastAsia"/>
          <w:szCs w:val="21"/>
        </w:rPr>
        <w:t>ただし、</w:t>
      </w:r>
      <w:r w:rsidR="005E7DB0" w:rsidRPr="000D4026">
        <w:rPr>
          <w:rFonts w:hAnsi="ＭＳ 明朝" w:hint="eastAsia"/>
          <w:szCs w:val="21"/>
        </w:rPr>
        <w:t>インターネット回線が利用できない状況もおこりうることに備え、電話会議システムの利用も可能な余地を残しておくべきである。</w:t>
      </w:r>
    </w:p>
    <w:p w:rsidR="009B00E3" w:rsidRDefault="005E7DB0" w:rsidP="000D4026">
      <w:pPr>
        <w:autoSpaceDE w:val="0"/>
        <w:autoSpaceDN w:val="0"/>
        <w:ind w:leftChars="399" w:left="936" w:hangingChars="66" w:hanging="133"/>
        <w:jc w:val="left"/>
        <w:rPr>
          <w:rFonts w:hAnsi="ＭＳ 明朝"/>
          <w:szCs w:val="21"/>
        </w:rPr>
      </w:pPr>
      <w:r w:rsidRPr="000D4026">
        <w:rPr>
          <w:rFonts w:hAnsi="ＭＳ 明朝" w:hint="eastAsia"/>
          <w:szCs w:val="21"/>
        </w:rPr>
        <w:t>→　ウェブ会議等を利用する者の所在場所を限定すべきかどうかについては、弁論準備手続の場合には原則非公開とされており、傍聴には裁判所の許可が必要なことから、前記口頭弁論</w:t>
      </w:r>
      <w:r w:rsidR="009B00E3" w:rsidRPr="000D4026">
        <w:rPr>
          <w:rFonts w:hAnsi="ＭＳ 明朝" w:hint="eastAsia"/>
          <w:szCs w:val="21"/>
        </w:rPr>
        <w:t>の場合</w:t>
      </w:r>
      <w:r w:rsidRPr="000D4026">
        <w:rPr>
          <w:rFonts w:hAnsi="ＭＳ 明朝" w:hint="eastAsia"/>
          <w:szCs w:val="21"/>
        </w:rPr>
        <w:t>とは異なる</w:t>
      </w:r>
      <w:r w:rsidR="000D4026">
        <w:rPr>
          <w:rFonts w:hAnsi="ＭＳ 明朝" w:hint="eastAsia"/>
          <w:szCs w:val="21"/>
        </w:rPr>
        <w:t>面</w:t>
      </w:r>
      <w:r w:rsidRPr="000D4026">
        <w:rPr>
          <w:rFonts w:hAnsi="ＭＳ 明朝" w:hint="eastAsia"/>
          <w:szCs w:val="21"/>
        </w:rPr>
        <w:t>がある</w:t>
      </w:r>
      <w:r w:rsidR="009B00E3" w:rsidRPr="000D4026">
        <w:rPr>
          <w:rFonts w:hAnsi="ＭＳ 明朝" w:hint="eastAsia"/>
          <w:szCs w:val="21"/>
        </w:rPr>
        <w:t>。しかし、現在、電話会議システム等を用いた弁論準備手続を行う場合には、規則</w:t>
      </w:r>
      <w:r w:rsidR="000D4026">
        <w:rPr>
          <w:rFonts w:hAnsi="ＭＳ 明朝" w:hint="eastAsia"/>
          <w:szCs w:val="21"/>
        </w:rPr>
        <w:t>88</w:t>
      </w:r>
      <w:r w:rsidR="009B00E3" w:rsidRPr="000D4026">
        <w:rPr>
          <w:rFonts w:hAnsi="ＭＳ 明朝" w:hint="eastAsia"/>
          <w:szCs w:val="21"/>
        </w:rPr>
        <w:t>条</w:t>
      </w:r>
      <w:r w:rsidR="000D4026">
        <w:rPr>
          <w:rFonts w:hAnsi="ＭＳ 明朝" w:hint="eastAsia"/>
          <w:szCs w:val="21"/>
        </w:rPr>
        <w:t>2</w:t>
      </w:r>
      <w:r w:rsidR="009B00E3" w:rsidRPr="000D4026">
        <w:rPr>
          <w:rFonts w:hAnsi="ＭＳ 明朝" w:hint="eastAsia"/>
          <w:szCs w:val="21"/>
        </w:rPr>
        <w:t>項により、通話者及び通話先の場所の確認をすることとされているので、これに加えて規則</w:t>
      </w:r>
      <w:r w:rsidR="000D4026">
        <w:rPr>
          <w:rFonts w:hAnsi="ＭＳ 明朝" w:hint="eastAsia"/>
          <w:szCs w:val="21"/>
        </w:rPr>
        <w:t>226</w:t>
      </w:r>
      <w:r w:rsidR="009B00E3" w:rsidRPr="000D4026">
        <w:rPr>
          <w:rFonts w:hAnsi="ＭＳ 明朝" w:hint="eastAsia"/>
          <w:szCs w:val="21"/>
        </w:rPr>
        <w:t>条</w:t>
      </w:r>
      <w:r w:rsidR="000D4026">
        <w:rPr>
          <w:rFonts w:hAnsi="ＭＳ 明朝" w:hint="eastAsia"/>
          <w:szCs w:val="21"/>
        </w:rPr>
        <w:t>3</w:t>
      </w:r>
      <w:r w:rsidR="009B00E3" w:rsidRPr="000D4026">
        <w:rPr>
          <w:rFonts w:hAnsi="ＭＳ 明朝" w:hint="eastAsia"/>
          <w:szCs w:val="21"/>
        </w:rPr>
        <w:t>項のような</w:t>
      </w:r>
      <w:r w:rsidR="000D4026">
        <w:rPr>
          <w:rFonts w:hAnsi="ＭＳ 明朝" w:hint="eastAsia"/>
          <w:szCs w:val="21"/>
        </w:rPr>
        <w:t>、</w:t>
      </w:r>
      <w:r w:rsidR="009B00E3" w:rsidRPr="000D4026">
        <w:rPr>
          <w:rFonts w:hAnsi="ＭＳ 明朝" w:hint="eastAsia"/>
          <w:szCs w:val="21"/>
        </w:rPr>
        <w:t>場所が相当でない場合には裁判所が変更を命ずることが出来るといった規定を設ければ、不都合はある程度防止できる。</w:t>
      </w:r>
    </w:p>
    <w:p w:rsidR="000D4026" w:rsidRPr="000D4026" w:rsidRDefault="000D4026" w:rsidP="00B3518D">
      <w:pPr>
        <w:autoSpaceDE w:val="0"/>
        <w:autoSpaceDN w:val="0"/>
        <w:ind w:leftChars="516" w:left="1066" w:hangingChars="14" w:hanging="28"/>
        <w:jc w:val="left"/>
        <w:rPr>
          <w:rFonts w:hAnsi="ＭＳ 明朝"/>
          <w:szCs w:val="21"/>
        </w:rPr>
      </w:pPr>
    </w:p>
    <w:p w:rsidR="005E4435" w:rsidRDefault="005E4435" w:rsidP="000D4026">
      <w:pPr>
        <w:autoSpaceDE w:val="0"/>
        <w:autoSpaceDN w:val="0"/>
        <w:ind w:firstLineChars="200" w:firstLine="404"/>
        <w:jc w:val="left"/>
        <w:rPr>
          <w:rFonts w:hAnsi="ＭＳ 明朝"/>
          <w:b/>
          <w:szCs w:val="21"/>
        </w:rPr>
      </w:pPr>
      <w:r>
        <w:rPr>
          <w:rFonts w:hAnsi="ＭＳ 明朝" w:hint="eastAsia"/>
          <w:b/>
          <w:szCs w:val="21"/>
        </w:rPr>
        <w:t xml:space="preserve">ｂ　</w:t>
      </w:r>
      <w:r w:rsidR="00A83996">
        <w:rPr>
          <w:rFonts w:hAnsi="ＭＳ 明朝" w:hint="eastAsia"/>
          <w:b/>
          <w:szCs w:val="21"/>
        </w:rPr>
        <w:t>その他の</w:t>
      </w:r>
      <w:r w:rsidRPr="005E4435">
        <w:rPr>
          <w:rFonts w:hAnsi="ＭＳ 明朝" w:hint="eastAsia"/>
          <w:b/>
          <w:szCs w:val="21"/>
        </w:rPr>
        <w:t>争点整理手続</w:t>
      </w:r>
    </w:p>
    <w:p w:rsidR="00425417" w:rsidRPr="000D4026" w:rsidRDefault="00425417" w:rsidP="000D4026">
      <w:pPr>
        <w:autoSpaceDE w:val="0"/>
        <w:autoSpaceDN w:val="0"/>
        <w:ind w:firstLineChars="300" w:firstLine="604"/>
        <w:jc w:val="left"/>
        <w:rPr>
          <w:rFonts w:hAnsi="ＭＳ 明朝"/>
          <w:szCs w:val="21"/>
        </w:rPr>
      </w:pPr>
      <w:r w:rsidRPr="000D4026">
        <w:rPr>
          <w:rFonts w:hAnsi="ＭＳ 明朝" w:hint="eastAsia"/>
          <w:szCs w:val="21"/>
        </w:rPr>
        <w:t>◆　書面による準備手続の要否</w:t>
      </w:r>
    </w:p>
    <w:p w:rsidR="00425417" w:rsidRPr="000D4026" w:rsidRDefault="00425417" w:rsidP="000D4026">
      <w:pPr>
        <w:autoSpaceDE w:val="0"/>
        <w:autoSpaceDN w:val="0"/>
        <w:ind w:leftChars="169" w:left="803" w:hangingChars="230" w:hanging="463"/>
        <w:jc w:val="left"/>
        <w:rPr>
          <w:rFonts w:hAnsi="ＭＳ 明朝"/>
          <w:szCs w:val="21"/>
        </w:rPr>
      </w:pPr>
      <w:r w:rsidRPr="000D4026">
        <w:rPr>
          <w:rFonts w:hAnsi="ＭＳ 明朝" w:hint="eastAsia"/>
          <w:szCs w:val="21"/>
        </w:rPr>
        <w:t xml:space="preserve">　　　当事者双方不出頭の弁論準備手続を認めることにした場合、書面による準備手続は必要か。</w:t>
      </w:r>
    </w:p>
    <w:p w:rsidR="004A3316" w:rsidRPr="000D4026" w:rsidRDefault="00425417" w:rsidP="000D4026">
      <w:pPr>
        <w:autoSpaceDE w:val="0"/>
        <w:autoSpaceDN w:val="0"/>
        <w:ind w:leftChars="400" w:left="938" w:hangingChars="66" w:hanging="133"/>
        <w:jc w:val="left"/>
        <w:rPr>
          <w:rFonts w:hAnsi="ＭＳ 明朝"/>
          <w:szCs w:val="21"/>
        </w:rPr>
      </w:pPr>
      <w:r w:rsidRPr="000D4026">
        <w:rPr>
          <w:rFonts w:hAnsi="ＭＳ 明朝" w:hint="eastAsia"/>
          <w:szCs w:val="21"/>
        </w:rPr>
        <w:t>→　書面による準備手続は、当事者が裁判所に出頭できない場合に、当事者の負担を軽減するとともに、争点の早期整理を可能にするために当事者が裁判所に出頭しないで準備書面の交換や電話会議等の方法によって争点等の整理を終える手続きとして導入された制度である</w:t>
      </w:r>
      <w:r w:rsidR="00BD5147" w:rsidRPr="000D4026">
        <w:rPr>
          <w:rFonts w:hAnsi="ＭＳ 明朝" w:hint="eastAsia"/>
          <w:szCs w:val="21"/>
        </w:rPr>
        <w:t>（</w:t>
      </w:r>
      <w:r w:rsidR="004A3316" w:rsidRPr="000D4026">
        <w:rPr>
          <w:rFonts w:hAnsi="ＭＳ 明朝" w:hint="eastAsia"/>
          <w:szCs w:val="21"/>
        </w:rPr>
        <w:t>弁論準備手続とは異なり準備書面の陳述、証拠の採否、書証の取り調べ等をすることは認められていない</w:t>
      </w:r>
      <w:r w:rsidR="00BD5147" w:rsidRPr="000D4026">
        <w:rPr>
          <w:rFonts w:hAnsi="ＭＳ 明朝" w:hint="eastAsia"/>
          <w:szCs w:val="21"/>
        </w:rPr>
        <w:t>）。それゆえ、</w:t>
      </w:r>
      <w:bookmarkStart w:id="9" w:name="_Hlk533939305"/>
      <w:r w:rsidR="00BD5147" w:rsidRPr="000D4026">
        <w:rPr>
          <w:rFonts w:hAnsi="ＭＳ 明朝" w:hint="eastAsia"/>
          <w:szCs w:val="21"/>
        </w:rPr>
        <w:t>双方</w:t>
      </w:r>
      <w:r w:rsidR="00A83996" w:rsidRPr="000D4026">
        <w:rPr>
          <w:rFonts w:hAnsi="ＭＳ 明朝" w:hint="eastAsia"/>
          <w:szCs w:val="21"/>
        </w:rPr>
        <w:t>不</w:t>
      </w:r>
      <w:r w:rsidR="00BD5147" w:rsidRPr="000D4026">
        <w:rPr>
          <w:rFonts w:hAnsi="ＭＳ 明朝" w:hint="eastAsia"/>
          <w:szCs w:val="21"/>
        </w:rPr>
        <w:t>出頭の弁論準備手続期日を認めることにした場合には、必要性はないようにも思われ</w:t>
      </w:r>
      <w:bookmarkEnd w:id="9"/>
      <w:r w:rsidR="00BD5147" w:rsidRPr="000D4026">
        <w:rPr>
          <w:rFonts w:hAnsi="ＭＳ 明朝" w:hint="eastAsia"/>
          <w:szCs w:val="21"/>
        </w:rPr>
        <w:t>るが、刑事施設被収容者等のようにウェブ会議等を用いた弁論準備手続の利用ができない者</w:t>
      </w:r>
      <w:r w:rsidR="000D4026">
        <w:rPr>
          <w:rFonts w:hAnsi="ＭＳ 明朝" w:hint="eastAsia"/>
          <w:szCs w:val="21"/>
        </w:rPr>
        <w:t>については、</w:t>
      </w:r>
      <w:r w:rsidR="00BD5147" w:rsidRPr="000D4026">
        <w:rPr>
          <w:rFonts w:hAnsi="ＭＳ 明朝" w:hint="eastAsia"/>
          <w:szCs w:val="21"/>
        </w:rPr>
        <w:t>なおニーズ</w:t>
      </w:r>
      <w:r w:rsidR="000D4026">
        <w:rPr>
          <w:rFonts w:hAnsi="ＭＳ 明朝" w:hint="eastAsia"/>
          <w:szCs w:val="21"/>
        </w:rPr>
        <w:t>が</w:t>
      </w:r>
      <w:r w:rsidR="00BD5147" w:rsidRPr="000D4026">
        <w:rPr>
          <w:rFonts w:hAnsi="ＭＳ 明朝" w:hint="eastAsia"/>
          <w:szCs w:val="21"/>
        </w:rPr>
        <w:t>あることから、そのようなケースに限定して認めることにしてはどうか。</w:t>
      </w:r>
    </w:p>
    <w:p w:rsidR="00BD5147" w:rsidRPr="000D4026" w:rsidRDefault="00BD5147" w:rsidP="000D4026">
      <w:pPr>
        <w:autoSpaceDE w:val="0"/>
        <w:autoSpaceDN w:val="0"/>
        <w:ind w:firstLineChars="300" w:firstLine="604"/>
        <w:jc w:val="left"/>
        <w:rPr>
          <w:rFonts w:hAnsi="ＭＳ 明朝"/>
          <w:szCs w:val="21"/>
        </w:rPr>
      </w:pPr>
      <w:r w:rsidRPr="000D4026">
        <w:rPr>
          <w:rFonts w:hAnsi="ＭＳ 明朝" w:hint="eastAsia"/>
          <w:szCs w:val="21"/>
        </w:rPr>
        <w:t>◆　準備的口頭弁論手続</w:t>
      </w:r>
      <w:r w:rsidR="00A83996" w:rsidRPr="000D4026">
        <w:rPr>
          <w:rFonts w:hAnsi="ＭＳ 明朝" w:hint="eastAsia"/>
          <w:szCs w:val="21"/>
        </w:rPr>
        <w:t>の</w:t>
      </w:r>
      <w:r w:rsidRPr="000D4026">
        <w:rPr>
          <w:rFonts w:hAnsi="ＭＳ 明朝" w:hint="eastAsia"/>
          <w:szCs w:val="21"/>
        </w:rPr>
        <w:t>要否</w:t>
      </w:r>
    </w:p>
    <w:p w:rsidR="00BD5147" w:rsidRDefault="0075678D" w:rsidP="0075678D">
      <w:pPr>
        <w:autoSpaceDE w:val="0"/>
        <w:autoSpaceDN w:val="0"/>
        <w:ind w:leftChars="400" w:left="938" w:hangingChars="66" w:hanging="133"/>
        <w:jc w:val="left"/>
        <w:rPr>
          <w:rFonts w:hAnsi="ＭＳ 明朝"/>
          <w:szCs w:val="21"/>
        </w:rPr>
      </w:pPr>
      <w:r>
        <w:rPr>
          <w:rFonts w:hAnsi="ＭＳ 明朝" w:hint="eastAsia"/>
          <w:szCs w:val="21"/>
        </w:rPr>
        <w:t>→</w:t>
      </w:r>
      <w:r w:rsidR="00A83996" w:rsidRPr="000D4026">
        <w:rPr>
          <w:rFonts w:hAnsi="ＭＳ 明朝" w:hint="eastAsia"/>
          <w:szCs w:val="21"/>
        </w:rPr>
        <w:t xml:space="preserve">　準備的口頭弁論手続は、争点及び証拠の整理を</w:t>
      </w:r>
      <w:r>
        <w:rPr>
          <w:rFonts w:hAnsi="ＭＳ 明朝" w:hint="eastAsia"/>
          <w:szCs w:val="21"/>
        </w:rPr>
        <w:t>、</w:t>
      </w:r>
      <w:r w:rsidR="00A83996" w:rsidRPr="000D4026">
        <w:rPr>
          <w:rFonts w:hAnsi="ＭＳ 明朝" w:hint="eastAsia"/>
          <w:szCs w:val="21"/>
        </w:rPr>
        <w:t>公開を原則とする口頭弁論期日にお</w:t>
      </w:r>
      <w:r w:rsidRPr="0075678D">
        <w:rPr>
          <w:rFonts w:hAnsi="ＭＳ 明朝" w:hint="eastAsia"/>
          <w:szCs w:val="21"/>
        </w:rPr>
        <w:t>こと</w:t>
      </w:r>
      <w:r w:rsidR="00A83996" w:rsidRPr="000D4026">
        <w:rPr>
          <w:rFonts w:hAnsi="ＭＳ 明朝" w:hint="eastAsia"/>
          <w:szCs w:val="21"/>
        </w:rPr>
        <w:t>いて行うものであるが、双方不出頭の口頭弁論期日を認めることにした場合に</w:t>
      </w:r>
      <w:r w:rsidR="00A83996" w:rsidRPr="000D4026">
        <w:rPr>
          <w:rFonts w:hAnsi="ＭＳ 明朝" w:hint="eastAsia"/>
          <w:szCs w:val="21"/>
        </w:rPr>
        <w:lastRenderedPageBreak/>
        <w:t>は、必要性はないように思われる。</w:t>
      </w:r>
    </w:p>
    <w:p w:rsidR="000D4026" w:rsidRPr="000D4026" w:rsidRDefault="000D4026" w:rsidP="00EC53BC">
      <w:pPr>
        <w:autoSpaceDE w:val="0"/>
        <w:autoSpaceDN w:val="0"/>
        <w:ind w:leftChars="434" w:left="1070" w:hangingChars="98" w:hanging="197"/>
        <w:jc w:val="left"/>
        <w:rPr>
          <w:rFonts w:hAnsi="ＭＳ 明朝"/>
          <w:szCs w:val="21"/>
        </w:rPr>
      </w:pPr>
    </w:p>
    <w:p w:rsidR="004A3316" w:rsidRPr="00BD5147" w:rsidRDefault="00A83996" w:rsidP="000D4026">
      <w:pPr>
        <w:autoSpaceDE w:val="0"/>
        <w:autoSpaceDN w:val="0"/>
        <w:ind w:firstLineChars="200" w:firstLine="404"/>
        <w:jc w:val="left"/>
        <w:rPr>
          <w:rFonts w:hAnsi="ＭＳ 明朝"/>
          <w:b/>
          <w:szCs w:val="21"/>
        </w:rPr>
      </w:pPr>
      <w:r>
        <w:rPr>
          <w:rFonts w:hAnsi="ＭＳ 明朝" w:hint="eastAsia"/>
          <w:b/>
          <w:szCs w:val="21"/>
        </w:rPr>
        <w:t>ｃ　その他の手続</w:t>
      </w:r>
    </w:p>
    <w:p w:rsidR="004A3316" w:rsidRDefault="00A83996" w:rsidP="000D4026">
      <w:pPr>
        <w:autoSpaceDE w:val="0"/>
        <w:autoSpaceDN w:val="0"/>
        <w:ind w:firstLineChars="300" w:firstLine="604"/>
        <w:jc w:val="left"/>
        <w:rPr>
          <w:rFonts w:hAnsi="ＭＳ 明朝"/>
          <w:szCs w:val="21"/>
        </w:rPr>
      </w:pPr>
      <w:r w:rsidRPr="0075678D">
        <w:rPr>
          <w:rFonts w:hAnsi="ＭＳ 明朝" w:hint="eastAsia"/>
          <w:szCs w:val="21"/>
        </w:rPr>
        <w:t>◆　和解期日に関する明文規定創設</w:t>
      </w:r>
      <w:r w:rsidR="0075678D">
        <w:rPr>
          <w:rFonts w:hAnsi="ＭＳ 明朝" w:hint="eastAsia"/>
          <w:szCs w:val="21"/>
        </w:rPr>
        <w:t>の要否</w:t>
      </w:r>
    </w:p>
    <w:p w:rsidR="00A83996" w:rsidRPr="0075678D" w:rsidRDefault="0075678D" w:rsidP="0075678D">
      <w:pPr>
        <w:autoSpaceDE w:val="0"/>
        <w:autoSpaceDN w:val="0"/>
        <w:ind w:leftChars="400" w:left="938" w:hangingChars="66" w:hanging="133"/>
        <w:jc w:val="left"/>
        <w:rPr>
          <w:rFonts w:hAnsi="ＭＳ 明朝"/>
          <w:szCs w:val="21"/>
        </w:rPr>
      </w:pPr>
      <w:r>
        <w:rPr>
          <w:rFonts w:hAnsi="ＭＳ 明朝" w:hint="eastAsia"/>
          <w:szCs w:val="21"/>
        </w:rPr>
        <w:t>→　現行法の下では</w:t>
      </w:r>
      <w:r w:rsidR="00A83996" w:rsidRPr="0075678D">
        <w:rPr>
          <w:rFonts w:hAnsi="ＭＳ 明朝" w:hint="eastAsia"/>
          <w:szCs w:val="21"/>
        </w:rPr>
        <w:t>、訴訟がどの程度に達していても和解を試みることは可能である（法</w:t>
      </w:r>
      <w:r>
        <w:rPr>
          <w:rFonts w:hAnsi="ＭＳ 明朝" w:hint="eastAsia"/>
          <w:szCs w:val="21"/>
        </w:rPr>
        <w:t>89</w:t>
      </w:r>
      <w:r w:rsidR="00A83996" w:rsidRPr="0075678D">
        <w:rPr>
          <w:rFonts w:hAnsi="ＭＳ 明朝" w:hint="eastAsia"/>
          <w:szCs w:val="21"/>
        </w:rPr>
        <w:t>条。進行協議期日は除く。規則95条2項）とされている一方で、</w:t>
      </w:r>
      <w:r>
        <w:rPr>
          <w:rFonts w:hAnsi="ＭＳ 明朝" w:hint="eastAsia"/>
          <w:szCs w:val="21"/>
        </w:rPr>
        <w:t>和解期日についての</w:t>
      </w:r>
      <w:r w:rsidR="00A83996" w:rsidRPr="0075678D">
        <w:rPr>
          <w:rFonts w:hAnsi="ＭＳ 明朝" w:hint="eastAsia"/>
          <w:szCs w:val="21"/>
        </w:rPr>
        <w:t>明文規定は存在しない</w:t>
      </w:r>
      <w:r>
        <w:rPr>
          <w:rFonts w:hAnsi="ＭＳ 明朝" w:hint="eastAsia"/>
          <w:szCs w:val="21"/>
        </w:rPr>
        <w:t>。それゆえ</w:t>
      </w:r>
      <w:r w:rsidR="00A83996" w:rsidRPr="0075678D">
        <w:rPr>
          <w:rFonts w:hAnsi="ＭＳ 明朝" w:hint="eastAsia"/>
          <w:szCs w:val="21"/>
        </w:rPr>
        <w:t>、この機会に、和解手続期日に関する明文規定を設け、</w:t>
      </w:r>
      <w:r w:rsidR="005144A6" w:rsidRPr="0075678D">
        <w:rPr>
          <w:rFonts w:hAnsi="ＭＳ 明朝" w:hint="eastAsia"/>
          <w:szCs w:val="21"/>
        </w:rPr>
        <w:t>口頭</w:t>
      </w:r>
      <w:r w:rsidR="00A83996" w:rsidRPr="0075678D">
        <w:rPr>
          <w:rFonts w:hAnsi="ＭＳ 明朝" w:hint="eastAsia"/>
          <w:szCs w:val="21"/>
        </w:rPr>
        <w:t>弁論期日等とは別に和解手続期日を裁判所が指定し、そこでも、ウ</w:t>
      </w:r>
      <w:r w:rsidR="005144A6" w:rsidRPr="0075678D">
        <w:rPr>
          <w:rFonts w:hAnsi="ＭＳ 明朝" w:hint="eastAsia"/>
          <w:szCs w:val="21"/>
        </w:rPr>
        <w:t>ェ</w:t>
      </w:r>
      <w:r w:rsidR="00A83996" w:rsidRPr="0075678D">
        <w:rPr>
          <w:rFonts w:hAnsi="ＭＳ 明朝" w:hint="eastAsia"/>
          <w:szCs w:val="21"/>
        </w:rPr>
        <w:t>ブ会議等の利用を可能にする</w:t>
      </w:r>
      <w:r>
        <w:rPr>
          <w:rFonts w:hAnsi="ＭＳ 明朝" w:hint="eastAsia"/>
          <w:szCs w:val="21"/>
        </w:rPr>
        <w:t>とする</w:t>
      </w:r>
      <w:r w:rsidR="00A83996" w:rsidRPr="0075678D">
        <w:rPr>
          <w:rFonts w:hAnsi="ＭＳ 明朝" w:hint="eastAsia"/>
          <w:szCs w:val="21"/>
        </w:rPr>
        <w:t>こと</w:t>
      </w:r>
      <w:r w:rsidR="005144A6" w:rsidRPr="0075678D">
        <w:rPr>
          <w:rFonts w:hAnsi="ＭＳ 明朝" w:hint="eastAsia"/>
          <w:szCs w:val="21"/>
        </w:rPr>
        <w:t>は相当</w:t>
      </w:r>
      <w:r>
        <w:rPr>
          <w:rFonts w:hAnsi="ＭＳ 明朝" w:hint="eastAsia"/>
          <w:szCs w:val="21"/>
        </w:rPr>
        <w:t>である</w:t>
      </w:r>
      <w:r w:rsidR="00A83996" w:rsidRPr="0075678D">
        <w:rPr>
          <w:rFonts w:hAnsi="ＭＳ 明朝" w:hint="eastAsia"/>
          <w:szCs w:val="21"/>
        </w:rPr>
        <w:t>。</w:t>
      </w:r>
    </w:p>
    <w:p w:rsidR="005144A6" w:rsidRDefault="005144A6" w:rsidP="0075678D">
      <w:pPr>
        <w:autoSpaceDE w:val="0"/>
        <w:autoSpaceDN w:val="0"/>
        <w:ind w:firstLineChars="300" w:firstLine="604"/>
        <w:jc w:val="left"/>
        <w:rPr>
          <w:rFonts w:hAnsi="ＭＳ 明朝"/>
          <w:szCs w:val="21"/>
        </w:rPr>
      </w:pPr>
      <w:r w:rsidRPr="0075678D">
        <w:rPr>
          <w:rFonts w:hAnsi="ＭＳ 明朝" w:hint="eastAsia"/>
          <w:szCs w:val="21"/>
        </w:rPr>
        <w:t>◆　進行協議期日における当事者出頭要件の廃止</w:t>
      </w:r>
      <w:r w:rsidR="0075678D">
        <w:rPr>
          <w:rFonts w:hAnsi="ＭＳ 明朝" w:hint="eastAsia"/>
          <w:szCs w:val="21"/>
        </w:rPr>
        <w:t>の可否</w:t>
      </w:r>
    </w:p>
    <w:p w:rsidR="0075678D" w:rsidRDefault="0075678D" w:rsidP="0075678D">
      <w:pPr>
        <w:autoSpaceDE w:val="0"/>
        <w:autoSpaceDN w:val="0"/>
        <w:ind w:leftChars="400" w:left="938" w:hangingChars="66" w:hanging="133"/>
        <w:jc w:val="left"/>
        <w:rPr>
          <w:rFonts w:hAnsi="ＭＳ 明朝"/>
          <w:szCs w:val="21"/>
        </w:rPr>
      </w:pPr>
      <w:r>
        <w:rPr>
          <w:rFonts w:hAnsi="ＭＳ 明朝" w:hint="eastAsia"/>
          <w:szCs w:val="21"/>
        </w:rPr>
        <w:t xml:space="preserve">→　</w:t>
      </w:r>
      <w:r w:rsidR="005144A6" w:rsidRPr="0075678D">
        <w:rPr>
          <w:rFonts w:hAnsi="ＭＳ 明朝" w:hint="eastAsia"/>
          <w:szCs w:val="21"/>
        </w:rPr>
        <w:t>現在、進行協議期日においては、当事者の一方が現実に裁判所に出頭していれば、ウェブ会議等を行うことができる（規則96条</w:t>
      </w:r>
      <w:r>
        <w:rPr>
          <w:rFonts w:hAnsi="ＭＳ 明朝" w:hint="eastAsia"/>
          <w:szCs w:val="21"/>
        </w:rPr>
        <w:t>1</w:t>
      </w:r>
      <w:r w:rsidR="005144A6" w:rsidRPr="0075678D">
        <w:rPr>
          <w:rFonts w:hAnsi="ＭＳ 明朝" w:hint="eastAsia"/>
          <w:szCs w:val="21"/>
        </w:rPr>
        <w:t>項）</w:t>
      </w:r>
      <w:r>
        <w:rPr>
          <w:rFonts w:hAnsi="ＭＳ 明朝" w:hint="eastAsia"/>
          <w:szCs w:val="21"/>
        </w:rPr>
        <w:t>が、</w:t>
      </w:r>
      <w:r w:rsidR="005144A6" w:rsidRPr="0075678D">
        <w:rPr>
          <w:rFonts w:hAnsi="ＭＳ 明朝" w:hint="eastAsia"/>
          <w:szCs w:val="21"/>
        </w:rPr>
        <w:t>これについても、弁論準備手続と同様、双方不出頭の手続きを認めてよい</w:t>
      </w:r>
      <w:r>
        <w:rPr>
          <w:rFonts w:hAnsi="ＭＳ 明朝" w:hint="eastAsia"/>
          <w:szCs w:val="21"/>
        </w:rPr>
        <w:t>と思われる</w:t>
      </w:r>
      <w:r w:rsidR="005144A6" w:rsidRPr="0075678D">
        <w:rPr>
          <w:rFonts w:hAnsi="ＭＳ 明朝" w:hint="eastAsia"/>
          <w:szCs w:val="21"/>
        </w:rPr>
        <w:t>。</w:t>
      </w:r>
    </w:p>
    <w:p w:rsidR="00A612EE" w:rsidRPr="0075678D" w:rsidRDefault="0075678D" w:rsidP="0075678D">
      <w:pPr>
        <w:autoSpaceDE w:val="0"/>
        <w:autoSpaceDN w:val="0"/>
        <w:ind w:leftChars="400" w:left="938" w:hangingChars="66" w:hanging="133"/>
        <w:jc w:val="left"/>
        <w:rPr>
          <w:rFonts w:hAnsi="ＭＳ 明朝"/>
          <w:szCs w:val="21"/>
        </w:rPr>
      </w:pPr>
      <w:r>
        <w:rPr>
          <w:rFonts w:hAnsi="ＭＳ 明朝" w:hint="eastAsia"/>
          <w:szCs w:val="21"/>
        </w:rPr>
        <w:t xml:space="preserve">→　</w:t>
      </w:r>
      <w:r w:rsidR="005144A6" w:rsidRPr="0075678D">
        <w:rPr>
          <w:rFonts w:hAnsi="ＭＳ 明朝" w:hint="eastAsia"/>
          <w:szCs w:val="21"/>
        </w:rPr>
        <w:t>その場合、</w:t>
      </w:r>
      <w:r>
        <w:rPr>
          <w:rFonts w:hAnsi="ＭＳ 明朝" w:hint="eastAsia"/>
          <w:szCs w:val="21"/>
        </w:rPr>
        <w:t>現行法の下では、</w:t>
      </w:r>
      <w:r w:rsidR="005144A6" w:rsidRPr="0075678D">
        <w:rPr>
          <w:rFonts w:hAnsi="ＭＳ 明朝" w:hint="eastAsia"/>
          <w:szCs w:val="21"/>
        </w:rPr>
        <w:t>期日に出頭していない当事者は、訴えの取下げ並びに請求の放棄及び認諾をすることができないとしている規則96条3項</w:t>
      </w:r>
      <w:r>
        <w:rPr>
          <w:rFonts w:hAnsi="ＭＳ 明朝" w:hint="eastAsia"/>
          <w:szCs w:val="21"/>
        </w:rPr>
        <w:t>は</w:t>
      </w:r>
      <w:r w:rsidR="005144A6" w:rsidRPr="0075678D">
        <w:rPr>
          <w:rFonts w:hAnsi="ＭＳ 明朝" w:hint="eastAsia"/>
          <w:szCs w:val="21"/>
        </w:rPr>
        <w:t>残すべき</w:t>
      </w:r>
      <w:r>
        <w:rPr>
          <w:rFonts w:hAnsi="ＭＳ 明朝" w:hint="eastAsia"/>
          <w:szCs w:val="21"/>
        </w:rPr>
        <w:t>ではないか2003（</w:t>
      </w:r>
      <w:r w:rsidR="00A612EE" w:rsidRPr="0075678D">
        <w:rPr>
          <w:rFonts w:hAnsi="ＭＳ 明朝" w:hint="eastAsia"/>
          <w:szCs w:val="21"/>
        </w:rPr>
        <w:t>平成</w:t>
      </w:r>
      <w:r>
        <w:rPr>
          <w:rFonts w:hAnsi="ＭＳ 明朝" w:hint="eastAsia"/>
          <w:szCs w:val="21"/>
        </w:rPr>
        <w:t>15）</w:t>
      </w:r>
      <w:r w:rsidR="00A612EE" w:rsidRPr="0075678D">
        <w:rPr>
          <w:rFonts w:hAnsi="ＭＳ 明朝" w:hint="eastAsia"/>
          <w:szCs w:val="21"/>
        </w:rPr>
        <w:t>年の民訴法改正により、</w:t>
      </w:r>
      <w:r w:rsidR="005144A6" w:rsidRPr="0075678D">
        <w:rPr>
          <w:rFonts w:hAnsi="ＭＳ 明朝" w:hint="eastAsia"/>
          <w:szCs w:val="21"/>
        </w:rPr>
        <w:t>ウェブ会議等を利用した弁論準備手続において</w:t>
      </w:r>
      <w:r w:rsidR="00A612EE" w:rsidRPr="0075678D">
        <w:rPr>
          <w:rFonts w:hAnsi="ＭＳ 明朝" w:hint="eastAsia"/>
          <w:szCs w:val="21"/>
        </w:rPr>
        <w:t>は</w:t>
      </w:r>
      <w:r w:rsidR="005144A6" w:rsidRPr="0075678D">
        <w:rPr>
          <w:rFonts w:hAnsi="ＭＳ 明朝" w:hint="eastAsia"/>
          <w:szCs w:val="21"/>
        </w:rPr>
        <w:t>、</w:t>
      </w:r>
      <w:r w:rsidR="00A612EE" w:rsidRPr="0075678D">
        <w:rPr>
          <w:rFonts w:hAnsi="ＭＳ 明朝" w:hint="eastAsia"/>
          <w:szCs w:val="21"/>
        </w:rPr>
        <w:t>当該</w:t>
      </w:r>
      <w:r w:rsidR="005144A6" w:rsidRPr="0075678D">
        <w:rPr>
          <w:rFonts w:hAnsi="ＭＳ 明朝" w:hint="eastAsia"/>
          <w:szCs w:val="21"/>
        </w:rPr>
        <w:t>期日に不出頭の当事者</w:t>
      </w:r>
      <w:r w:rsidR="00A612EE" w:rsidRPr="0075678D">
        <w:rPr>
          <w:rFonts w:hAnsi="ＭＳ 明朝" w:hint="eastAsia"/>
          <w:szCs w:val="21"/>
        </w:rPr>
        <w:t>も訴えの取下げは可能と</w:t>
      </w:r>
      <w:r>
        <w:rPr>
          <w:rFonts w:hAnsi="ＭＳ 明朝" w:hint="eastAsia"/>
          <w:szCs w:val="21"/>
        </w:rPr>
        <w:t>されたが、これも含めて改めて検討の余地があるのではないか</w:t>
      </w:r>
      <w:r w:rsidR="00A612EE" w:rsidRPr="0075678D">
        <w:rPr>
          <w:rFonts w:hAnsi="ＭＳ 明朝" w:hint="eastAsia"/>
          <w:szCs w:val="21"/>
        </w:rPr>
        <w:t>。</w:t>
      </w:r>
    </w:p>
    <w:p w:rsidR="0075678D" w:rsidRDefault="0075678D" w:rsidP="0075678D">
      <w:pPr>
        <w:autoSpaceDE w:val="0"/>
        <w:autoSpaceDN w:val="0"/>
        <w:jc w:val="left"/>
        <w:rPr>
          <w:rFonts w:hAnsi="ＭＳ 明朝"/>
          <w:b/>
          <w:szCs w:val="21"/>
        </w:rPr>
      </w:pPr>
    </w:p>
    <w:p w:rsidR="00EC53BC" w:rsidRDefault="00EC53BC" w:rsidP="0075678D">
      <w:pPr>
        <w:autoSpaceDE w:val="0"/>
        <w:autoSpaceDN w:val="0"/>
        <w:ind w:firstLineChars="200" w:firstLine="404"/>
        <w:jc w:val="left"/>
        <w:rPr>
          <w:rFonts w:hAnsi="ＭＳ 明朝"/>
          <w:b/>
          <w:szCs w:val="21"/>
        </w:rPr>
      </w:pPr>
      <w:r>
        <w:rPr>
          <w:rFonts w:hAnsi="ＭＳ 明朝" w:hint="eastAsia"/>
          <w:b/>
          <w:szCs w:val="21"/>
        </w:rPr>
        <w:t>ｄ　争点等整理手続統合の当否</w:t>
      </w:r>
    </w:p>
    <w:p w:rsidR="005E4435" w:rsidRPr="0075678D" w:rsidRDefault="00EC53BC" w:rsidP="0075678D">
      <w:pPr>
        <w:autoSpaceDE w:val="0"/>
        <w:autoSpaceDN w:val="0"/>
        <w:ind w:leftChars="299" w:left="803" w:hangingChars="100" w:hanging="201"/>
        <w:jc w:val="left"/>
        <w:rPr>
          <w:rFonts w:hAnsi="ＭＳ 明朝"/>
          <w:szCs w:val="21"/>
        </w:rPr>
      </w:pPr>
      <w:r w:rsidRPr="0075678D">
        <w:rPr>
          <w:rFonts w:hAnsi="ＭＳ 明朝" w:hint="eastAsia"/>
          <w:szCs w:val="21"/>
        </w:rPr>
        <w:t xml:space="preserve">◆　</w:t>
      </w:r>
      <w:r w:rsidR="00A612EE" w:rsidRPr="0075678D">
        <w:rPr>
          <w:rFonts w:hAnsi="ＭＳ 明朝" w:hint="eastAsia"/>
          <w:szCs w:val="21"/>
        </w:rPr>
        <w:t>現行の</w:t>
      </w:r>
      <w:r w:rsidR="005E4435" w:rsidRPr="0075678D">
        <w:rPr>
          <w:rFonts w:hAnsi="ＭＳ 明朝" w:hint="eastAsia"/>
          <w:szCs w:val="21"/>
        </w:rPr>
        <w:t>準備的口頭弁論</w:t>
      </w:r>
      <w:r w:rsidR="004A668A" w:rsidRPr="0075678D">
        <w:rPr>
          <w:rFonts w:hAnsi="ＭＳ 明朝" w:hint="eastAsia"/>
          <w:szCs w:val="21"/>
        </w:rPr>
        <w:t>、</w:t>
      </w:r>
      <w:r w:rsidR="005E4435" w:rsidRPr="0075678D">
        <w:rPr>
          <w:rFonts w:hAnsi="ＭＳ 明朝" w:hint="eastAsia"/>
          <w:szCs w:val="21"/>
        </w:rPr>
        <w:t>弁論準備手続</w:t>
      </w:r>
      <w:r w:rsidR="0075678D">
        <w:rPr>
          <w:rFonts w:hAnsi="ＭＳ 明朝" w:hint="eastAsia"/>
          <w:szCs w:val="21"/>
        </w:rPr>
        <w:t>及び</w:t>
      </w:r>
      <w:r w:rsidR="005E4435" w:rsidRPr="0075678D">
        <w:rPr>
          <w:rFonts w:hAnsi="ＭＳ 明朝" w:hint="eastAsia"/>
          <w:szCs w:val="21"/>
        </w:rPr>
        <w:t>書面による準備手続</w:t>
      </w:r>
      <w:r w:rsidR="00A612EE" w:rsidRPr="0075678D">
        <w:rPr>
          <w:rFonts w:hAnsi="ＭＳ 明朝" w:hint="eastAsia"/>
          <w:szCs w:val="21"/>
        </w:rPr>
        <w:t>を一つの</w:t>
      </w:r>
      <w:r w:rsidR="005E4435" w:rsidRPr="0075678D">
        <w:rPr>
          <w:rFonts w:hAnsi="ＭＳ 明朝" w:hint="eastAsia"/>
          <w:szCs w:val="21"/>
        </w:rPr>
        <w:t>争点</w:t>
      </w:r>
      <w:r w:rsidR="00A612EE" w:rsidRPr="0075678D">
        <w:rPr>
          <w:rFonts w:hAnsi="ＭＳ 明朝" w:hint="eastAsia"/>
          <w:szCs w:val="21"/>
        </w:rPr>
        <w:t>等</w:t>
      </w:r>
      <w:r w:rsidR="005E4435" w:rsidRPr="0075678D">
        <w:rPr>
          <w:rFonts w:hAnsi="ＭＳ 明朝" w:hint="eastAsia"/>
          <w:szCs w:val="21"/>
        </w:rPr>
        <w:t>整理手続</w:t>
      </w:r>
      <w:r w:rsidR="00A612EE" w:rsidRPr="0075678D">
        <w:rPr>
          <w:rFonts w:hAnsi="ＭＳ 明朝" w:hint="eastAsia"/>
          <w:szCs w:val="21"/>
        </w:rPr>
        <w:t>に</w:t>
      </w:r>
      <w:r w:rsidRPr="0075678D">
        <w:rPr>
          <w:rFonts w:hAnsi="ＭＳ 明朝" w:hint="eastAsia"/>
          <w:szCs w:val="21"/>
        </w:rPr>
        <w:t>統合</w:t>
      </w:r>
      <w:r w:rsidR="00A612EE" w:rsidRPr="0075678D">
        <w:rPr>
          <w:rFonts w:hAnsi="ＭＳ 明朝" w:hint="eastAsia"/>
          <w:szCs w:val="21"/>
        </w:rPr>
        <w:t>することの</w:t>
      </w:r>
      <w:r w:rsidRPr="0075678D">
        <w:rPr>
          <w:rFonts w:hAnsi="ＭＳ 明朝" w:hint="eastAsia"/>
          <w:szCs w:val="21"/>
        </w:rPr>
        <w:t>当</w:t>
      </w:r>
      <w:r w:rsidR="00A612EE" w:rsidRPr="0075678D">
        <w:rPr>
          <w:rFonts w:hAnsi="ＭＳ 明朝" w:hint="eastAsia"/>
          <w:szCs w:val="21"/>
        </w:rPr>
        <w:t>否</w:t>
      </w:r>
    </w:p>
    <w:p w:rsidR="00BF3A64" w:rsidRDefault="00EC53BC" w:rsidP="0075678D">
      <w:pPr>
        <w:autoSpaceDE w:val="0"/>
        <w:autoSpaceDN w:val="0"/>
        <w:ind w:leftChars="400" w:left="938" w:hangingChars="66" w:hanging="133"/>
        <w:jc w:val="left"/>
        <w:rPr>
          <w:rFonts w:hAnsi="ＭＳ 明朝"/>
          <w:szCs w:val="21"/>
        </w:rPr>
      </w:pPr>
      <w:r w:rsidRPr="0075678D">
        <w:rPr>
          <w:rFonts w:hAnsi="ＭＳ 明朝" w:hint="eastAsia"/>
          <w:szCs w:val="21"/>
        </w:rPr>
        <w:t xml:space="preserve">→　</w:t>
      </w:r>
      <w:r w:rsidR="00A612EE" w:rsidRPr="0075678D">
        <w:rPr>
          <w:rFonts w:hAnsi="ＭＳ 明朝" w:hint="eastAsia"/>
          <w:szCs w:val="21"/>
        </w:rPr>
        <w:t>双方</w:t>
      </w:r>
      <w:r w:rsidR="00BF3A64" w:rsidRPr="0075678D">
        <w:rPr>
          <w:rFonts w:hAnsi="ＭＳ 明朝" w:hint="eastAsia"/>
          <w:szCs w:val="21"/>
        </w:rPr>
        <w:t>不</w:t>
      </w:r>
      <w:r w:rsidR="00A612EE" w:rsidRPr="0075678D">
        <w:rPr>
          <w:rFonts w:hAnsi="ＭＳ 明朝" w:hint="eastAsia"/>
          <w:szCs w:val="21"/>
        </w:rPr>
        <w:t>出頭の口頭弁論期日や弁論準備期日を認めるのであれば、</w:t>
      </w:r>
      <w:r w:rsidR="00BF3A64" w:rsidRPr="0075678D">
        <w:rPr>
          <w:rFonts w:hAnsi="ＭＳ 明朝" w:hint="eastAsia"/>
          <w:szCs w:val="21"/>
        </w:rPr>
        <w:t>当事者の出頭の要否という事情により手続を３つに区分して異なる規律を設ける必要性はないことから、</w:t>
      </w:r>
      <w:r w:rsidR="0075678D" w:rsidRPr="0075678D">
        <w:rPr>
          <w:rFonts w:hAnsi="ＭＳ 明朝" w:hint="eastAsia"/>
          <w:szCs w:val="21"/>
        </w:rPr>
        <w:t>現行の</w:t>
      </w:r>
      <w:r w:rsidR="00BA7456">
        <w:rPr>
          <w:rFonts w:hAnsi="ＭＳ 明朝" w:hint="eastAsia"/>
          <w:szCs w:val="21"/>
        </w:rPr>
        <w:t>各</w:t>
      </w:r>
      <w:r w:rsidR="0075678D">
        <w:rPr>
          <w:rFonts w:hAnsi="ＭＳ 明朝" w:hint="eastAsia"/>
          <w:szCs w:val="21"/>
        </w:rPr>
        <w:t>手続</w:t>
      </w:r>
      <w:r w:rsidR="0075678D" w:rsidRPr="0075678D">
        <w:rPr>
          <w:rFonts w:hAnsi="ＭＳ 明朝" w:hint="eastAsia"/>
          <w:szCs w:val="21"/>
        </w:rPr>
        <w:t>に対応した</w:t>
      </w:r>
      <w:r w:rsidR="0075678D">
        <w:rPr>
          <w:rFonts w:hAnsi="ＭＳ 明朝" w:hint="eastAsia"/>
          <w:szCs w:val="21"/>
        </w:rPr>
        <w:t>運用ができる形式で</w:t>
      </w:r>
      <w:r w:rsidR="00BF3A64" w:rsidRPr="0075678D">
        <w:rPr>
          <w:rFonts w:hAnsi="ＭＳ 明朝" w:hint="eastAsia"/>
          <w:szCs w:val="21"/>
        </w:rPr>
        <w:t>これらを争点等の整理手続として一本化した方が、裁判所における審理自体が柔軟に</w:t>
      </w:r>
      <w:r w:rsidR="0075678D">
        <w:rPr>
          <w:rFonts w:hAnsi="ＭＳ 明朝" w:hint="eastAsia"/>
          <w:szCs w:val="21"/>
        </w:rPr>
        <w:t>行える</w:t>
      </w:r>
      <w:r w:rsidR="00BA7456">
        <w:rPr>
          <w:rFonts w:hAnsi="ＭＳ 明朝" w:hint="eastAsia"/>
          <w:szCs w:val="21"/>
        </w:rPr>
        <w:t>のではないか</w:t>
      </w:r>
      <w:r w:rsidR="00BF3A64" w:rsidRPr="0075678D">
        <w:rPr>
          <w:rFonts w:hAnsi="ＭＳ 明朝" w:hint="eastAsia"/>
          <w:szCs w:val="21"/>
        </w:rPr>
        <w:t>。</w:t>
      </w:r>
    </w:p>
    <w:p w:rsidR="00BA7456" w:rsidRPr="0075678D" w:rsidRDefault="00BA7456" w:rsidP="00BA7456">
      <w:pPr>
        <w:autoSpaceDE w:val="0"/>
        <w:autoSpaceDN w:val="0"/>
        <w:jc w:val="left"/>
        <w:rPr>
          <w:rFonts w:hAnsi="ＭＳ 明朝"/>
          <w:szCs w:val="21"/>
        </w:rPr>
      </w:pPr>
      <w:r>
        <w:rPr>
          <w:rFonts w:hAnsi="ＭＳ 明朝" w:hint="eastAsia"/>
          <w:szCs w:val="21"/>
        </w:rPr>
        <w:t xml:space="preserve">　　　◆　</w:t>
      </w:r>
      <w:r w:rsidRPr="00BA7456">
        <w:rPr>
          <w:rFonts w:hAnsi="ＭＳ 明朝" w:hint="eastAsia"/>
          <w:szCs w:val="21"/>
        </w:rPr>
        <w:t>争点整理手続終結後の攻撃防御方法の提出制限</w:t>
      </w:r>
      <w:r>
        <w:rPr>
          <w:rFonts w:hAnsi="ＭＳ 明朝" w:hint="eastAsia"/>
          <w:szCs w:val="21"/>
        </w:rPr>
        <w:t>の創設</w:t>
      </w:r>
    </w:p>
    <w:p w:rsidR="00BF3A64" w:rsidRPr="0075678D" w:rsidRDefault="00EC53BC" w:rsidP="0075678D">
      <w:pPr>
        <w:autoSpaceDE w:val="0"/>
        <w:autoSpaceDN w:val="0"/>
        <w:ind w:leftChars="400" w:left="938" w:hangingChars="66" w:hanging="133"/>
        <w:jc w:val="left"/>
        <w:rPr>
          <w:rFonts w:hAnsi="ＭＳ 明朝"/>
          <w:szCs w:val="21"/>
        </w:rPr>
      </w:pPr>
      <w:r w:rsidRPr="0075678D">
        <w:rPr>
          <w:rFonts w:hAnsi="ＭＳ 明朝" w:hint="eastAsia"/>
          <w:szCs w:val="21"/>
        </w:rPr>
        <w:t>→　裁判手続等のＩＴ化の動きにあわせて、</w:t>
      </w:r>
      <w:r w:rsidR="00BF3A64" w:rsidRPr="0075678D">
        <w:rPr>
          <w:rFonts w:hAnsi="ＭＳ 明朝" w:hint="eastAsia"/>
          <w:szCs w:val="21"/>
        </w:rPr>
        <w:t>争点整理手続終結後の攻撃防御方法</w:t>
      </w:r>
      <w:r w:rsidR="00325D7E" w:rsidRPr="0075678D">
        <w:rPr>
          <w:rFonts w:hAnsi="ＭＳ 明朝" w:hint="eastAsia"/>
          <w:szCs w:val="21"/>
        </w:rPr>
        <w:t>の</w:t>
      </w:r>
      <w:r w:rsidR="00BF3A64" w:rsidRPr="0075678D">
        <w:rPr>
          <w:rFonts w:hAnsi="ＭＳ 明朝" w:hint="eastAsia"/>
          <w:szCs w:val="21"/>
        </w:rPr>
        <w:t>提出</w:t>
      </w:r>
      <w:r w:rsidRPr="0075678D">
        <w:rPr>
          <w:rFonts w:hAnsi="ＭＳ 明朝" w:hint="eastAsia"/>
          <w:szCs w:val="21"/>
        </w:rPr>
        <w:t>について</w:t>
      </w:r>
      <w:r w:rsidR="00BF3A64" w:rsidRPr="0075678D">
        <w:rPr>
          <w:rFonts w:hAnsi="ＭＳ 明朝" w:hint="eastAsia"/>
          <w:szCs w:val="21"/>
        </w:rPr>
        <w:t>制限</w:t>
      </w:r>
      <w:r w:rsidRPr="0075678D">
        <w:rPr>
          <w:rFonts w:hAnsi="ＭＳ 明朝" w:hint="eastAsia"/>
          <w:szCs w:val="21"/>
        </w:rPr>
        <w:t>を加えようとする動き</w:t>
      </w:r>
      <w:r w:rsidR="00BF3A64" w:rsidRPr="0075678D">
        <w:rPr>
          <w:rFonts w:hAnsi="ＭＳ 明朝" w:hint="eastAsia"/>
          <w:szCs w:val="21"/>
        </w:rPr>
        <w:t>（法</w:t>
      </w:r>
      <w:r w:rsidR="00BA7456">
        <w:rPr>
          <w:rFonts w:hAnsi="ＭＳ 明朝" w:hint="eastAsia"/>
          <w:szCs w:val="21"/>
        </w:rPr>
        <w:t>157</w:t>
      </w:r>
      <w:r w:rsidR="00BF3A64" w:rsidRPr="0075678D">
        <w:rPr>
          <w:rFonts w:hAnsi="ＭＳ 明朝" w:hint="eastAsia"/>
          <w:szCs w:val="21"/>
        </w:rPr>
        <w:t>条の改正）</w:t>
      </w:r>
      <w:r w:rsidRPr="0075678D">
        <w:rPr>
          <w:rFonts w:hAnsi="ＭＳ 明朝" w:hint="eastAsia"/>
          <w:szCs w:val="21"/>
        </w:rPr>
        <w:t>も</w:t>
      </w:r>
      <w:r w:rsidR="00BF3A64" w:rsidRPr="0075678D">
        <w:rPr>
          <w:rFonts w:hAnsi="ＭＳ 明朝" w:hint="eastAsia"/>
          <w:szCs w:val="21"/>
        </w:rPr>
        <w:t>ある</w:t>
      </w:r>
      <w:r w:rsidR="00BA7456">
        <w:rPr>
          <w:rFonts w:hAnsi="ＭＳ 明朝" w:hint="eastAsia"/>
          <w:szCs w:val="21"/>
        </w:rPr>
        <w:t>が、</w:t>
      </w:r>
      <w:r w:rsidRPr="0075678D">
        <w:rPr>
          <w:rFonts w:hAnsi="ＭＳ 明朝" w:hint="eastAsia"/>
          <w:szCs w:val="21"/>
        </w:rPr>
        <w:t>これについては、証拠収集方法の充実化</w:t>
      </w:r>
      <w:r w:rsidR="00BA7456">
        <w:rPr>
          <w:rFonts w:hAnsi="ＭＳ 明朝" w:hint="eastAsia"/>
          <w:szCs w:val="21"/>
        </w:rPr>
        <w:t>等</w:t>
      </w:r>
      <w:r w:rsidRPr="0075678D">
        <w:rPr>
          <w:rFonts w:hAnsi="ＭＳ 明朝" w:hint="eastAsia"/>
          <w:szCs w:val="21"/>
        </w:rPr>
        <w:t>とあわせて別途慎重な検討が必要であ</w:t>
      </w:r>
      <w:r w:rsidR="00BA7456">
        <w:rPr>
          <w:rFonts w:hAnsi="ＭＳ 明朝" w:hint="eastAsia"/>
          <w:szCs w:val="21"/>
        </w:rPr>
        <w:t>り、裁判手続のＩＴ化という大問題の片手間で論じられることではない</w:t>
      </w:r>
      <w:r w:rsidR="00BF3A64" w:rsidRPr="0075678D">
        <w:rPr>
          <w:rFonts w:hAnsi="ＭＳ 明朝" w:hint="eastAsia"/>
          <w:szCs w:val="21"/>
        </w:rPr>
        <w:t>。</w:t>
      </w:r>
    </w:p>
    <w:p w:rsidR="0075678D" w:rsidRPr="0075678D" w:rsidRDefault="0075678D" w:rsidP="0075678D">
      <w:pPr>
        <w:autoSpaceDE w:val="0"/>
        <w:autoSpaceDN w:val="0"/>
        <w:ind w:firstLineChars="400" w:firstLine="805"/>
        <w:jc w:val="left"/>
        <w:rPr>
          <w:rFonts w:hAnsi="ＭＳ 明朝"/>
          <w:szCs w:val="21"/>
        </w:rPr>
      </w:pPr>
    </w:p>
    <w:p w:rsidR="00772BA2" w:rsidRPr="00772BA2" w:rsidRDefault="006352F3" w:rsidP="0075678D">
      <w:pPr>
        <w:autoSpaceDE w:val="0"/>
        <w:autoSpaceDN w:val="0"/>
        <w:ind w:firstLineChars="200" w:firstLine="404"/>
        <w:jc w:val="left"/>
        <w:rPr>
          <w:rFonts w:hAnsi="ＭＳ 明朝"/>
          <w:b/>
          <w:szCs w:val="21"/>
        </w:rPr>
      </w:pPr>
      <w:r>
        <w:rPr>
          <w:rFonts w:hAnsi="ＭＳ 明朝" w:hint="eastAsia"/>
          <w:b/>
          <w:szCs w:val="21"/>
        </w:rPr>
        <w:t>ｅ</w:t>
      </w:r>
      <w:r w:rsidR="00325D7E">
        <w:rPr>
          <w:rFonts w:hAnsi="ＭＳ 明朝" w:hint="eastAsia"/>
          <w:b/>
          <w:szCs w:val="21"/>
        </w:rPr>
        <w:t xml:space="preserve">　</w:t>
      </w:r>
      <w:r w:rsidR="00772BA2" w:rsidRPr="00772BA2">
        <w:rPr>
          <w:rFonts w:hAnsi="ＭＳ 明朝" w:hint="eastAsia"/>
          <w:b/>
          <w:szCs w:val="21"/>
        </w:rPr>
        <w:t>調書</w:t>
      </w:r>
      <w:r w:rsidR="00EE21A3">
        <w:rPr>
          <w:rFonts w:hAnsi="ＭＳ 明朝" w:hint="eastAsia"/>
          <w:b/>
          <w:szCs w:val="21"/>
        </w:rPr>
        <w:t>の在り方</w:t>
      </w:r>
    </w:p>
    <w:p w:rsidR="00325D7E" w:rsidRPr="00BA7456" w:rsidRDefault="00325D7E" w:rsidP="00BA7456">
      <w:pPr>
        <w:autoSpaceDE w:val="0"/>
        <w:autoSpaceDN w:val="0"/>
        <w:ind w:firstLineChars="300" w:firstLine="604"/>
        <w:jc w:val="left"/>
        <w:rPr>
          <w:rFonts w:hAnsi="ＭＳ 明朝"/>
          <w:szCs w:val="21"/>
        </w:rPr>
      </w:pPr>
      <w:r w:rsidRPr="00BA7456">
        <w:rPr>
          <w:rFonts w:hAnsi="ＭＳ 明朝" w:hint="eastAsia"/>
          <w:szCs w:val="21"/>
        </w:rPr>
        <w:t>◆　口頭弁論や争点整理手続等の結果の記録の在り方</w:t>
      </w:r>
    </w:p>
    <w:p w:rsidR="00EE21A3" w:rsidRPr="00BA7456" w:rsidRDefault="00325D7E" w:rsidP="00BA7456">
      <w:pPr>
        <w:autoSpaceDE w:val="0"/>
        <w:autoSpaceDN w:val="0"/>
        <w:ind w:leftChars="401" w:left="936" w:hangingChars="64" w:hanging="129"/>
        <w:jc w:val="left"/>
        <w:rPr>
          <w:rFonts w:hAnsi="ＭＳ 明朝"/>
          <w:szCs w:val="21"/>
        </w:rPr>
      </w:pPr>
      <w:r w:rsidRPr="00BA7456">
        <w:rPr>
          <w:rFonts w:hAnsi="ＭＳ 明朝" w:hint="eastAsia"/>
          <w:szCs w:val="21"/>
        </w:rPr>
        <w:lastRenderedPageBreak/>
        <w:t xml:space="preserve">→　</w:t>
      </w:r>
      <w:r w:rsidR="00772BA2" w:rsidRPr="00BA7456">
        <w:rPr>
          <w:rFonts w:hAnsi="ＭＳ 明朝" w:hint="eastAsia"/>
          <w:szCs w:val="21"/>
        </w:rPr>
        <w:t>期日</w:t>
      </w:r>
      <w:r w:rsidRPr="00BA7456">
        <w:rPr>
          <w:rFonts w:hAnsi="ＭＳ 明朝" w:hint="eastAsia"/>
          <w:szCs w:val="21"/>
        </w:rPr>
        <w:t>における録音・</w:t>
      </w:r>
      <w:r w:rsidR="00772BA2" w:rsidRPr="00BA7456">
        <w:rPr>
          <w:rFonts w:hAnsi="ＭＳ 明朝" w:hint="eastAsia"/>
          <w:szCs w:val="21"/>
        </w:rPr>
        <w:t>録画等が可能</w:t>
      </w:r>
      <w:r w:rsidRPr="00BA7456">
        <w:rPr>
          <w:rFonts w:hAnsi="ＭＳ 明朝" w:hint="eastAsia"/>
          <w:szCs w:val="21"/>
        </w:rPr>
        <w:t>になるのであれば</w:t>
      </w:r>
      <w:r w:rsidR="004A668A" w:rsidRPr="00BA7456">
        <w:rPr>
          <w:rFonts w:hAnsi="ＭＳ 明朝" w:hint="eastAsia"/>
          <w:szCs w:val="21"/>
        </w:rPr>
        <w:t>、</w:t>
      </w:r>
      <w:bookmarkStart w:id="10" w:name="_Hlk533942106"/>
      <w:r w:rsidR="00772BA2" w:rsidRPr="00BA7456">
        <w:rPr>
          <w:rFonts w:hAnsi="ＭＳ 明朝" w:hint="eastAsia"/>
          <w:szCs w:val="21"/>
        </w:rPr>
        <w:t>口頭弁論調書（法第</w:t>
      </w:r>
      <w:r w:rsidR="00AB34B7" w:rsidRPr="00BA7456">
        <w:rPr>
          <w:rFonts w:hAnsi="ＭＳ 明朝"/>
          <w:szCs w:val="21"/>
        </w:rPr>
        <w:t>160</w:t>
      </w:r>
      <w:r w:rsidR="00772BA2" w:rsidRPr="00BA7456">
        <w:rPr>
          <w:rFonts w:hAnsi="ＭＳ 明朝" w:hint="eastAsia"/>
          <w:szCs w:val="21"/>
        </w:rPr>
        <w:t>条）</w:t>
      </w:r>
      <w:r w:rsidRPr="00BA7456">
        <w:rPr>
          <w:rFonts w:hAnsi="ＭＳ 明朝" w:hint="eastAsia"/>
          <w:szCs w:val="21"/>
        </w:rPr>
        <w:t>や争点整理手続等の結果の記録</w:t>
      </w:r>
      <w:bookmarkEnd w:id="10"/>
      <w:r w:rsidRPr="00BA7456">
        <w:rPr>
          <w:rFonts w:hAnsi="ＭＳ 明朝" w:hint="eastAsia"/>
          <w:szCs w:val="21"/>
        </w:rPr>
        <w:t>（弁論準備手続調書について規則</w:t>
      </w:r>
      <w:r w:rsidR="00AB34B7" w:rsidRPr="00BA7456">
        <w:rPr>
          <w:rFonts w:hAnsi="ＭＳ 明朝"/>
          <w:szCs w:val="21"/>
        </w:rPr>
        <w:t>88条4項</w:t>
      </w:r>
      <w:r w:rsidRPr="00BA7456">
        <w:rPr>
          <w:rFonts w:hAnsi="ＭＳ 明朝" w:hint="eastAsia"/>
          <w:szCs w:val="21"/>
        </w:rPr>
        <w:t>）についても、録音・録画等の電磁的記録を原則とすることも考えられる。しかし、</w:t>
      </w:r>
      <w:r w:rsidR="00EE21A3" w:rsidRPr="00BA7456">
        <w:rPr>
          <w:rFonts w:hAnsi="ＭＳ 明朝" w:hint="eastAsia"/>
          <w:szCs w:val="21"/>
        </w:rPr>
        <w:t>期日を録音・録画し、これを調書に添付するといった運用を原則とすれば、自由闊達な議論が阻害されてしまう危険性が大きく問題で</w:t>
      </w:r>
      <w:r w:rsidR="00BA7456">
        <w:rPr>
          <w:rFonts w:hAnsi="ＭＳ 明朝" w:hint="eastAsia"/>
          <w:szCs w:val="21"/>
        </w:rPr>
        <w:t>ある</w:t>
      </w:r>
      <w:r w:rsidR="00EE21A3" w:rsidRPr="00BA7456">
        <w:rPr>
          <w:rFonts w:hAnsi="ＭＳ 明朝" w:hint="eastAsia"/>
          <w:szCs w:val="21"/>
        </w:rPr>
        <w:t>。</w:t>
      </w:r>
    </w:p>
    <w:p w:rsidR="00BA7456" w:rsidRDefault="00BA7456" w:rsidP="006352F3">
      <w:pPr>
        <w:autoSpaceDE w:val="0"/>
        <w:autoSpaceDN w:val="0"/>
        <w:ind w:leftChars="532" w:left="1071" w:firstLineChars="101" w:firstLine="204"/>
        <w:jc w:val="left"/>
        <w:rPr>
          <w:rFonts w:hAnsi="ＭＳ 明朝"/>
          <w:b/>
          <w:szCs w:val="21"/>
        </w:rPr>
      </w:pPr>
    </w:p>
    <w:p w:rsidR="00EE21A3" w:rsidRDefault="006352F3" w:rsidP="00BA7456">
      <w:pPr>
        <w:autoSpaceDE w:val="0"/>
        <w:autoSpaceDN w:val="0"/>
        <w:ind w:firstLineChars="200" w:firstLine="404"/>
        <w:jc w:val="left"/>
        <w:rPr>
          <w:rFonts w:hAnsi="ＭＳ 明朝"/>
          <w:b/>
          <w:szCs w:val="21"/>
        </w:rPr>
      </w:pPr>
      <w:r>
        <w:rPr>
          <w:rFonts w:hAnsi="ＭＳ 明朝" w:hint="eastAsia"/>
          <w:b/>
          <w:szCs w:val="21"/>
        </w:rPr>
        <w:t>ｆ</w:t>
      </w:r>
      <w:r w:rsidR="00EE21A3">
        <w:rPr>
          <w:rFonts w:hAnsi="ＭＳ 明朝" w:hint="eastAsia"/>
          <w:b/>
          <w:szCs w:val="21"/>
        </w:rPr>
        <w:t xml:space="preserve">　準備書面の提出方法</w:t>
      </w:r>
    </w:p>
    <w:p w:rsidR="00EE21A3" w:rsidRPr="00BA7456" w:rsidRDefault="00EE21A3" w:rsidP="00BA7456">
      <w:pPr>
        <w:autoSpaceDE w:val="0"/>
        <w:autoSpaceDN w:val="0"/>
        <w:ind w:firstLineChars="300" w:firstLine="604"/>
        <w:jc w:val="left"/>
        <w:rPr>
          <w:rFonts w:hAnsi="ＭＳ 明朝"/>
          <w:szCs w:val="21"/>
        </w:rPr>
      </w:pPr>
      <w:r w:rsidRPr="00BA7456">
        <w:rPr>
          <w:rFonts w:hAnsi="ＭＳ 明朝" w:hint="eastAsia"/>
          <w:szCs w:val="21"/>
        </w:rPr>
        <w:t>◆　準備書面の提出の在り方</w:t>
      </w:r>
    </w:p>
    <w:p w:rsidR="00BA7456" w:rsidRPr="00BA7456" w:rsidRDefault="00F55974" w:rsidP="00BA7456">
      <w:pPr>
        <w:autoSpaceDE w:val="0"/>
        <w:autoSpaceDN w:val="0"/>
        <w:ind w:leftChars="399" w:left="936" w:hangingChars="66" w:hanging="133"/>
        <w:jc w:val="left"/>
        <w:rPr>
          <w:rFonts w:hAnsi="ＭＳ 明朝"/>
          <w:szCs w:val="21"/>
        </w:rPr>
      </w:pPr>
      <w:r w:rsidRPr="00BA7456">
        <w:rPr>
          <w:rFonts w:hAnsi="ＭＳ 明朝" w:hint="eastAsia"/>
          <w:szCs w:val="21"/>
        </w:rPr>
        <w:t>→　準備書面</w:t>
      </w:r>
      <w:r w:rsidR="00BA7456">
        <w:rPr>
          <w:rFonts w:hAnsi="ＭＳ 明朝" w:hint="eastAsia"/>
          <w:szCs w:val="21"/>
        </w:rPr>
        <w:t>も</w:t>
      </w:r>
      <w:r w:rsidRPr="00BA7456">
        <w:rPr>
          <w:rFonts w:hAnsi="ＭＳ 明朝" w:hint="eastAsia"/>
          <w:szCs w:val="21"/>
        </w:rPr>
        <w:t>、事件管理システムを利用した提出ができるようにすべきである。</w:t>
      </w:r>
    </w:p>
    <w:p w:rsidR="00BA7456" w:rsidRDefault="00BA7456" w:rsidP="00BA7456">
      <w:pPr>
        <w:autoSpaceDE w:val="0"/>
        <w:autoSpaceDN w:val="0"/>
        <w:ind w:leftChars="400" w:left="938" w:hangingChars="66" w:hanging="133"/>
        <w:jc w:val="left"/>
        <w:rPr>
          <w:rFonts w:hAnsi="ＭＳ 明朝"/>
          <w:szCs w:val="21"/>
        </w:rPr>
      </w:pPr>
      <w:r w:rsidRPr="00BA7456">
        <w:rPr>
          <w:rFonts w:hAnsi="ＭＳ 明朝" w:hint="eastAsia"/>
          <w:szCs w:val="21"/>
        </w:rPr>
        <w:t>→　書面による提出も可能であるとした場合には、誰がデータを</w:t>
      </w:r>
      <w:r>
        <w:rPr>
          <w:rFonts w:hAnsi="ＭＳ 明朝" w:hint="eastAsia"/>
          <w:szCs w:val="21"/>
        </w:rPr>
        <w:t>事件管理</w:t>
      </w:r>
      <w:r w:rsidRPr="00BA7456">
        <w:rPr>
          <w:rFonts w:hAnsi="ＭＳ 明朝" w:hint="eastAsia"/>
          <w:szCs w:val="21"/>
        </w:rPr>
        <w:t>システムに取り込</w:t>
      </w:r>
      <w:r>
        <w:rPr>
          <w:rFonts w:hAnsi="ＭＳ 明朝" w:hint="eastAsia"/>
          <w:szCs w:val="21"/>
        </w:rPr>
        <w:t>む</w:t>
      </w:r>
      <w:r w:rsidRPr="00BA7456">
        <w:rPr>
          <w:rFonts w:hAnsi="ＭＳ 明朝" w:hint="eastAsia"/>
          <w:szCs w:val="21"/>
        </w:rPr>
        <w:t>のかといった問題が生じるが、裁判所が行うべきである。それが難しいのであれば、誰もが容易にデータをシステムにアップ</w:t>
      </w:r>
      <w:r w:rsidR="00204A0D">
        <w:rPr>
          <w:rFonts w:hAnsi="ＭＳ 明朝" w:hint="eastAsia"/>
          <w:szCs w:val="21"/>
        </w:rPr>
        <w:t>ロードできる</w:t>
      </w:r>
      <w:r w:rsidRPr="00BA7456">
        <w:rPr>
          <w:rFonts w:hAnsi="ＭＳ 明朝" w:hint="eastAsia"/>
          <w:szCs w:val="21"/>
        </w:rPr>
        <w:t>ようなシステムの構築がなされるべきである。</w:t>
      </w:r>
    </w:p>
    <w:p w:rsidR="00F55974" w:rsidRPr="00BA7456" w:rsidRDefault="00F55974" w:rsidP="00BA7456">
      <w:pPr>
        <w:autoSpaceDE w:val="0"/>
        <w:autoSpaceDN w:val="0"/>
        <w:ind w:firstLineChars="300" w:firstLine="604"/>
        <w:jc w:val="left"/>
        <w:rPr>
          <w:rFonts w:hAnsi="ＭＳ 明朝"/>
          <w:szCs w:val="21"/>
        </w:rPr>
      </w:pPr>
      <w:r w:rsidRPr="00BA7456">
        <w:rPr>
          <w:rFonts w:hAnsi="ＭＳ 明朝" w:hint="eastAsia"/>
          <w:szCs w:val="21"/>
        </w:rPr>
        <w:t>◆　準備書面の交付の在り方</w:t>
      </w:r>
    </w:p>
    <w:p w:rsidR="00F55974" w:rsidRDefault="00F55974" w:rsidP="00BA7456">
      <w:pPr>
        <w:autoSpaceDE w:val="0"/>
        <w:autoSpaceDN w:val="0"/>
        <w:ind w:leftChars="398" w:left="934" w:hangingChars="66" w:hanging="133"/>
        <w:jc w:val="left"/>
        <w:rPr>
          <w:rFonts w:hAnsi="ＭＳ 明朝"/>
          <w:szCs w:val="21"/>
        </w:rPr>
      </w:pPr>
      <w:r w:rsidRPr="00BA7456">
        <w:rPr>
          <w:rFonts w:hAnsi="ＭＳ 明朝" w:hint="eastAsia"/>
          <w:szCs w:val="21"/>
        </w:rPr>
        <w:t>→　準備書面についても、訴状のシステム送達の場合と同様、</w:t>
      </w:r>
      <w:r w:rsidR="00204A0D" w:rsidRPr="00204A0D">
        <w:rPr>
          <w:rFonts w:hAnsi="ＭＳ 明朝" w:hint="eastAsia"/>
          <w:szCs w:val="21"/>
        </w:rPr>
        <w:t>システム送達を受けることができる者については、</w:t>
      </w:r>
      <w:r w:rsidR="00FB4B64">
        <w:rPr>
          <w:rFonts w:hAnsi="ＭＳ 明朝" w:hint="eastAsia"/>
          <w:szCs w:val="21"/>
        </w:rPr>
        <w:t>直送（規則83条）はなく、</w:t>
      </w:r>
      <w:r w:rsidRPr="00BA7456">
        <w:rPr>
          <w:rFonts w:hAnsi="ＭＳ 明朝" w:hint="eastAsia"/>
          <w:szCs w:val="21"/>
        </w:rPr>
        <w:t>事件管理システムにデータ</w:t>
      </w:r>
      <w:r w:rsidR="00BA7456">
        <w:rPr>
          <w:rFonts w:hAnsi="ＭＳ 明朝" w:hint="eastAsia"/>
          <w:szCs w:val="21"/>
        </w:rPr>
        <w:t>が</w:t>
      </w:r>
      <w:r w:rsidRPr="00BA7456">
        <w:rPr>
          <w:rFonts w:hAnsi="ＭＳ 明朝" w:hint="eastAsia"/>
          <w:szCs w:val="21"/>
        </w:rPr>
        <w:t>取り込</w:t>
      </w:r>
      <w:r w:rsidR="00BA7456">
        <w:rPr>
          <w:rFonts w:hAnsi="ＭＳ 明朝" w:hint="eastAsia"/>
          <w:szCs w:val="21"/>
        </w:rPr>
        <w:t>まれた</w:t>
      </w:r>
      <w:r w:rsidRPr="00BA7456">
        <w:rPr>
          <w:rFonts w:hAnsi="ＭＳ 明朝" w:hint="eastAsia"/>
          <w:szCs w:val="21"/>
        </w:rPr>
        <w:t>後、その事実を、</w:t>
      </w:r>
      <w:r w:rsidR="00BA7456">
        <w:rPr>
          <w:rFonts w:hAnsi="ＭＳ 明朝" w:hint="eastAsia"/>
          <w:szCs w:val="21"/>
        </w:rPr>
        <w:t>書記官が</w:t>
      </w:r>
      <w:r w:rsidRPr="00BA7456">
        <w:rPr>
          <w:rFonts w:hAnsi="ＭＳ 明朝" w:hint="eastAsia"/>
          <w:szCs w:val="21"/>
        </w:rPr>
        <w:t>相手方当事者に電子メール等で通知し、その通知を受けた者は、事件管理システムを通じて、当該準備書面の内容を閲覧するといった仕組み</w:t>
      </w:r>
      <w:r w:rsidR="00FB4B64">
        <w:rPr>
          <w:rFonts w:hAnsi="ＭＳ 明朝" w:hint="eastAsia"/>
          <w:szCs w:val="21"/>
        </w:rPr>
        <w:t>を採用する方</w:t>
      </w:r>
      <w:r w:rsidRPr="00BA7456">
        <w:rPr>
          <w:rFonts w:hAnsi="ＭＳ 明朝" w:hint="eastAsia"/>
          <w:szCs w:val="21"/>
        </w:rPr>
        <w:t>が合理的である。</w:t>
      </w:r>
    </w:p>
    <w:p w:rsidR="00204A0D" w:rsidRPr="00204A0D" w:rsidRDefault="00204A0D" w:rsidP="00204A0D">
      <w:pPr>
        <w:autoSpaceDE w:val="0"/>
        <w:autoSpaceDN w:val="0"/>
        <w:ind w:leftChars="400" w:left="938" w:hangingChars="66" w:hanging="133"/>
        <w:jc w:val="left"/>
        <w:rPr>
          <w:rFonts w:hAnsi="ＭＳ 明朝"/>
          <w:szCs w:val="21"/>
        </w:rPr>
      </w:pPr>
      <w:r w:rsidRPr="00204A0D">
        <w:rPr>
          <w:rFonts w:hAnsi="ＭＳ 明朝" w:hint="eastAsia"/>
          <w:szCs w:val="21"/>
        </w:rPr>
        <w:t xml:space="preserve">→　</w:t>
      </w:r>
      <w:r>
        <w:rPr>
          <w:rFonts w:hAnsi="ＭＳ 明朝" w:hint="eastAsia"/>
          <w:szCs w:val="21"/>
        </w:rPr>
        <w:t>事件管理システムにアップロードされた事実を誰が</w:t>
      </w:r>
      <w:r w:rsidRPr="00204A0D">
        <w:rPr>
          <w:rFonts w:hAnsi="ＭＳ 明朝" w:hint="eastAsia"/>
          <w:szCs w:val="21"/>
        </w:rPr>
        <w:t>相手方当事者に通知するのかといった問題が生じるが、裁判所が行うべきである。それが難しいのであれば、</w:t>
      </w:r>
      <w:r>
        <w:rPr>
          <w:rFonts w:hAnsi="ＭＳ 明朝" w:hint="eastAsia"/>
          <w:szCs w:val="21"/>
        </w:rPr>
        <w:t>アップロードされれば、自動的にその事実が</w:t>
      </w:r>
      <w:r w:rsidRPr="00204A0D">
        <w:rPr>
          <w:rFonts w:hAnsi="ＭＳ 明朝" w:hint="eastAsia"/>
          <w:szCs w:val="21"/>
        </w:rPr>
        <w:t>相手方当事者に通知されるようなシステムの構築がなされるべきである。</w:t>
      </w:r>
    </w:p>
    <w:p w:rsidR="00204A0D" w:rsidRDefault="00204A0D" w:rsidP="00204A0D">
      <w:pPr>
        <w:autoSpaceDE w:val="0"/>
        <w:autoSpaceDN w:val="0"/>
        <w:jc w:val="left"/>
        <w:rPr>
          <w:rFonts w:hAnsi="ＭＳ 明朝"/>
          <w:b/>
          <w:szCs w:val="21"/>
        </w:rPr>
      </w:pPr>
    </w:p>
    <w:p w:rsidR="00772BA2" w:rsidRDefault="00372C8C" w:rsidP="00204A0D">
      <w:pPr>
        <w:autoSpaceDE w:val="0"/>
        <w:autoSpaceDN w:val="0"/>
        <w:ind w:firstLineChars="200" w:firstLine="404"/>
        <w:jc w:val="left"/>
        <w:rPr>
          <w:rFonts w:hAnsi="ＭＳ 明朝"/>
          <w:b/>
          <w:szCs w:val="21"/>
        </w:rPr>
      </w:pPr>
      <w:r>
        <w:rPr>
          <w:rFonts w:hAnsi="ＭＳ 明朝" w:hint="eastAsia"/>
          <w:b/>
          <w:szCs w:val="21"/>
        </w:rPr>
        <w:t>(</w:t>
      </w:r>
      <w:r w:rsidR="006352F3">
        <w:rPr>
          <w:rFonts w:hAnsi="ＭＳ 明朝" w:hint="eastAsia"/>
          <w:b/>
          <w:szCs w:val="21"/>
        </w:rPr>
        <w:t>ｵ</w:t>
      </w:r>
      <w:r>
        <w:rPr>
          <w:rFonts w:hAnsi="ＭＳ 明朝" w:hint="eastAsia"/>
          <w:b/>
          <w:szCs w:val="21"/>
        </w:rPr>
        <w:t>)</w:t>
      </w:r>
      <w:r w:rsidR="006352F3">
        <w:rPr>
          <w:rFonts w:hAnsi="ＭＳ 明朝" w:hint="eastAsia"/>
          <w:b/>
          <w:szCs w:val="21"/>
        </w:rPr>
        <w:t xml:space="preserve">　</w:t>
      </w:r>
      <w:r w:rsidR="00772BA2" w:rsidRPr="00772BA2">
        <w:rPr>
          <w:rFonts w:hAnsi="ＭＳ 明朝" w:hint="eastAsia"/>
          <w:b/>
          <w:szCs w:val="21"/>
        </w:rPr>
        <w:t>書証</w:t>
      </w:r>
    </w:p>
    <w:p w:rsidR="006352F3" w:rsidRDefault="006352F3" w:rsidP="00204A0D">
      <w:pPr>
        <w:autoSpaceDE w:val="0"/>
        <w:autoSpaceDN w:val="0"/>
        <w:ind w:firstLineChars="300" w:firstLine="606"/>
        <w:jc w:val="left"/>
        <w:rPr>
          <w:rFonts w:hAnsi="ＭＳ 明朝"/>
          <w:b/>
          <w:szCs w:val="21"/>
        </w:rPr>
      </w:pPr>
      <w:r>
        <w:rPr>
          <w:rFonts w:hAnsi="ＭＳ 明朝" w:hint="eastAsia"/>
          <w:b/>
          <w:szCs w:val="21"/>
        </w:rPr>
        <w:t>ａ　電子データ（電磁的記録）の証拠調べの当否</w:t>
      </w:r>
    </w:p>
    <w:p w:rsidR="006352F3" w:rsidRPr="00204A0D" w:rsidRDefault="006352F3" w:rsidP="00204A0D">
      <w:pPr>
        <w:autoSpaceDE w:val="0"/>
        <w:autoSpaceDN w:val="0"/>
        <w:ind w:firstLineChars="400" w:firstLine="805"/>
        <w:jc w:val="left"/>
        <w:rPr>
          <w:rFonts w:hAnsi="ＭＳ 明朝"/>
          <w:szCs w:val="21"/>
        </w:rPr>
      </w:pPr>
      <w:r w:rsidRPr="00204A0D">
        <w:rPr>
          <w:rFonts w:hAnsi="ＭＳ 明朝" w:hint="eastAsia"/>
          <w:szCs w:val="21"/>
        </w:rPr>
        <w:t>◆　電子データを直接取り調べる方法の必要性</w:t>
      </w:r>
    </w:p>
    <w:p w:rsidR="006352F3" w:rsidRPr="00204A0D" w:rsidRDefault="006352F3" w:rsidP="00204A0D">
      <w:pPr>
        <w:autoSpaceDE w:val="0"/>
        <w:autoSpaceDN w:val="0"/>
        <w:ind w:leftChars="502" w:left="1205" w:hangingChars="97" w:hanging="195"/>
        <w:jc w:val="left"/>
        <w:rPr>
          <w:rFonts w:hAnsi="ＭＳ 明朝"/>
          <w:szCs w:val="21"/>
        </w:rPr>
      </w:pPr>
      <w:r w:rsidRPr="00204A0D">
        <w:rPr>
          <w:rFonts w:hAnsi="ＭＳ 明朝" w:hint="eastAsia"/>
          <w:szCs w:val="21"/>
        </w:rPr>
        <w:t>→　民事訴訟手続きにおいて、事件管理システムを用いた電子データのやり取りや訴訟記録の電子化が採用されることになれば、当事者が電磁的記録媒体を介さず、直接電子データそのものを証拠として提出し、裁判所が取り調べることができるようにする必要がある。</w:t>
      </w:r>
    </w:p>
    <w:p w:rsidR="00772BA2" w:rsidRPr="00204A0D" w:rsidRDefault="00C80E8A" w:rsidP="00C80E8A">
      <w:pPr>
        <w:autoSpaceDE w:val="0"/>
        <w:autoSpaceDN w:val="0"/>
        <w:ind w:leftChars="401" w:left="1069" w:hangingChars="130" w:hanging="262"/>
        <w:jc w:val="left"/>
        <w:rPr>
          <w:rFonts w:hAnsi="ＭＳ 明朝"/>
          <w:szCs w:val="21"/>
        </w:rPr>
      </w:pPr>
      <w:r w:rsidRPr="00204A0D">
        <w:rPr>
          <w:rFonts w:hAnsi="ＭＳ 明朝" w:hint="eastAsia"/>
          <w:szCs w:val="21"/>
        </w:rPr>
        <w:t>◆　電子データそのものは、それを記録した電磁的記録媒体のような準文書ではないため現行法上取り調べる手段がないことから、</w:t>
      </w:r>
      <w:r w:rsidR="00772BA2" w:rsidRPr="00204A0D">
        <w:rPr>
          <w:rFonts w:hAnsi="ＭＳ 明朝" w:hint="eastAsia"/>
          <w:szCs w:val="21"/>
        </w:rPr>
        <w:t>法改正すべき点</w:t>
      </w:r>
      <w:r w:rsidR="00204A0D">
        <w:rPr>
          <w:rFonts w:hAnsi="ＭＳ 明朝" w:hint="eastAsia"/>
          <w:szCs w:val="21"/>
        </w:rPr>
        <w:t>は</w:t>
      </w:r>
      <w:r w:rsidR="00772BA2" w:rsidRPr="00204A0D">
        <w:rPr>
          <w:rFonts w:hAnsi="ＭＳ 明朝" w:hint="eastAsia"/>
          <w:szCs w:val="21"/>
        </w:rPr>
        <w:t>何か。</w:t>
      </w:r>
    </w:p>
    <w:p w:rsidR="00C80E8A" w:rsidRPr="00204A0D" w:rsidRDefault="00C80E8A" w:rsidP="00204A0D">
      <w:pPr>
        <w:autoSpaceDE w:val="0"/>
        <w:autoSpaceDN w:val="0"/>
        <w:ind w:leftChars="401" w:left="1205" w:hangingChars="198" w:hanging="398"/>
        <w:jc w:val="left"/>
        <w:rPr>
          <w:rFonts w:hAnsi="ＭＳ 明朝"/>
          <w:szCs w:val="21"/>
        </w:rPr>
      </w:pPr>
      <w:r w:rsidRPr="00204A0D">
        <w:rPr>
          <w:rFonts w:hAnsi="ＭＳ 明朝" w:hint="eastAsia"/>
          <w:szCs w:val="21"/>
        </w:rPr>
        <w:t xml:space="preserve">　→　電子データをモニタに表示させるなどして可読化し、これを閲読するという方法</w:t>
      </w:r>
      <w:r w:rsidRPr="00204A0D">
        <w:rPr>
          <w:rFonts w:hAnsi="ＭＳ 明朝" w:hint="eastAsia"/>
          <w:szCs w:val="21"/>
        </w:rPr>
        <w:lastRenderedPageBreak/>
        <w:t>によることが可能であるから、書証に関する規定を準用することが考えられる。ただし、ＩＴの取り扱いに不慣れな者に対する手続保障のため、相手方当事者は、挙証者に対し、当該電子データを書面に印刷したものの交付を求めることができるとすべき</w:t>
      </w:r>
      <w:r w:rsidR="00204A0D">
        <w:rPr>
          <w:rFonts w:hAnsi="ＭＳ 明朝" w:hint="eastAsia"/>
          <w:szCs w:val="21"/>
        </w:rPr>
        <w:t>である</w:t>
      </w:r>
      <w:r w:rsidRPr="00204A0D">
        <w:rPr>
          <w:rFonts w:hAnsi="ＭＳ 明朝" w:hint="eastAsia"/>
          <w:szCs w:val="21"/>
        </w:rPr>
        <w:t>。</w:t>
      </w:r>
    </w:p>
    <w:p w:rsidR="00C80E8A" w:rsidRDefault="00C80E8A" w:rsidP="00204A0D">
      <w:pPr>
        <w:autoSpaceDE w:val="0"/>
        <w:autoSpaceDN w:val="0"/>
        <w:ind w:leftChars="401" w:left="1205" w:hangingChars="198" w:hanging="398"/>
        <w:jc w:val="left"/>
        <w:rPr>
          <w:rFonts w:hAnsi="ＭＳ 明朝"/>
          <w:szCs w:val="21"/>
        </w:rPr>
      </w:pPr>
      <w:r w:rsidRPr="00204A0D">
        <w:rPr>
          <w:rFonts w:hAnsi="ＭＳ 明朝" w:hint="eastAsia"/>
          <w:szCs w:val="21"/>
        </w:rPr>
        <w:t xml:space="preserve">　→　裁判所</w:t>
      </w:r>
      <w:r w:rsidR="005C4F09" w:rsidRPr="00204A0D">
        <w:rPr>
          <w:rFonts w:hAnsi="ＭＳ 明朝" w:hint="eastAsia"/>
          <w:szCs w:val="21"/>
        </w:rPr>
        <w:t>においてモニタに表示させるなどして可読化できるものでなければならないため、提出可能な電子データのファイル形式は、汎用性のある一定の種類のものに限定する必要がある。</w:t>
      </w:r>
    </w:p>
    <w:p w:rsidR="00204A0D" w:rsidRPr="00204A0D" w:rsidRDefault="00204A0D" w:rsidP="00C80E8A">
      <w:pPr>
        <w:autoSpaceDE w:val="0"/>
        <w:autoSpaceDN w:val="0"/>
        <w:ind w:leftChars="401" w:left="1069" w:hangingChars="130" w:hanging="262"/>
        <w:jc w:val="left"/>
        <w:rPr>
          <w:rFonts w:hAnsi="ＭＳ 明朝"/>
          <w:szCs w:val="21"/>
        </w:rPr>
      </w:pPr>
    </w:p>
    <w:p w:rsidR="005C4F09" w:rsidRDefault="005C4F09" w:rsidP="005C4F09">
      <w:pPr>
        <w:autoSpaceDE w:val="0"/>
        <w:autoSpaceDN w:val="0"/>
        <w:jc w:val="left"/>
        <w:rPr>
          <w:rFonts w:hAnsi="ＭＳ 明朝"/>
          <w:b/>
          <w:szCs w:val="21"/>
        </w:rPr>
      </w:pPr>
      <w:r>
        <w:rPr>
          <w:rFonts w:hAnsi="ＭＳ 明朝" w:hint="eastAsia"/>
          <w:b/>
          <w:szCs w:val="21"/>
        </w:rPr>
        <w:t xml:space="preserve">　　　ｂ　書証の証拠調べの方法</w:t>
      </w:r>
    </w:p>
    <w:p w:rsidR="005C4F09" w:rsidRPr="00204A0D" w:rsidRDefault="005C4F09" w:rsidP="00204A0D">
      <w:pPr>
        <w:autoSpaceDE w:val="0"/>
        <w:autoSpaceDN w:val="0"/>
        <w:ind w:firstLineChars="400" w:firstLine="805"/>
        <w:jc w:val="left"/>
        <w:rPr>
          <w:rFonts w:hAnsi="ＭＳ 明朝"/>
          <w:szCs w:val="21"/>
        </w:rPr>
      </w:pPr>
      <w:r w:rsidRPr="00204A0D">
        <w:rPr>
          <w:rFonts w:hAnsi="ＭＳ 明朝" w:hint="eastAsia"/>
          <w:szCs w:val="21"/>
        </w:rPr>
        <w:t>◆　事前の書証の写しの提出方法</w:t>
      </w:r>
    </w:p>
    <w:p w:rsidR="000A1FAC" w:rsidRPr="00204A0D" w:rsidRDefault="000A1FAC" w:rsidP="00204A0D">
      <w:pPr>
        <w:autoSpaceDE w:val="0"/>
        <w:autoSpaceDN w:val="0"/>
        <w:ind w:leftChars="499" w:left="1203" w:hangingChars="99" w:hanging="199"/>
        <w:jc w:val="left"/>
        <w:rPr>
          <w:rFonts w:hAnsi="ＭＳ 明朝"/>
          <w:szCs w:val="21"/>
        </w:rPr>
      </w:pPr>
      <w:r w:rsidRPr="00204A0D">
        <w:rPr>
          <w:rFonts w:hAnsi="ＭＳ 明朝" w:hint="eastAsia"/>
          <w:szCs w:val="21"/>
        </w:rPr>
        <w:t>→</w:t>
      </w:r>
      <w:r w:rsidR="005C4F09" w:rsidRPr="00204A0D">
        <w:rPr>
          <w:rFonts w:hAnsi="ＭＳ 明朝" w:hint="eastAsia"/>
          <w:szCs w:val="21"/>
        </w:rPr>
        <w:t xml:space="preserve">　現行法では、文書を提出して書証の申出をするときは、当該申出をするときまでに、その写しを提出しなければならない（規則</w:t>
      </w:r>
      <w:r w:rsidR="00204A0D">
        <w:rPr>
          <w:rFonts w:hAnsi="ＭＳ 明朝" w:hint="eastAsia"/>
          <w:szCs w:val="21"/>
        </w:rPr>
        <w:t>137条1</w:t>
      </w:r>
      <w:r w:rsidR="005C4F09" w:rsidRPr="00204A0D">
        <w:rPr>
          <w:rFonts w:hAnsi="ＭＳ 明朝" w:hint="eastAsia"/>
          <w:szCs w:val="21"/>
        </w:rPr>
        <w:t>項）</w:t>
      </w:r>
      <w:r w:rsidRPr="00204A0D">
        <w:rPr>
          <w:rFonts w:hAnsi="ＭＳ 明朝" w:hint="eastAsia"/>
          <w:szCs w:val="21"/>
        </w:rPr>
        <w:t>が、これについては</w:t>
      </w:r>
      <w:r w:rsidR="005C4F09" w:rsidRPr="00204A0D">
        <w:rPr>
          <w:rFonts w:hAnsi="ＭＳ 明朝" w:hint="eastAsia"/>
          <w:szCs w:val="21"/>
        </w:rPr>
        <w:t>、書証の写しの電磁的記録（例えば、</w:t>
      </w:r>
      <w:r w:rsidR="00204A0D">
        <w:rPr>
          <w:rFonts w:hAnsi="ＭＳ 明朝" w:hint="eastAsia"/>
          <w:szCs w:val="21"/>
        </w:rPr>
        <w:t>文書</w:t>
      </w:r>
      <w:r w:rsidR="005C4F09" w:rsidRPr="00204A0D">
        <w:rPr>
          <w:rFonts w:hAnsi="ＭＳ 明朝" w:hint="eastAsia"/>
          <w:szCs w:val="21"/>
        </w:rPr>
        <w:t>をスキャナ等で読み取り、それを「写し」としてｐｄｆ形式などの電子データに変換したもの）を事件管理システムにアップロードする方法</w:t>
      </w:r>
      <w:r w:rsidRPr="00204A0D">
        <w:rPr>
          <w:rFonts w:hAnsi="ＭＳ 明朝" w:hint="eastAsia"/>
          <w:szCs w:val="21"/>
        </w:rPr>
        <w:t>で足りる。この場合、システム送達を受けることができる者については、書証の写しの電子データが事件管理システムにアップされた旨を電子メールで通知すれば足りるとすべき。</w:t>
      </w:r>
    </w:p>
    <w:p w:rsidR="00943832" w:rsidRPr="00204A0D" w:rsidRDefault="000A1FAC" w:rsidP="00204A0D">
      <w:pPr>
        <w:autoSpaceDE w:val="0"/>
        <w:autoSpaceDN w:val="0"/>
        <w:ind w:leftChars="500" w:left="1205" w:hangingChars="99" w:hanging="199"/>
        <w:jc w:val="left"/>
        <w:rPr>
          <w:rFonts w:hAnsi="ＭＳ 明朝"/>
          <w:szCs w:val="21"/>
        </w:rPr>
      </w:pPr>
      <w:r w:rsidRPr="00204A0D">
        <w:rPr>
          <w:rFonts w:hAnsi="ＭＳ 明朝" w:hint="eastAsia"/>
          <w:szCs w:val="21"/>
        </w:rPr>
        <w:t>→　システム送達を受けることができない者については、</w:t>
      </w:r>
      <w:r w:rsidR="00943832" w:rsidRPr="00204A0D">
        <w:rPr>
          <w:rFonts w:hAnsi="ＭＳ 明朝" w:hint="eastAsia"/>
          <w:szCs w:val="21"/>
        </w:rPr>
        <w:t>裁判所が書証の写しの電子データを書面に印刷し、これを当事者に交付するとするか、</w:t>
      </w:r>
      <w:r w:rsidRPr="00204A0D">
        <w:rPr>
          <w:rFonts w:hAnsi="ＭＳ 明朝" w:hint="eastAsia"/>
          <w:szCs w:val="21"/>
        </w:rPr>
        <w:t>当事者に対し、書証の写しを直送することを義務付ける規定を設けること</w:t>
      </w:r>
      <w:r w:rsidR="00943832" w:rsidRPr="00204A0D">
        <w:rPr>
          <w:rFonts w:hAnsi="ＭＳ 明朝" w:hint="eastAsia"/>
          <w:szCs w:val="21"/>
        </w:rPr>
        <w:t>が</w:t>
      </w:r>
      <w:r w:rsidRPr="00204A0D">
        <w:rPr>
          <w:rFonts w:hAnsi="ＭＳ 明朝" w:hint="eastAsia"/>
          <w:szCs w:val="21"/>
        </w:rPr>
        <w:t>考えられる（規則</w:t>
      </w:r>
      <w:r w:rsidR="00FB4B64">
        <w:rPr>
          <w:rFonts w:hAnsi="ＭＳ 明朝" w:hint="eastAsia"/>
          <w:szCs w:val="21"/>
        </w:rPr>
        <w:t>83</w:t>
      </w:r>
      <w:r w:rsidRPr="00204A0D">
        <w:rPr>
          <w:rFonts w:hAnsi="ＭＳ 明朝" w:hint="eastAsia"/>
          <w:szCs w:val="21"/>
        </w:rPr>
        <w:t>条、</w:t>
      </w:r>
      <w:r w:rsidR="00FB4B64">
        <w:rPr>
          <w:rFonts w:hAnsi="ＭＳ 明朝" w:hint="eastAsia"/>
          <w:szCs w:val="21"/>
        </w:rPr>
        <w:t>99</w:t>
      </w:r>
      <w:r w:rsidRPr="00204A0D">
        <w:rPr>
          <w:rFonts w:hAnsi="ＭＳ 明朝" w:hint="eastAsia"/>
          <w:szCs w:val="21"/>
        </w:rPr>
        <w:t>条）</w:t>
      </w:r>
      <w:r w:rsidR="00943832" w:rsidRPr="00204A0D">
        <w:rPr>
          <w:rFonts w:hAnsi="ＭＳ 明朝" w:hint="eastAsia"/>
          <w:szCs w:val="21"/>
        </w:rPr>
        <w:t>。</w:t>
      </w:r>
    </w:p>
    <w:p w:rsidR="00204A0D" w:rsidRPr="00204A0D" w:rsidRDefault="00943832" w:rsidP="00FB4B64">
      <w:pPr>
        <w:autoSpaceDE w:val="0"/>
        <w:autoSpaceDN w:val="0"/>
        <w:ind w:leftChars="500" w:left="1205" w:hangingChars="99" w:hanging="199"/>
        <w:jc w:val="left"/>
        <w:rPr>
          <w:rFonts w:hAnsi="ＭＳ 明朝"/>
          <w:szCs w:val="21"/>
        </w:rPr>
      </w:pPr>
      <w:r w:rsidRPr="00204A0D">
        <w:rPr>
          <w:rFonts w:hAnsi="ＭＳ 明朝" w:hint="eastAsia"/>
          <w:szCs w:val="21"/>
        </w:rPr>
        <w:t xml:space="preserve">→　</w:t>
      </w:r>
      <w:bookmarkStart w:id="11" w:name="_Hlk533947198"/>
      <w:r w:rsidR="00FB4B64">
        <w:rPr>
          <w:rFonts w:hAnsi="ＭＳ 明朝" w:hint="eastAsia"/>
          <w:szCs w:val="21"/>
        </w:rPr>
        <w:t>社会におけるＩＴ化が進み、</w:t>
      </w:r>
      <w:r w:rsidR="00DC74B1" w:rsidRPr="00204A0D">
        <w:rPr>
          <w:rFonts w:hAnsi="ＭＳ 明朝" w:hint="eastAsia"/>
          <w:szCs w:val="21"/>
        </w:rPr>
        <w:t>データ利用が増えると、</w:t>
      </w:r>
      <w:r w:rsidR="00FB4B64">
        <w:rPr>
          <w:rFonts w:hAnsi="ＭＳ 明朝" w:hint="eastAsia"/>
          <w:szCs w:val="21"/>
        </w:rPr>
        <w:t>電磁的</w:t>
      </w:r>
      <w:r w:rsidR="00DC74B1" w:rsidRPr="00204A0D">
        <w:rPr>
          <w:rFonts w:hAnsi="ＭＳ 明朝" w:hint="eastAsia"/>
          <w:szCs w:val="21"/>
        </w:rPr>
        <w:t>記録のカラー化も進むと考えられることから、白黒</w:t>
      </w:r>
      <w:r w:rsidR="00FB4B64">
        <w:rPr>
          <w:rFonts w:hAnsi="ＭＳ 明朝" w:hint="eastAsia"/>
          <w:szCs w:val="21"/>
        </w:rPr>
        <w:t>で</w:t>
      </w:r>
      <w:r w:rsidR="00DC74B1" w:rsidRPr="00204A0D">
        <w:rPr>
          <w:rFonts w:hAnsi="ＭＳ 明朝" w:hint="eastAsia"/>
          <w:szCs w:val="21"/>
        </w:rPr>
        <w:t>しか</w:t>
      </w:r>
      <w:r w:rsidR="00FB4B64">
        <w:rPr>
          <w:rFonts w:hAnsi="ＭＳ 明朝" w:hint="eastAsia"/>
          <w:szCs w:val="21"/>
        </w:rPr>
        <w:t>送れない</w:t>
      </w:r>
      <w:r w:rsidRPr="00204A0D">
        <w:rPr>
          <w:rFonts w:hAnsi="ＭＳ 明朝" w:hint="eastAsia"/>
          <w:szCs w:val="21"/>
        </w:rPr>
        <w:t>ファクシミ</w:t>
      </w:r>
      <w:r w:rsidR="00FB4B64">
        <w:rPr>
          <w:rFonts w:hAnsi="ＭＳ 明朝" w:hint="eastAsia"/>
          <w:szCs w:val="21"/>
        </w:rPr>
        <w:t>リ</w:t>
      </w:r>
      <w:r w:rsidRPr="00204A0D">
        <w:rPr>
          <w:rFonts w:hAnsi="ＭＳ 明朝" w:hint="eastAsia"/>
          <w:szCs w:val="21"/>
        </w:rPr>
        <w:t>送信は</w:t>
      </w:r>
      <w:r w:rsidR="00DC74B1" w:rsidRPr="00204A0D">
        <w:rPr>
          <w:rFonts w:hAnsi="ＭＳ 明朝" w:hint="eastAsia"/>
          <w:szCs w:val="21"/>
        </w:rPr>
        <w:t>不適当</w:t>
      </w:r>
      <w:r w:rsidR="00FB4B64">
        <w:rPr>
          <w:rFonts w:hAnsi="ＭＳ 明朝" w:hint="eastAsia"/>
          <w:szCs w:val="21"/>
        </w:rPr>
        <w:t>であると思われる</w:t>
      </w:r>
      <w:r w:rsidR="00DC74B1" w:rsidRPr="00204A0D">
        <w:rPr>
          <w:rFonts w:hAnsi="ＭＳ 明朝" w:hint="eastAsia"/>
          <w:szCs w:val="21"/>
        </w:rPr>
        <w:t>。</w:t>
      </w:r>
    </w:p>
    <w:p w:rsidR="000A1FAC" w:rsidRPr="00204A0D" w:rsidRDefault="00DC74B1" w:rsidP="00FB4B64">
      <w:pPr>
        <w:autoSpaceDE w:val="0"/>
        <w:autoSpaceDN w:val="0"/>
        <w:ind w:leftChars="500" w:left="1205" w:hangingChars="99" w:hanging="199"/>
        <w:jc w:val="left"/>
        <w:rPr>
          <w:rFonts w:hAnsi="ＭＳ 明朝"/>
          <w:szCs w:val="21"/>
        </w:rPr>
      </w:pPr>
      <w:r w:rsidRPr="00204A0D">
        <w:rPr>
          <w:rFonts w:hAnsi="ＭＳ 明朝" w:hint="eastAsia"/>
          <w:szCs w:val="21"/>
        </w:rPr>
        <w:t xml:space="preserve">→　</w:t>
      </w:r>
      <w:r w:rsidR="007B3FBC" w:rsidRPr="00204A0D">
        <w:rPr>
          <w:rFonts w:hAnsi="ＭＳ 明朝" w:hint="eastAsia"/>
          <w:szCs w:val="21"/>
        </w:rPr>
        <w:t>印刷</w:t>
      </w:r>
      <w:r w:rsidR="00FB4B64">
        <w:rPr>
          <w:rFonts w:hAnsi="ＭＳ 明朝" w:hint="eastAsia"/>
          <w:szCs w:val="21"/>
        </w:rPr>
        <w:t>に</w:t>
      </w:r>
      <w:r w:rsidR="007B3FBC" w:rsidRPr="00204A0D">
        <w:rPr>
          <w:rFonts w:hAnsi="ＭＳ 明朝" w:hint="eastAsia"/>
          <w:szCs w:val="21"/>
        </w:rPr>
        <w:t>は現れない</w:t>
      </w:r>
      <w:r w:rsidRPr="00204A0D">
        <w:rPr>
          <w:rFonts w:hAnsi="ＭＳ 明朝" w:hint="eastAsia"/>
          <w:szCs w:val="21"/>
        </w:rPr>
        <w:t>表計算の関数</w:t>
      </w:r>
      <w:r w:rsidR="00FB4B64">
        <w:rPr>
          <w:rFonts w:hAnsi="ＭＳ 明朝" w:hint="eastAsia"/>
          <w:szCs w:val="21"/>
        </w:rPr>
        <w:t>・</w:t>
      </w:r>
      <w:r w:rsidRPr="00204A0D">
        <w:rPr>
          <w:rFonts w:hAnsi="ＭＳ 明朝" w:hint="eastAsia"/>
          <w:szCs w:val="21"/>
        </w:rPr>
        <w:t>メタデータ</w:t>
      </w:r>
      <w:r w:rsidR="00FB4B64">
        <w:rPr>
          <w:rFonts w:hAnsi="ＭＳ 明朝" w:hint="eastAsia"/>
          <w:szCs w:val="21"/>
        </w:rPr>
        <w:t>・</w:t>
      </w:r>
      <w:r w:rsidRPr="00204A0D">
        <w:rPr>
          <w:rFonts w:hAnsi="ＭＳ 明朝" w:hint="eastAsia"/>
          <w:szCs w:val="21"/>
        </w:rPr>
        <w:t>動画等について</w:t>
      </w:r>
      <w:r w:rsidR="00FB4B64">
        <w:rPr>
          <w:rFonts w:hAnsi="ＭＳ 明朝" w:hint="eastAsia"/>
          <w:szCs w:val="21"/>
        </w:rPr>
        <w:t>は</w:t>
      </w:r>
      <w:r w:rsidRPr="00204A0D">
        <w:rPr>
          <w:rFonts w:hAnsi="ＭＳ 明朝" w:hint="eastAsia"/>
          <w:szCs w:val="21"/>
        </w:rPr>
        <w:t>どうすべきか、</w:t>
      </w:r>
      <w:r w:rsidR="00FB4B64">
        <w:rPr>
          <w:rFonts w:hAnsi="ＭＳ 明朝" w:hint="eastAsia"/>
          <w:szCs w:val="21"/>
        </w:rPr>
        <w:t>新たな</w:t>
      </w:r>
      <w:r w:rsidRPr="00204A0D">
        <w:rPr>
          <w:rFonts w:hAnsi="ＭＳ 明朝" w:hint="eastAsia"/>
          <w:szCs w:val="21"/>
        </w:rPr>
        <w:t>検討が必要である。</w:t>
      </w:r>
      <w:bookmarkEnd w:id="11"/>
    </w:p>
    <w:p w:rsidR="00DC74B1" w:rsidRPr="00204A0D" w:rsidRDefault="00DC74B1" w:rsidP="00204A0D">
      <w:pPr>
        <w:autoSpaceDE w:val="0"/>
        <w:autoSpaceDN w:val="0"/>
        <w:ind w:firstLineChars="400" w:firstLine="805"/>
        <w:jc w:val="left"/>
        <w:rPr>
          <w:rFonts w:hAnsi="ＭＳ 明朝"/>
          <w:szCs w:val="21"/>
        </w:rPr>
      </w:pPr>
      <w:r w:rsidRPr="00204A0D">
        <w:rPr>
          <w:rFonts w:hAnsi="ＭＳ 明朝" w:hint="eastAsia"/>
          <w:szCs w:val="21"/>
        </w:rPr>
        <w:t>◆　書証の申出及び文書の提出</w:t>
      </w:r>
    </w:p>
    <w:p w:rsidR="00204A0D" w:rsidRPr="00204A0D" w:rsidRDefault="0024693B" w:rsidP="00204A0D">
      <w:pPr>
        <w:autoSpaceDE w:val="0"/>
        <w:autoSpaceDN w:val="0"/>
        <w:ind w:leftChars="466" w:left="938"/>
        <w:jc w:val="left"/>
        <w:rPr>
          <w:rFonts w:hAnsi="ＭＳ 明朝"/>
          <w:szCs w:val="21"/>
        </w:rPr>
      </w:pPr>
      <w:r w:rsidRPr="00204A0D">
        <w:rPr>
          <w:rFonts w:hAnsi="ＭＳ 明朝" w:hint="eastAsia"/>
          <w:szCs w:val="21"/>
        </w:rPr>
        <w:t xml:space="preserve">　</w:t>
      </w:r>
      <w:r w:rsidR="00BA51DC" w:rsidRPr="00204A0D">
        <w:rPr>
          <w:rFonts w:hAnsi="ＭＳ 明朝" w:hint="eastAsia"/>
          <w:szCs w:val="21"/>
        </w:rPr>
        <w:t>文書の成立の真正に争いがない場合</w:t>
      </w:r>
      <w:r w:rsidR="00306A75" w:rsidRPr="00204A0D">
        <w:rPr>
          <w:rFonts w:hAnsi="ＭＳ 明朝" w:hint="eastAsia"/>
          <w:szCs w:val="21"/>
        </w:rPr>
        <w:t>（相手方が当該文書の成立の真正を争うことを明らかにしない場合を含む</w:t>
      </w:r>
      <w:r w:rsidR="00FB4B64">
        <w:rPr>
          <w:rFonts w:hAnsi="ＭＳ 明朝" w:hint="eastAsia"/>
          <w:szCs w:val="21"/>
        </w:rPr>
        <w:t>。</w:t>
      </w:r>
      <w:r w:rsidR="00306A75" w:rsidRPr="00204A0D">
        <w:rPr>
          <w:rFonts w:hAnsi="ＭＳ 明朝" w:hint="eastAsia"/>
          <w:szCs w:val="21"/>
        </w:rPr>
        <w:t>）</w:t>
      </w:r>
      <w:r w:rsidR="00BA51DC" w:rsidRPr="00204A0D">
        <w:rPr>
          <w:rFonts w:hAnsi="ＭＳ 明朝" w:hint="eastAsia"/>
          <w:szCs w:val="21"/>
        </w:rPr>
        <w:t>には、</w:t>
      </w:r>
      <w:r w:rsidRPr="00204A0D">
        <w:rPr>
          <w:rFonts w:hAnsi="ＭＳ 明朝" w:hint="eastAsia"/>
          <w:szCs w:val="21"/>
        </w:rPr>
        <w:t>書証の写しである電子データの提出をもって原本等の提出に代え</w:t>
      </w:r>
      <w:r w:rsidR="00306A75" w:rsidRPr="00204A0D">
        <w:rPr>
          <w:rFonts w:hAnsi="ＭＳ 明朝" w:hint="eastAsia"/>
          <w:szCs w:val="21"/>
        </w:rPr>
        <w:t>るとともに</w:t>
      </w:r>
      <w:r w:rsidR="00BA51DC" w:rsidRPr="00204A0D">
        <w:rPr>
          <w:rFonts w:hAnsi="ＭＳ 明朝" w:hint="eastAsia"/>
          <w:szCs w:val="21"/>
        </w:rPr>
        <w:t>、裁判所が当該書証の成立の真正について疑念を抱く</w:t>
      </w:r>
      <w:r w:rsidR="00FB4B64">
        <w:rPr>
          <w:rFonts w:hAnsi="ＭＳ 明朝" w:hint="eastAsia"/>
          <w:szCs w:val="21"/>
        </w:rPr>
        <w:t>など</w:t>
      </w:r>
      <w:r w:rsidR="00BA51DC" w:rsidRPr="00204A0D">
        <w:rPr>
          <w:rFonts w:hAnsi="ＭＳ 明朝" w:hint="eastAsia"/>
          <w:szCs w:val="21"/>
        </w:rPr>
        <w:t>、裁判所が必要と認めるときは、書証の申出をしようとする当事者に</w:t>
      </w:r>
      <w:r w:rsidR="00FB4B64">
        <w:rPr>
          <w:rFonts w:hAnsi="ＭＳ 明朝" w:hint="eastAsia"/>
          <w:szCs w:val="21"/>
        </w:rPr>
        <w:t>、</w:t>
      </w:r>
      <w:r w:rsidR="00BA51DC" w:rsidRPr="00204A0D">
        <w:rPr>
          <w:rFonts w:hAnsi="ＭＳ 明朝" w:hint="eastAsia"/>
          <w:szCs w:val="21"/>
        </w:rPr>
        <w:t>原本の提出を命じることができるとす</w:t>
      </w:r>
      <w:r w:rsidR="00306A75" w:rsidRPr="00204A0D">
        <w:rPr>
          <w:rFonts w:hAnsi="ＭＳ 明朝" w:hint="eastAsia"/>
          <w:szCs w:val="21"/>
        </w:rPr>
        <w:t>ることの当否</w:t>
      </w:r>
      <w:r w:rsidR="00BA51DC" w:rsidRPr="00204A0D">
        <w:rPr>
          <w:rFonts w:hAnsi="ＭＳ 明朝" w:hint="eastAsia"/>
          <w:szCs w:val="21"/>
        </w:rPr>
        <w:t>。</w:t>
      </w:r>
    </w:p>
    <w:p w:rsidR="00BA51DC" w:rsidRPr="00204A0D" w:rsidRDefault="0024693B" w:rsidP="00F02E4F">
      <w:pPr>
        <w:autoSpaceDE w:val="0"/>
        <w:autoSpaceDN w:val="0"/>
        <w:ind w:leftChars="500" w:left="1205" w:hangingChars="99" w:hanging="199"/>
        <w:jc w:val="left"/>
        <w:rPr>
          <w:rFonts w:hAnsi="ＭＳ 明朝"/>
          <w:szCs w:val="21"/>
        </w:rPr>
      </w:pPr>
      <w:r w:rsidRPr="00204A0D">
        <w:rPr>
          <w:rFonts w:hAnsi="ＭＳ 明朝" w:hint="eastAsia"/>
          <w:szCs w:val="21"/>
        </w:rPr>
        <w:t xml:space="preserve">→　</w:t>
      </w:r>
      <w:r w:rsidR="00DC74B1" w:rsidRPr="00204A0D">
        <w:rPr>
          <w:rFonts w:hAnsi="ＭＳ 明朝" w:hint="eastAsia"/>
          <w:szCs w:val="21"/>
        </w:rPr>
        <w:t>現在</w:t>
      </w:r>
      <w:r w:rsidR="00FB4B64">
        <w:rPr>
          <w:rFonts w:hAnsi="ＭＳ 明朝" w:hint="eastAsia"/>
          <w:szCs w:val="21"/>
        </w:rPr>
        <w:t>、書証の証拠調べは</w:t>
      </w:r>
      <w:r w:rsidR="00DC74B1" w:rsidRPr="00204A0D">
        <w:rPr>
          <w:rFonts w:hAnsi="ＭＳ 明朝" w:hint="eastAsia"/>
          <w:szCs w:val="21"/>
        </w:rPr>
        <w:t>、当事者が、口頭弁論期日又は弁論準備手続期日において、文書の原本を提出し、裁判所が直ちにその場で文書を</w:t>
      </w:r>
      <w:r w:rsidR="00077091" w:rsidRPr="00204A0D">
        <w:rPr>
          <w:rFonts w:hAnsi="ＭＳ 明朝" w:hint="eastAsia"/>
          <w:szCs w:val="21"/>
        </w:rPr>
        <w:t>閲読することによって行われている</w:t>
      </w:r>
      <w:r w:rsidR="00F02E4F">
        <w:rPr>
          <w:rFonts w:hAnsi="ＭＳ 明朝" w:hint="eastAsia"/>
          <w:szCs w:val="21"/>
        </w:rPr>
        <w:t>。しかし</w:t>
      </w:r>
      <w:r w:rsidR="00077091" w:rsidRPr="00204A0D">
        <w:rPr>
          <w:rFonts w:hAnsi="ＭＳ 明朝" w:hint="eastAsia"/>
          <w:szCs w:val="21"/>
        </w:rPr>
        <w:t>、写しの精度が著しく向上している今、写しを原本の代わりに</w:t>
      </w:r>
      <w:r w:rsidR="00077091" w:rsidRPr="00204A0D">
        <w:rPr>
          <w:rFonts w:hAnsi="ＭＳ 明朝" w:hint="eastAsia"/>
          <w:szCs w:val="21"/>
        </w:rPr>
        <w:lastRenderedPageBreak/>
        <w:t>閲読することによっても、当該文書の原本の内容を正確に読み取ることができる</w:t>
      </w:r>
      <w:r w:rsidR="00F02E4F">
        <w:rPr>
          <w:rFonts w:hAnsi="ＭＳ 明朝" w:hint="eastAsia"/>
          <w:szCs w:val="21"/>
        </w:rPr>
        <w:t>し</w:t>
      </w:r>
      <w:r w:rsidR="00077091" w:rsidRPr="00204A0D">
        <w:rPr>
          <w:rFonts w:hAnsi="ＭＳ 明朝" w:hint="eastAsia"/>
          <w:szCs w:val="21"/>
        </w:rPr>
        <w:t>、現行実務においても、やむを得ない場合には原本に代えて写しを提出することや、写しそのものを原本として提出することによる書証の申出が認められている</w:t>
      </w:r>
      <w:r w:rsidR="00F02E4F">
        <w:rPr>
          <w:rFonts w:hAnsi="ＭＳ 明朝" w:hint="eastAsia"/>
          <w:szCs w:val="21"/>
        </w:rPr>
        <w:t>こと</w:t>
      </w:r>
      <w:r w:rsidR="00077091" w:rsidRPr="00204A0D">
        <w:rPr>
          <w:rFonts w:hAnsi="ＭＳ 明朝" w:hint="eastAsia"/>
          <w:szCs w:val="21"/>
        </w:rPr>
        <w:t>からすると、事件管理システムを用いて書証の写しの電子データが裁判所に提出された場合に</w:t>
      </w:r>
      <w:r w:rsidRPr="00204A0D">
        <w:rPr>
          <w:rFonts w:hAnsi="ＭＳ 明朝" w:hint="eastAsia"/>
          <w:szCs w:val="21"/>
        </w:rPr>
        <w:t>おいて</w:t>
      </w:r>
      <w:r w:rsidR="00077091" w:rsidRPr="00204A0D">
        <w:rPr>
          <w:rFonts w:hAnsi="ＭＳ 明朝" w:hint="eastAsia"/>
          <w:szCs w:val="21"/>
        </w:rPr>
        <w:t>、相手方当事者が当該写しの元になった原本の存在及びその真正な成立について争わないときは、裁判官において、</w:t>
      </w:r>
      <w:r w:rsidRPr="00204A0D">
        <w:rPr>
          <w:rFonts w:hAnsi="ＭＳ 明朝" w:hint="eastAsia"/>
          <w:szCs w:val="21"/>
        </w:rPr>
        <w:t>電子データが文字化されたものをモニタに表示させて閲読すれば足りるから、書証の写しの電磁的記録（例えば、書証をスキャナ等で読み取り、それを「写し」としてｐｄｆ形式などの電子データに変換したもの）を事件管理システムにアップロードする方法をもって、原本等の提出に代えることができると</w:t>
      </w:r>
      <w:r w:rsidR="00F02E4F">
        <w:rPr>
          <w:rFonts w:hAnsi="ＭＳ 明朝" w:hint="eastAsia"/>
          <w:szCs w:val="21"/>
        </w:rPr>
        <w:t>して</w:t>
      </w:r>
      <w:r w:rsidRPr="00204A0D">
        <w:rPr>
          <w:rFonts w:hAnsi="ＭＳ 明朝" w:hint="eastAsia"/>
          <w:szCs w:val="21"/>
        </w:rPr>
        <w:t>よいのではないか。</w:t>
      </w:r>
    </w:p>
    <w:p w:rsidR="0024693B" w:rsidRPr="00204A0D" w:rsidRDefault="0024693B" w:rsidP="00204A0D">
      <w:pPr>
        <w:autoSpaceDE w:val="0"/>
        <w:autoSpaceDN w:val="0"/>
        <w:ind w:firstLineChars="400" w:firstLine="805"/>
        <w:jc w:val="left"/>
        <w:rPr>
          <w:rFonts w:hAnsi="ＭＳ 明朝"/>
          <w:szCs w:val="21"/>
        </w:rPr>
      </w:pPr>
      <w:r w:rsidRPr="00204A0D">
        <w:rPr>
          <w:rFonts w:hAnsi="ＭＳ 明朝" w:hint="eastAsia"/>
          <w:szCs w:val="21"/>
        </w:rPr>
        <w:t>◆　裁判所による</w:t>
      </w:r>
      <w:r w:rsidR="00F02E4F">
        <w:rPr>
          <w:rFonts w:hAnsi="ＭＳ 明朝" w:hint="eastAsia"/>
          <w:szCs w:val="21"/>
        </w:rPr>
        <w:t>書証の証拠</w:t>
      </w:r>
      <w:r w:rsidRPr="00204A0D">
        <w:rPr>
          <w:rFonts w:hAnsi="ＭＳ 明朝" w:hint="eastAsia"/>
          <w:szCs w:val="21"/>
        </w:rPr>
        <w:t>調べ（提出された文書の閲読）</w:t>
      </w:r>
    </w:p>
    <w:p w:rsidR="0024693B" w:rsidRPr="00204A0D" w:rsidRDefault="0024693B" w:rsidP="00306A75">
      <w:pPr>
        <w:autoSpaceDE w:val="0"/>
        <w:autoSpaceDN w:val="0"/>
        <w:ind w:leftChars="466" w:left="938" w:firstLineChars="100" w:firstLine="201"/>
        <w:jc w:val="left"/>
        <w:rPr>
          <w:rFonts w:hAnsi="ＭＳ 明朝"/>
          <w:szCs w:val="21"/>
        </w:rPr>
      </w:pPr>
      <w:r w:rsidRPr="00204A0D">
        <w:rPr>
          <w:rFonts w:hAnsi="ＭＳ 明朝" w:hint="eastAsia"/>
          <w:szCs w:val="21"/>
        </w:rPr>
        <w:t>裁判所は、事件管理システムにアップロードされた書証の写しの電子データを</w:t>
      </w:r>
      <w:r w:rsidR="00306A75" w:rsidRPr="00204A0D">
        <w:rPr>
          <w:rFonts w:hAnsi="ＭＳ 明朝" w:hint="eastAsia"/>
          <w:szCs w:val="21"/>
        </w:rPr>
        <w:t>閲読する方法により</w:t>
      </w:r>
      <w:r w:rsidRPr="00204A0D">
        <w:rPr>
          <w:rFonts w:hAnsi="ＭＳ 明朝" w:hint="eastAsia"/>
          <w:szCs w:val="21"/>
        </w:rPr>
        <w:t>取り調べることができるとしてよいか。</w:t>
      </w:r>
    </w:p>
    <w:p w:rsidR="00306A75" w:rsidRPr="00204A0D" w:rsidRDefault="0024693B" w:rsidP="00F02E4F">
      <w:pPr>
        <w:autoSpaceDE w:val="0"/>
        <w:autoSpaceDN w:val="0"/>
        <w:ind w:leftChars="500" w:left="1205" w:hangingChars="99" w:hanging="199"/>
        <w:jc w:val="left"/>
        <w:rPr>
          <w:rFonts w:hAnsi="ＭＳ 明朝"/>
          <w:szCs w:val="21"/>
        </w:rPr>
      </w:pPr>
      <w:r w:rsidRPr="00204A0D">
        <w:rPr>
          <w:rFonts w:hAnsi="ＭＳ 明朝" w:hint="eastAsia"/>
          <w:szCs w:val="21"/>
        </w:rPr>
        <w:t xml:space="preserve">→　</w:t>
      </w:r>
      <w:r w:rsidR="00BA51DC" w:rsidRPr="00204A0D">
        <w:rPr>
          <w:rFonts w:hAnsi="ＭＳ 明朝" w:hint="eastAsia"/>
          <w:szCs w:val="21"/>
        </w:rPr>
        <w:t>前記のとおり、問題はないと思われる。</w:t>
      </w:r>
      <w:r w:rsidR="00306A75" w:rsidRPr="00204A0D">
        <w:rPr>
          <w:rFonts w:hAnsi="ＭＳ 明朝" w:hint="eastAsia"/>
          <w:szCs w:val="21"/>
        </w:rPr>
        <w:t>ただし、相手方の異議がある場合や、その他裁判所が相当と認める</w:t>
      </w:r>
      <w:r w:rsidR="00F02E4F">
        <w:rPr>
          <w:rFonts w:hAnsi="ＭＳ 明朝" w:hint="eastAsia"/>
          <w:szCs w:val="21"/>
        </w:rPr>
        <w:t>場合</w:t>
      </w:r>
      <w:r w:rsidR="00306A75" w:rsidRPr="00204A0D">
        <w:rPr>
          <w:rFonts w:hAnsi="ＭＳ 明朝" w:hint="eastAsia"/>
          <w:szCs w:val="21"/>
        </w:rPr>
        <w:t>には、原本等を閲読する方法により行うことができると</w:t>
      </w:r>
      <w:r w:rsidR="00F02E4F">
        <w:rPr>
          <w:rFonts w:hAnsi="ＭＳ 明朝" w:hint="eastAsia"/>
          <w:szCs w:val="21"/>
        </w:rPr>
        <w:t>しておく必要がある</w:t>
      </w:r>
      <w:r w:rsidR="00306A75" w:rsidRPr="00204A0D">
        <w:rPr>
          <w:rFonts w:hAnsi="ＭＳ 明朝" w:hint="eastAsia"/>
          <w:szCs w:val="21"/>
        </w:rPr>
        <w:t>。</w:t>
      </w:r>
    </w:p>
    <w:p w:rsidR="00204A0D" w:rsidRDefault="00204A0D" w:rsidP="00204A0D">
      <w:pPr>
        <w:autoSpaceDE w:val="0"/>
        <w:autoSpaceDN w:val="0"/>
        <w:ind w:firstLineChars="500" w:firstLine="1010"/>
        <w:jc w:val="left"/>
        <w:rPr>
          <w:rFonts w:hAnsi="ＭＳ 明朝"/>
          <w:b/>
          <w:szCs w:val="21"/>
        </w:rPr>
      </w:pPr>
    </w:p>
    <w:p w:rsidR="00F02E4F" w:rsidRDefault="00F02E4F" w:rsidP="008B0710">
      <w:pPr>
        <w:autoSpaceDE w:val="0"/>
        <w:autoSpaceDN w:val="0"/>
        <w:ind w:leftChars="101" w:left="403" w:hangingChars="99" w:hanging="200"/>
        <w:jc w:val="left"/>
        <w:rPr>
          <w:rFonts w:hAnsi="ＭＳ 明朝"/>
          <w:b/>
          <w:szCs w:val="21"/>
        </w:rPr>
      </w:pPr>
      <w:r>
        <w:rPr>
          <w:rFonts w:hAnsi="ＭＳ 明朝" w:hint="eastAsia"/>
          <w:b/>
          <w:szCs w:val="21"/>
        </w:rPr>
        <w:t>※　これ以下</w:t>
      </w:r>
      <w:r w:rsidR="008B0710">
        <w:rPr>
          <w:rFonts w:hAnsi="ＭＳ 明朝" w:hint="eastAsia"/>
          <w:b/>
          <w:szCs w:val="21"/>
        </w:rPr>
        <w:t>（鑑定と検証を除く）</w:t>
      </w:r>
      <w:r>
        <w:rPr>
          <w:rFonts w:hAnsi="ＭＳ 明朝" w:hint="eastAsia"/>
          <w:b/>
          <w:szCs w:val="21"/>
        </w:rPr>
        <w:t>は、</w:t>
      </w:r>
      <w:r w:rsidR="008B0710">
        <w:rPr>
          <w:rFonts w:hAnsi="ＭＳ 明朝" w:hint="eastAsia"/>
          <w:b/>
          <w:szCs w:val="21"/>
        </w:rPr>
        <w:t>研究会においても、</w:t>
      </w:r>
      <w:r>
        <w:rPr>
          <w:rFonts w:hAnsi="ＭＳ 明朝" w:hint="eastAsia"/>
          <w:b/>
          <w:szCs w:val="21"/>
        </w:rPr>
        <w:t>まだ議論がなされていないため</w:t>
      </w:r>
      <w:r w:rsidR="008B0710">
        <w:rPr>
          <w:rFonts w:hAnsi="ＭＳ 明朝" w:hint="eastAsia"/>
          <w:b/>
          <w:szCs w:val="21"/>
        </w:rPr>
        <w:t>、問題となりそうな</w:t>
      </w:r>
      <w:r>
        <w:rPr>
          <w:rFonts w:hAnsi="ＭＳ 明朝" w:hint="eastAsia"/>
          <w:b/>
          <w:szCs w:val="21"/>
        </w:rPr>
        <w:t>項目の指摘だけにとどめる。</w:t>
      </w:r>
    </w:p>
    <w:p w:rsidR="008B0710" w:rsidRPr="00772BA2" w:rsidRDefault="008B0710" w:rsidP="008B0710">
      <w:pPr>
        <w:autoSpaceDE w:val="0"/>
        <w:autoSpaceDN w:val="0"/>
        <w:ind w:leftChars="101" w:left="403" w:hangingChars="99" w:hanging="200"/>
        <w:jc w:val="left"/>
        <w:rPr>
          <w:rFonts w:hAnsi="ＭＳ 明朝"/>
          <w:b/>
          <w:szCs w:val="21"/>
        </w:rPr>
      </w:pPr>
    </w:p>
    <w:p w:rsidR="00772BA2" w:rsidRPr="00772BA2" w:rsidRDefault="00A116DB" w:rsidP="00204A0D">
      <w:pPr>
        <w:autoSpaceDE w:val="0"/>
        <w:autoSpaceDN w:val="0"/>
        <w:ind w:firstLineChars="200" w:firstLine="404"/>
        <w:jc w:val="left"/>
        <w:rPr>
          <w:rFonts w:hAnsi="ＭＳ 明朝"/>
          <w:b/>
          <w:szCs w:val="21"/>
        </w:rPr>
      </w:pPr>
      <w:r>
        <w:rPr>
          <w:rFonts w:hAnsi="ＭＳ 明朝" w:hint="eastAsia"/>
          <w:b/>
          <w:szCs w:val="21"/>
        </w:rPr>
        <w:t>(</w:t>
      </w:r>
      <w:r w:rsidR="009D77F5">
        <w:rPr>
          <w:rFonts w:hAnsi="ＭＳ 明朝" w:hint="eastAsia"/>
          <w:b/>
          <w:szCs w:val="21"/>
        </w:rPr>
        <w:t>ｶ</w:t>
      </w:r>
      <w:r>
        <w:rPr>
          <w:rFonts w:hAnsi="ＭＳ 明朝" w:hint="eastAsia"/>
          <w:b/>
          <w:szCs w:val="21"/>
        </w:rPr>
        <w:t>)</w:t>
      </w:r>
      <w:r w:rsidR="00772BA2" w:rsidRPr="00772BA2">
        <w:rPr>
          <w:rFonts w:hAnsi="ＭＳ 明朝" w:hint="eastAsia"/>
          <w:b/>
          <w:szCs w:val="21"/>
        </w:rPr>
        <w:t xml:space="preserve"> 人証</w:t>
      </w:r>
    </w:p>
    <w:p w:rsidR="00772BA2" w:rsidRDefault="00620151" w:rsidP="00620151">
      <w:pPr>
        <w:autoSpaceDE w:val="0"/>
        <w:autoSpaceDN w:val="0"/>
        <w:ind w:firstLineChars="300" w:firstLine="606"/>
        <w:jc w:val="left"/>
        <w:rPr>
          <w:rFonts w:hAnsi="ＭＳ 明朝"/>
          <w:b/>
          <w:szCs w:val="21"/>
        </w:rPr>
      </w:pPr>
      <w:r>
        <w:rPr>
          <w:rFonts w:hAnsi="ＭＳ 明朝" w:hint="eastAsia"/>
          <w:b/>
          <w:szCs w:val="21"/>
        </w:rPr>
        <w:t xml:space="preserve">ａ　</w:t>
      </w:r>
      <w:r w:rsidR="00772BA2" w:rsidRPr="00772BA2">
        <w:rPr>
          <w:rFonts w:hAnsi="ＭＳ 明朝" w:hint="eastAsia"/>
          <w:b/>
          <w:szCs w:val="21"/>
        </w:rPr>
        <w:t>証人等の出頭</w:t>
      </w:r>
    </w:p>
    <w:p w:rsidR="008B0710" w:rsidRDefault="008B0710" w:rsidP="008B0710">
      <w:pPr>
        <w:autoSpaceDE w:val="0"/>
        <w:autoSpaceDN w:val="0"/>
        <w:ind w:leftChars="401" w:left="1069" w:hangingChars="130" w:hanging="262"/>
        <w:jc w:val="left"/>
        <w:rPr>
          <w:rFonts w:hAnsi="ＭＳ 明朝"/>
          <w:szCs w:val="21"/>
        </w:rPr>
      </w:pPr>
      <w:r w:rsidRPr="008B0710">
        <w:rPr>
          <w:rFonts w:hAnsi="ＭＳ 明朝" w:hint="eastAsia"/>
          <w:szCs w:val="21"/>
        </w:rPr>
        <w:t xml:space="preserve">◆　</w:t>
      </w:r>
      <w:r w:rsidR="00772BA2" w:rsidRPr="00F02E4F">
        <w:rPr>
          <w:rFonts w:hAnsi="ＭＳ 明朝" w:hint="eastAsia"/>
          <w:szCs w:val="21"/>
        </w:rPr>
        <w:t>現行法の下では</w:t>
      </w:r>
      <w:r w:rsidR="004A668A" w:rsidRPr="00F02E4F">
        <w:rPr>
          <w:rFonts w:hAnsi="ＭＳ 明朝" w:hint="eastAsia"/>
          <w:szCs w:val="21"/>
        </w:rPr>
        <w:t>、</w:t>
      </w:r>
      <w:r w:rsidR="00772BA2" w:rsidRPr="00F02E4F">
        <w:rPr>
          <w:rFonts w:hAnsi="ＭＳ 明朝" w:hint="eastAsia"/>
          <w:szCs w:val="21"/>
        </w:rPr>
        <w:t>証人等が遠隔地に居住するとき（遠隔地要件）などには</w:t>
      </w:r>
      <w:r w:rsidR="004A668A" w:rsidRPr="00F02E4F">
        <w:rPr>
          <w:rFonts w:hAnsi="ＭＳ 明朝" w:hint="eastAsia"/>
          <w:szCs w:val="21"/>
        </w:rPr>
        <w:t>、</w:t>
      </w:r>
      <w:r w:rsidR="00772BA2" w:rsidRPr="00F02E4F">
        <w:rPr>
          <w:rFonts w:hAnsi="ＭＳ 明朝" w:hint="eastAsia"/>
          <w:szCs w:val="21"/>
        </w:rPr>
        <w:t>テレビ会議等による尋問（法第</w:t>
      </w:r>
      <w:r w:rsidR="00F02E4F">
        <w:rPr>
          <w:rFonts w:hAnsi="ＭＳ 明朝" w:hint="eastAsia"/>
          <w:szCs w:val="21"/>
        </w:rPr>
        <w:t>204</w:t>
      </w:r>
      <w:r w:rsidR="00772BA2" w:rsidRPr="00F02E4F">
        <w:rPr>
          <w:rFonts w:hAnsi="ＭＳ 明朝" w:hint="eastAsia"/>
          <w:szCs w:val="21"/>
        </w:rPr>
        <w:t>条</w:t>
      </w:r>
      <w:r w:rsidR="004A668A" w:rsidRPr="00F02E4F">
        <w:rPr>
          <w:rFonts w:hAnsi="ＭＳ 明朝" w:hint="eastAsia"/>
          <w:szCs w:val="21"/>
        </w:rPr>
        <w:t>、</w:t>
      </w:r>
      <w:r w:rsidR="00772BA2" w:rsidRPr="00F02E4F">
        <w:rPr>
          <w:rFonts w:hAnsi="ＭＳ 明朝" w:hint="eastAsia"/>
          <w:szCs w:val="21"/>
        </w:rPr>
        <w:t>規則第</w:t>
      </w:r>
      <w:r w:rsidR="00F02E4F">
        <w:rPr>
          <w:rFonts w:hAnsi="ＭＳ 明朝" w:hint="eastAsia"/>
          <w:szCs w:val="21"/>
        </w:rPr>
        <w:t>123</w:t>
      </w:r>
      <w:r w:rsidR="00772BA2" w:rsidRPr="00F02E4F">
        <w:rPr>
          <w:rFonts w:hAnsi="ＭＳ 明朝" w:hint="eastAsia"/>
          <w:szCs w:val="21"/>
        </w:rPr>
        <w:t>条）が認められているが</w:t>
      </w:r>
      <w:r w:rsidR="004A668A" w:rsidRPr="00F02E4F">
        <w:rPr>
          <w:rFonts w:hAnsi="ＭＳ 明朝" w:hint="eastAsia"/>
          <w:szCs w:val="21"/>
        </w:rPr>
        <w:t>、</w:t>
      </w:r>
      <w:r w:rsidR="00772BA2" w:rsidRPr="00F02E4F">
        <w:rPr>
          <w:rFonts w:hAnsi="ＭＳ 明朝" w:hint="eastAsia"/>
          <w:szCs w:val="21"/>
        </w:rPr>
        <w:t>証人等のウェブ会議による期日への出頭を認め</w:t>
      </w:r>
      <w:r>
        <w:rPr>
          <w:rFonts w:hAnsi="ＭＳ 明朝" w:hint="eastAsia"/>
          <w:szCs w:val="21"/>
        </w:rPr>
        <w:t>てよいか。</w:t>
      </w:r>
    </w:p>
    <w:p w:rsidR="00772BA2" w:rsidRDefault="008B0710" w:rsidP="008B0710">
      <w:pPr>
        <w:autoSpaceDE w:val="0"/>
        <w:autoSpaceDN w:val="0"/>
        <w:ind w:leftChars="399" w:left="1071" w:hangingChars="133" w:hanging="268"/>
        <w:jc w:val="left"/>
        <w:rPr>
          <w:rFonts w:hAnsi="ＭＳ 明朝"/>
          <w:szCs w:val="21"/>
        </w:rPr>
      </w:pPr>
      <w:r>
        <w:rPr>
          <w:rFonts w:hAnsi="ＭＳ 明朝" w:hint="eastAsia"/>
          <w:szCs w:val="21"/>
        </w:rPr>
        <w:t xml:space="preserve">◆　</w:t>
      </w:r>
      <w:r w:rsidR="00772BA2" w:rsidRPr="00F02E4F">
        <w:rPr>
          <w:rFonts w:hAnsi="ＭＳ 明朝" w:hint="eastAsia"/>
          <w:szCs w:val="21"/>
        </w:rPr>
        <w:t>仮に認める場合</w:t>
      </w:r>
      <w:r w:rsidR="004A668A" w:rsidRPr="00F02E4F">
        <w:rPr>
          <w:rFonts w:hAnsi="ＭＳ 明朝" w:hint="eastAsia"/>
          <w:szCs w:val="21"/>
        </w:rPr>
        <w:t>、</w:t>
      </w:r>
      <w:r w:rsidR="00772BA2" w:rsidRPr="00F02E4F">
        <w:rPr>
          <w:rFonts w:hAnsi="ＭＳ 明朝" w:hint="eastAsia"/>
          <w:szCs w:val="21"/>
        </w:rPr>
        <w:t>その要件について（遠隔地要件を外すなど）</w:t>
      </w:r>
      <w:r w:rsidR="004A668A" w:rsidRPr="00F02E4F">
        <w:rPr>
          <w:rFonts w:hAnsi="ＭＳ 明朝" w:hint="eastAsia"/>
          <w:szCs w:val="21"/>
        </w:rPr>
        <w:t>、</w:t>
      </w:r>
      <w:r w:rsidR="00772BA2" w:rsidRPr="00F02E4F">
        <w:rPr>
          <w:rFonts w:hAnsi="ＭＳ 明朝" w:hint="eastAsia"/>
          <w:szCs w:val="21"/>
        </w:rPr>
        <w:t>どのように考えるべきか。</w:t>
      </w:r>
    </w:p>
    <w:p w:rsidR="00F02E4F" w:rsidRPr="00F02E4F" w:rsidRDefault="00F02E4F" w:rsidP="00620151">
      <w:pPr>
        <w:autoSpaceDE w:val="0"/>
        <w:autoSpaceDN w:val="0"/>
        <w:ind w:leftChars="399" w:left="803" w:firstLineChars="100" w:firstLine="201"/>
        <w:jc w:val="left"/>
        <w:rPr>
          <w:rFonts w:hAnsi="ＭＳ 明朝"/>
          <w:szCs w:val="21"/>
        </w:rPr>
      </w:pPr>
    </w:p>
    <w:p w:rsidR="00772BA2" w:rsidRPr="00772BA2" w:rsidRDefault="00620151" w:rsidP="00620151">
      <w:pPr>
        <w:autoSpaceDE w:val="0"/>
        <w:autoSpaceDN w:val="0"/>
        <w:ind w:firstLineChars="300" w:firstLine="606"/>
        <w:jc w:val="left"/>
        <w:rPr>
          <w:rFonts w:hAnsi="ＭＳ 明朝"/>
          <w:b/>
          <w:szCs w:val="21"/>
        </w:rPr>
      </w:pPr>
      <w:r>
        <w:rPr>
          <w:rFonts w:hAnsi="ＭＳ 明朝" w:hint="eastAsia"/>
          <w:b/>
          <w:szCs w:val="21"/>
        </w:rPr>
        <w:t xml:space="preserve">ｂ　</w:t>
      </w:r>
      <w:r w:rsidR="00772BA2" w:rsidRPr="00772BA2">
        <w:rPr>
          <w:rFonts w:hAnsi="ＭＳ 明朝" w:hint="eastAsia"/>
          <w:b/>
          <w:szCs w:val="21"/>
        </w:rPr>
        <w:t>書面尋問</w:t>
      </w:r>
    </w:p>
    <w:p w:rsidR="00772BA2" w:rsidRDefault="008B0710" w:rsidP="008B0710">
      <w:pPr>
        <w:autoSpaceDE w:val="0"/>
        <w:autoSpaceDN w:val="0"/>
        <w:ind w:leftChars="399" w:left="1071" w:hangingChars="133" w:hanging="268"/>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現行法の下では</w:t>
      </w:r>
      <w:r w:rsidR="004A668A" w:rsidRPr="008B0710">
        <w:rPr>
          <w:rFonts w:hAnsi="ＭＳ 明朝" w:hint="eastAsia"/>
          <w:szCs w:val="21"/>
        </w:rPr>
        <w:t>、</w:t>
      </w:r>
      <w:r w:rsidR="00772BA2" w:rsidRPr="008B0710">
        <w:rPr>
          <w:rFonts w:hAnsi="ＭＳ 明朝" w:hint="eastAsia"/>
          <w:szCs w:val="21"/>
        </w:rPr>
        <w:t>尋問に代わる書面の提出（法第</w:t>
      </w:r>
      <w:r w:rsidRPr="008B0710">
        <w:rPr>
          <w:rFonts w:hAnsi="ＭＳ 明朝" w:hint="eastAsia"/>
          <w:szCs w:val="21"/>
        </w:rPr>
        <w:t>205</w:t>
      </w:r>
      <w:r w:rsidR="00772BA2" w:rsidRPr="008B0710">
        <w:rPr>
          <w:rFonts w:hAnsi="ＭＳ 明朝" w:hint="eastAsia"/>
          <w:szCs w:val="21"/>
        </w:rPr>
        <w:t>条）が認められているが</w:t>
      </w:r>
      <w:r w:rsidR="004A668A" w:rsidRPr="008B0710">
        <w:rPr>
          <w:rFonts w:hAnsi="ＭＳ 明朝" w:hint="eastAsia"/>
          <w:szCs w:val="21"/>
        </w:rPr>
        <w:t>、</w:t>
      </w:r>
      <w:r w:rsidR="00772BA2" w:rsidRPr="008B0710">
        <w:rPr>
          <w:rFonts w:hAnsi="ＭＳ 明朝" w:hint="eastAsia"/>
          <w:szCs w:val="21"/>
        </w:rPr>
        <w:t>これに加えて</w:t>
      </w:r>
      <w:r w:rsidR="004A668A" w:rsidRPr="008B0710">
        <w:rPr>
          <w:rFonts w:hAnsi="ＭＳ 明朝" w:hint="eastAsia"/>
          <w:szCs w:val="21"/>
        </w:rPr>
        <w:t>、</w:t>
      </w:r>
      <w:r w:rsidR="00772BA2" w:rsidRPr="008B0710">
        <w:rPr>
          <w:rFonts w:hAnsi="ＭＳ 明朝" w:hint="eastAsia"/>
          <w:szCs w:val="21"/>
        </w:rPr>
        <w:t>電子的方法による提出を認めるべきか否か。</w:t>
      </w:r>
    </w:p>
    <w:p w:rsidR="008B0710" w:rsidRPr="008B0710" w:rsidRDefault="008B0710" w:rsidP="008B0710">
      <w:pPr>
        <w:autoSpaceDE w:val="0"/>
        <w:autoSpaceDN w:val="0"/>
        <w:ind w:leftChars="399" w:left="1071" w:hangingChars="133" w:hanging="268"/>
        <w:jc w:val="left"/>
        <w:rPr>
          <w:rFonts w:hAnsi="ＭＳ 明朝"/>
          <w:szCs w:val="21"/>
        </w:rPr>
      </w:pPr>
    </w:p>
    <w:p w:rsidR="00772BA2" w:rsidRDefault="00620151" w:rsidP="00620151">
      <w:pPr>
        <w:autoSpaceDE w:val="0"/>
        <w:autoSpaceDN w:val="0"/>
        <w:ind w:firstLineChars="200" w:firstLine="404"/>
        <w:jc w:val="left"/>
        <w:rPr>
          <w:rFonts w:hAnsi="ＭＳ 明朝"/>
          <w:b/>
          <w:szCs w:val="21"/>
        </w:rPr>
      </w:pPr>
      <w:r>
        <w:rPr>
          <w:rFonts w:hAnsi="ＭＳ 明朝" w:hint="eastAsia"/>
          <w:b/>
          <w:szCs w:val="21"/>
        </w:rPr>
        <w:t xml:space="preserve">(ｷ)　</w:t>
      </w:r>
      <w:r w:rsidR="00772BA2" w:rsidRPr="00772BA2">
        <w:rPr>
          <w:rFonts w:hAnsi="ＭＳ 明朝" w:hint="eastAsia"/>
          <w:b/>
          <w:szCs w:val="21"/>
        </w:rPr>
        <w:t>その他の証拠方法</w:t>
      </w:r>
    </w:p>
    <w:p w:rsidR="00772BA2" w:rsidRPr="00772BA2" w:rsidRDefault="00620151" w:rsidP="00620151">
      <w:pPr>
        <w:autoSpaceDE w:val="0"/>
        <w:autoSpaceDN w:val="0"/>
        <w:ind w:firstLineChars="200" w:firstLine="404"/>
        <w:jc w:val="left"/>
        <w:rPr>
          <w:rFonts w:hAnsi="ＭＳ 明朝"/>
          <w:b/>
          <w:szCs w:val="21"/>
        </w:rPr>
      </w:pPr>
      <w:r>
        <w:rPr>
          <w:rFonts w:hAnsi="ＭＳ 明朝" w:hint="eastAsia"/>
          <w:b/>
          <w:szCs w:val="21"/>
        </w:rPr>
        <w:t xml:space="preserve">　ａ　</w:t>
      </w:r>
      <w:r w:rsidR="00772BA2" w:rsidRPr="00772BA2">
        <w:rPr>
          <w:rFonts w:hAnsi="ＭＳ 明朝" w:hint="eastAsia"/>
          <w:b/>
          <w:szCs w:val="21"/>
        </w:rPr>
        <w:t>鑑定</w:t>
      </w:r>
    </w:p>
    <w:p w:rsidR="00772BA2" w:rsidRPr="008B0710" w:rsidRDefault="00620151" w:rsidP="00620151">
      <w:pPr>
        <w:autoSpaceDE w:val="0"/>
        <w:autoSpaceDN w:val="0"/>
        <w:ind w:firstLineChars="400" w:firstLine="805"/>
        <w:jc w:val="left"/>
        <w:rPr>
          <w:rFonts w:hAnsi="ＭＳ 明朝"/>
          <w:szCs w:val="21"/>
        </w:rPr>
      </w:pPr>
      <w:r w:rsidRPr="008B0710">
        <w:rPr>
          <w:rFonts w:hAnsi="ＭＳ 明朝" w:hint="eastAsia"/>
          <w:szCs w:val="21"/>
        </w:rPr>
        <w:lastRenderedPageBreak/>
        <w:t xml:space="preserve">◆　</w:t>
      </w:r>
      <w:r w:rsidR="00772BA2" w:rsidRPr="008B0710">
        <w:rPr>
          <w:rFonts w:hAnsi="ＭＳ 明朝" w:hint="eastAsia"/>
          <w:szCs w:val="21"/>
        </w:rPr>
        <w:t>意見陳述の方式</w:t>
      </w:r>
    </w:p>
    <w:p w:rsidR="00772BA2" w:rsidRPr="008B0710" w:rsidRDefault="00772BA2" w:rsidP="008B0710">
      <w:pPr>
        <w:autoSpaceDE w:val="0"/>
        <w:autoSpaceDN w:val="0"/>
        <w:ind w:leftChars="532" w:left="1071" w:firstLineChars="66" w:firstLine="133"/>
        <w:jc w:val="left"/>
        <w:rPr>
          <w:rFonts w:hAnsi="ＭＳ 明朝"/>
          <w:szCs w:val="21"/>
        </w:rPr>
      </w:pPr>
      <w:r w:rsidRPr="008B0710">
        <w:rPr>
          <w:rFonts w:hAnsi="ＭＳ 明朝" w:hint="eastAsia"/>
          <w:szCs w:val="21"/>
        </w:rPr>
        <w:t>現行法の下では</w:t>
      </w:r>
      <w:r w:rsidR="004A668A" w:rsidRPr="008B0710">
        <w:rPr>
          <w:rFonts w:hAnsi="ＭＳ 明朝" w:hint="eastAsia"/>
          <w:szCs w:val="21"/>
        </w:rPr>
        <w:t>、</w:t>
      </w:r>
      <w:r w:rsidRPr="008B0710">
        <w:rPr>
          <w:rFonts w:hAnsi="ＭＳ 明朝" w:hint="eastAsia"/>
          <w:szCs w:val="21"/>
        </w:rPr>
        <w:t>鑑定人の意見を書面で述べさせることができるが（法第</w:t>
      </w:r>
      <w:r w:rsidR="008B0710">
        <w:rPr>
          <w:rFonts w:hAnsi="ＭＳ 明朝" w:hint="eastAsia"/>
          <w:szCs w:val="21"/>
        </w:rPr>
        <w:t>215</w:t>
      </w:r>
      <w:r w:rsidRPr="008B0710">
        <w:rPr>
          <w:rFonts w:hAnsi="ＭＳ 明朝" w:hint="eastAsia"/>
          <w:szCs w:val="21"/>
        </w:rPr>
        <w:t>条）</w:t>
      </w:r>
      <w:r w:rsidR="004A668A" w:rsidRPr="008B0710">
        <w:rPr>
          <w:rFonts w:hAnsi="ＭＳ 明朝" w:hint="eastAsia"/>
          <w:szCs w:val="21"/>
        </w:rPr>
        <w:t>、</w:t>
      </w:r>
      <w:r w:rsidRPr="008B0710">
        <w:rPr>
          <w:rFonts w:hAnsi="ＭＳ 明朝" w:hint="eastAsia"/>
          <w:szCs w:val="21"/>
        </w:rPr>
        <w:t>これに加えて電子的方法による提出を認めるべきか否</w:t>
      </w:r>
      <w:r w:rsidR="00620151" w:rsidRPr="008B0710">
        <w:rPr>
          <w:rFonts w:hAnsi="ＭＳ 明朝" w:hint="eastAsia"/>
          <w:szCs w:val="21"/>
        </w:rPr>
        <w:t>か</w:t>
      </w:r>
      <w:r w:rsidRPr="008B0710">
        <w:rPr>
          <w:rFonts w:hAnsi="ＭＳ 明朝" w:hint="eastAsia"/>
          <w:szCs w:val="21"/>
        </w:rPr>
        <w:t>。</w:t>
      </w:r>
    </w:p>
    <w:p w:rsidR="00620151" w:rsidRPr="008B0710" w:rsidRDefault="00620151" w:rsidP="00620151">
      <w:pPr>
        <w:autoSpaceDE w:val="0"/>
        <w:autoSpaceDN w:val="0"/>
        <w:ind w:firstLineChars="400" w:firstLine="805"/>
        <w:jc w:val="left"/>
        <w:rPr>
          <w:rFonts w:hAnsi="ＭＳ 明朝"/>
          <w:szCs w:val="21"/>
        </w:rPr>
      </w:pPr>
      <w:r w:rsidRPr="008B0710">
        <w:rPr>
          <w:rFonts w:hAnsi="ＭＳ 明朝" w:hint="eastAsia"/>
          <w:szCs w:val="21"/>
        </w:rPr>
        <w:t>◆　鑑定人の提出する書類</w:t>
      </w:r>
    </w:p>
    <w:p w:rsidR="00620151" w:rsidRPr="008B0710" w:rsidRDefault="00620151" w:rsidP="00F03984">
      <w:pPr>
        <w:autoSpaceDE w:val="0"/>
        <w:autoSpaceDN w:val="0"/>
        <w:ind w:leftChars="532" w:left="1071" w:firstLineChars="66" w:firstLine="133"/>
        <w:jc w:val="left"/>
        <w:rPr>
          <w:rFonts w:hAnsi="ＭＳ 明朝"/>
          <w:szCs w:val="21"/>
        </w:rPr>
      </w:pPr>
      <w:r w:rsidRPr="008B0710">
        <w:rPr>
          <w:rFonts w:hAnsi="ＭＳ 明朝" w:hint="eastAsia"/>
          <w:szCs w:val="21"/>
        </w:rPr>
        <w:t>宣誓書や鑑定書については、当事者が当該書面の成立の真正を争った場合や裁判所が疑義をもった場合には、鑑定人に対して当該書面の原本を提出するよう命じることができるとの留保付きであれば、事件管理システムを用いてアップロードする方法を許容してもよいのではないか。また、鑑定手続きにおける鑑定資料のやり取りについても、事件管理システムを活用することはどうか。</w:t>
      </w:r>
    </w:p>
    <w:p w:rsidR="00772BA2" w:rsidRDefault="00620151" w:rsidP="008B0710">
      <w:pPr>
        <w:autoSpaceDE w:val="0"/>
        <w:autoSpaceDN w:val="0"/>
        <w:ind w:leftChars="500" w:left="1205" w:hangingChars="99" w:hanging="199"/>
        <w:jc w:val="left"/>
        <w:rPr>
          <w:rFonts w:hAnsi="ＭＳ 明朝"/>
          <w:szCs w:val="21"/>
        </w:rPr>
      </w:pPr>
      <w:r w:rsidRPr="008B0710">
        <w:rPr>
          <w:rFonts w:hAnsi="ＭＳ 明朝" w:hint="eastAsia"/>
          <w:szCs w:val="21"/>
        </w:rPr>
        <w:t>→　鑑定人が事件管理システムにアクセスする際、</w:t>
      </w:r>
      <w:r w:rsidR="008B0710">
        <w:rPr>
          <w:rFonts w:hAnsi="ＭＳ 明朝" w:hint="eastAsia"/>
          <w:szCs w:val="21"/>
        </w:rPr>
        <w:t>予断の排除及び関係者のプライバシー保護の観点から、</w:t>
      </w:r>
      <w:r w:rsidR="00F03984" w:rsidRPr="008B0710">
        <w:rPr>
          <w:rFonts w:hAnsi="ＭＳ 明朝" w:hint="eastAsia"/>
          <w:szCs w:val="21"/>
        </w:rPr>
        <w:t>鑑定に必要のない資料</w:t>
      </w:r>
      <w:r w:rsidR="008B0710">
        <w:rPr>
          <w:rFonts w:hAnsi="ＭＳ 明朝" w:hint="eastAsia"/>
          <w:szCs w:val="21"/>
        </w:rPr>
        <w:t>は</w:t>
      </w:r>
      <w:r w:rsidR="00F03984" w:rsidRPr="008B0710">
        <w:rPr>
          <w:rFonts w:hAnsi="ＭＳ 明朝" w:hint="eastAsia"/>
          <w:szCs w:val="21"/>
        </w:rPr>
        <w:t>閲覧できないような制限を</w:t>
      </w:r>
      <w:r w:rsidR="008B0710">
        <w:rPr>
          <w:rFonts w:hAnsi="ＭＳ 明朝" w:hint="eastAsia"/>
          <w:szCs w:val="21"/>
        </w:rPr>
        <w:t>設ける</w:t>
      </w:r>
      <w:r w:rsidR="00F03984" w:rsidRPr="008B0710">
        <w:rPr>
          <w:rFonts w:hAnsi="ＭＳ 明朝" w:hint="eastAsia"/>
          <w:szCs w:val="21"/>
        </w:rPr>
        <w:t>必要がある。</w:t>
      </w:r>
    </w:p>
    <w:p w:rsidR="008B0710" w:rsidRPr="008B0710" w:rsidRDefault="008B0710" w:rsidP="008B0710">
      <w:pPr>
        <w:autoSpaceDE w:val="0"/>
        <w:autoSpaceDN w:val="0"/>
        <w:ind w:leftChars="500" w:left="1205" w:hangingChars="99" w:hanging="199"/>
        <w:jc w:val="left"/>
        <w:rPr>
          <w:rFonts w:hAnsi="ＭＳ 明朝"/>
          <w:szCs w:val="21"/>
        </w:rPr>
      </w:pPr>
    </w:p>
    <w:p w:rsidR="00772BA2" w:rsidRDefault="00F03984" w:rsidP="00F03984">
      <w:pPr>
        <w:autoSpaceDE w:val="0"/>
        <w:autoSpaceDN w:val="0"/>
        <w:ind w:firstLineChars="300" w:firstLine="606"/>
        <w:jc w:val="left"/>
        <w:rPr>
          <w:rFonts w:hAnsi="ＭＳ 明朝"/>
          <w:b/>
          <w:szCs w:val="21"/>
        </w:rPr>
      </w:pPr>
      <w:r>
        <w:rPr>
          <w:rFonts w:hAnsi="ＭＳ 明朝" w:hint="eastAsia"/>
          <w:b/>
          <w:szCs w:val="21"/>
        </w:rPr>
        <w:t xml:space="preserve">ｂ　</w:t>
      </w:r>
      <w:r w:rsidR="00772BA2" w:rsidRPr="00772BA2">
        <w:rPr>
          <w:rFonts w:hAnsi="ＭＳ 明朝" w:hint="eastAsia"/>
          <w:b/>
          <w:szCs w:val="21"/>
        </w:rPr>
        <w:t>検証</w:t>
      </w:r>
    </w:p>
    <w:p w:rsidR="00F03984" w:rsidRPr="008B0710" w:rsidRDefault="00F03984" w:rsidP="00F03984">
      <w:pPr>
        <w:autoSpaceDE w:val="0"/>
        <w:autoSpaceDN w:val="0"/>
        <w:ind w:leftChars="301" w:left="936" w:hangingChars="164" w:hanging="330"/>
        <w:jc w:val="left"/>
        <w:rPr>
          <w:rFonts w:hAnsi="ＭＳ 明朝"/>
          <w:szCs w:val="21"/>
        </w:rPr>
      </w:pPr>
      <w:r w:rsidRPr="008B0710">
        <w:rPr>
          <w:rFonts w:hAnsi="ＭＳ 明朝" w:hint="eastAsia"/>
          <w:szCs w:val="21"/>
        </w:rPr>
        <w:t xml:space="preserve">　◆　裁判所は、当事者の同意がある場合において、相当と認めるときは、映像と音声の送受信により検証物の状態を認識することができる方法によって検証することができるとすることの可否。</w:t>
      </w:r>
    </w:p>
    <w:p w:rsidR="00772BA2" w:rsidRPr="008B0710" w:rsidRDefault="00F03984" w:rsidP="008B0710">
      <w:pPr>
        <w:autoSpaceDE w:val="0"/>
        <w:autoSpaceDN w:val="0"/>
        <w:ind w:leftChars="502" w:left="1205" w:hangingChars="97" w:hanging="195"/>
        <w:jc w:val="left"/>
        <w:rPr>
          <w:rFonts w:hAnsi="ＭＳ 明朝"/>
          <w:szCs w:val="21"/>
        </w:rPr>
      </w:pPr>
      <w:r w:rsidRPr="008B0710">
        <w:rPr>
          <w:rFonts w:hAnsi="ＭＳ 明朝" w:hint="eastAsia"/>
          <w:szCs w:val="21"/>
        </w:rPr>
        <w:t>→　検証物の性質、検証に必要な五感の種類、当該検証物の映像及び音声の送受信の方法によってどの程度認識できるか（精度）、当事者が検証物を裁判所に提出することの負担や裁判所が検証物の所在地に赴き検証することの負担の程度等の事情を総合的に考慮して相当と認められる場合であって、当事者双方も合意している場合なら、</w:t>
      </w:r>
      <w:r w:rsidR="00772BA2" w:rsidRPr="008B0710">
        <w:rPr>
          <w:rFonts w:hAnsi="ＭＳ 明朝" w:hint="eastAsia"/>
          <w:szCs w:val="21"/>
        </w:rPr>
        <w:t>ウェブ会議を利用した検証の手続（例えば</w:t>
      </w:r>
      <w:r w:rsidR="004A668A" w:rsidRPr="008B0710">
        <w:rPr>
          <w:rFonts w:hAnsi="ＭＳ 明朝" w:hint="eastAsia"/>
          <w:szCs w:val="21"/>
        </w:rPr>
        <w:t>、</w:t>
      </w:r>
      <w:r w:rsidR="00772BA2" w:rsidRPr="008B0710">
        <w:rPr>
          <w:rFonts w:hAnsi="ＭＳ 明朝" w:hint="eastAsia"/>
          <w:szCs w:val="21"/>
        </w:rPr>
        <w:t>裁判所が現場に赴かない現地見分など）</w:t>
      </w:r>
      <w:r w:rsidRPr="008B0710">
        <w:rPr>
          <w:rFonts w:hAnsi="ＭＳ 明朝" w:hint="eastAsia"/>
          <w:szCs w:val="21"/>
        </w:rPr>
        <w:t>も</w:t>
      </w:r>
      <w:r w:rsidR="00772BA2" w:rsidRPr="008B0710">
        <w:rPr>
          <w:rFonts w:hAnsi="ＭＳ 明朝" w:hint="eastAsia"/>
          <w:szCs w:val="21"/>
        </w:rPr>
        <w:t>認め</w:t>
      </w:r>
      <w:r w:rsidRPr="008B0710">
        <w:rPr>
          <w:rFonts w:hAnsi="ＭＳ 明朝" w:hint="eastAsia"/>
          <w:szCs w:val="21"/>
        </w:rPr>
        <w:t>てよいのではないか</w:t>
      </w:r>
      <w:r w:rsidR="00772BA2" w:rsidRPr="008B0710">
        <w:rPr>
          <w:rFonts w:hAnsi="ＭＳ 明朝" w:hint="eastAsia"/>
          <w:szCs w:val="21"/>
        </w:rPr>
        <w:t>。</w:t>
      </w:r>
    </w:p>
    <w:p w:rsidR="008B0710" w:rsidRPr="008B0710" w:rsidRDefault="008B0710" w:rsidP="00F03984">
      <w:pPr>
        <w:autoSpaceDE w:val="0"/>
        <w:autoSpaceDN w:val="0"/>
        <w:ind w:leftChars="301" w:left="936" w:hangingChars="164" w:hanging="330"/>
        <w:jc w:val="left"/>
        <w:rPr>
          <w:rFonts w:hAnsi="ＭＳ 明朝"/>
          <w:szCs w:val="21"/>
        </w:rPr>
      </w:pPr>
    </w:p>
    <w:p w:rsidR="00772BA2" w:rsidRPr="00772BA2" w:rsidRDefault="00F5453F" w:rsidP="00F5453F">
      <w:pPr>
        <w:autoSpaceDE w:val="0"/>
        <w:autoSpaceDN w:val="0"/>
        <w:ind w:firstLineChars="300" w:firstLine="606"/>
        <w:jc w:val="left"/>
        <w:rPr>
          <w:rFonts w:hAnsi="ＭＳ 明朝"/>
          <w:b/>
          <w:szCs w:val="21"/>
        </w:rPr>
      </w:pPr>
      <w:r>
        <w:rPr>
          <w:rFonts w:hAnsi="ＭＳ 明朝" w:hint="eastAsia"/>
          <w:b/>
          <w:szCs w:val="21"/>
        </w:rPr>
        <w:t xml:space="preserve">ｃ　</w:t>
      </w:r>
      <w:r w:rsidR="00772BA2" w:rsidRPr="00772BA2">
        <w:rPr>
          <w:rFonts w:hAnsi="ＭＳ 明朝" w:hint="eastAsia"/>
          <w:b/>
          <w:szCs w:val="21"/>
        </w:rPr>
        <w:t>外国における証拠調べ</w:t>
      </w:r>
    </w:p>
    <w:p w:rsidR="00772BA2" w:rsidRPr="008B0710" w:rsidRDefault="00E95699" w:rsidP="008B0710">
      <w:pPr>
        <w:autoSpaceDE w:val="0"/>
        <w:autoSpaceDN w:val="0"/>
        <w:ind w:leftChars="401" w:left="936" w:hangingChars="64" w:hanging="129"/>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外国にいる者についてウェブ会議を利用して尋問等を行うことができるか否かについて</w:t>
      </w:r>
      <w:r w:rsidR="004A668A" w:rsidRPr="008B0710">
        <w:rPr>
          <w:rFonts w:hAnsi="ＭＳ 明朝" w:hint="eastAsia"/>
          <w:szCs w:val="21"/>
        </w:rPr>
        <w:t>、</w:t>
      </w:r>
      <w:r w:rsidR="00772BA2" w:rsidRPr="008B0710">
        <w:rPr>
          <w:rFonts w:hAnsi="ＭＳ 明朝" w:hint="eastAsia"/>
          <w:szCs w:val="21"/>
        </w:rPr>
        <w:t>外国の主権との関係を踏まえ</w:t>
      </w:r>
      <w:r w:rsidR="004A668A" w:rsidRPr="008B0710">
        <w:rPr>
          <w:rFonts w:hAnsi="ＭＳ 明朝" w:hint="eastAsia"/>
          <w:szCs w:val="21"/>
        </w:rPr>
        <w:t>、</w:t>
      </w:r>
      <w:r w:rsidR="00772BA2" w:rsidRPr="008B0710">
        <w:rPr>
          <w:rFonts w:hAnsi="ＭＳ 明朝" w:hint="eastAsia"/>
          <w:szCs w:val="21"/>
        </w:rPr>
        <w:t>どのように考えるべき</w:t>
      </w:r>
      <w:r w:rsidRPr="008B0710">
        <w:rPr>
          <w:rFonts w:hAnsi="ＭＳ 明朝" w:hint="eastAsia"/>
          <w:szCs w:val="21"/>
        </w:rPr>
        <w:t>か</w:t>
      </w:r>
      <w:r w:rsidR="00772BA2" w:rsidRPr="008B0710">
        <w:rPr>
          <w:rFonts w:hAnsi="ＭＳ 明朝" w:hint="eastAsia"/>
          <w:szCs w:val="21"/>
        </w:rPr>
        <w:t>。</w:t>
      </w:r>
    </w:p>
    <w:p w:rsidR="008B0710" w:rsidRPr="00772BA2" w:rsidRDefault="008B0710" w:rsidP="00E95699">
      <w:pPr>
        <w:autoSpaceDE w:val="0"/>
        <w:autoSpaceDN w:val="0"/>
        <w:ind w:leftChars="332" w:left="939" w:hangingChars="134" w:hanging="271"/>
        <w:jc w:val="left"/>
        <w:rPr>
          <w:rFonts w:hAnsi="ＭＳ 明朝"/>
          <w:b/>
          <w:szCs w:val="21"/>
        </w:rPr>
      </w:pPr>
    </w:p>
    <w:p w:rsidR="00772BA2" w:rsidRPr="00772BA2" w:rsidRDefault="00E95699" w:rsidP="008B0710">
      <w:pPr>
        <w:autoSpaceDE w:val="0"/>
        <w:autoSpaceDN w:val="0"/>
        <w:ind w:firstLineChars="200" w:firstLine="404"/>
        <w:jc w:val="left"/>
        <w:rPr>
          <w:rFonts w:hAnsi="ＭＳ 明朝"/>
          <w:b/>
          <w:szCs w:val="21"/>
        </w:rPr>
      </w:pPr>
      <w:r>
        <w:rPr>
          <w:rFonts w:hAnsi="ＭＳ 明朝" w:hint="eastAsia"/>
          <w:b/>
          <w:szCs w:val="21"/>
        </w:rPr>
        <w:t>(</w:t>
      </w:r>
      <w:r w:rsidR="00F5453F">
        <w:rPr>
          <w:rFonts w:hAnsi="ＭＳ 明朝" w:hint="eastAsia"/>
          <w:b/>
          <w:szCs w:val="21"/>
        </w:rPr>
        <w:t>ｸ</w:t>
      </w:r>
      <w:r>
        <w:rPr>
          <w:rFonts w:hAnsi="ＭＳ 明朝" w:hint="eastAsia"/>
          <w:b/>
          <w:szCs w:val="21"/>
        </w:rPr>
        <w:t xml:space="preserve">)　</w:t>
      </w:r>
      <w:r w:rsidR="00772BA2" w:rsidRPr="00772BA2">
        <w:rPr>
          <w:rFonts w:hAnsi="ＭＳ 明朝" w:hint="eastAsia"/>
          <w:b/>
          <w:szCs w:val="21"/>
        </w:rPr>
        <w:t>訴訟の終了</w:t>
      </w:r>
    </w:p>
    <w:p w:rsidR="00772BA2" w:rsidRPr="00772BA2" w:rsidRDefault="00E95699" w:rsidP="008B0710">
      <w:pPr>
        <w:autoSpaceDE w:val="0"/>
        <w:autoSpaceDN w:val="0"/>
        <w:ind w:firstLineChars="300" w:firstLine="606"/>
        <w:jc w:val="left"/>
        <w:rPr>
          <w:rFonts w:hAnsi="ＭＳ 明朝"/>
          <w:b/>
          <w:szCs w:val="21"/>
        </w:rPr>
      </w:pPr>
      <w:r>
        <w:rPr>
          <w:rFonts w:hAnsi="ＭＳ 明朝" w:hint="eastAsia"/>
          <w:b/>
          <w:szCs w:val="21"/>
        </w:rPr>
        <w:t xml:space="preserve">ａ　</w:t>
      </w:r>
      <w:r w:rsidR="00772BA2" w:rsidRPr="00772BA2">
        <w:rPr>
          <w:rFonts w:hAnsi="ＭＳ 明朝" w:hint="eastAsia"/>
          <w:b/>
          <w:szCs w:val="21"/>
        </w:rPr>
        <w:t>判決</w:t>
      </w:r>
    </w:p>
    <w:p w:rsidR="00772BA2" w:rsidRPr="008B0710" w:rsidRDefault="00E95699" w:rsidP="008B0710">
      <w:pPr>
        <w:autoSpaceDE w:val="0"/>
        <w:autoSpaceDN w:val="0"/>
        <w:ind w:firstLineChars="400" w:firstLine="805"/>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判決書</w:t>
      </w:r>
    </w:p>
    <w:p w:rsidR="008B0710" w:rsidRDefault="00772BA2" w:rsidP="00E95699">
      <w:pPr>
        <w:autoSpaceDE w:val="0"/>
        <w:autoSpaceDN w:val="0"/>
        <w:ind w:leftChars="466" w:left="938" w:firstLineChars="100" w:firstLine="201"/>
        <w:jc w:val="left"/>
        <w:rPr>
          <w:rFonts w:hAnsi="ＭＳ 明朝"/>
          <w:szCs w:val="21"/>
        </w:rPr>
      </w:pPr>
      <w:r w:rsidRPr="008B0710">
        <w:rPr>
          <w:rFonts w:hAnsi="ＭＳ 明朝" w:hint="eastAsia"/>
          <w:szCs w:val="21"/>
        </w:rPr>
        <w:t>記録の全面電子化が行われた場合</w:t>
      </w:r>
      <w:r w:rsidR="004A668A" w:rsidRPr="008B0710">
        <w:rPr>
          <w:rFonts w:hAnsi="ＭＳ 明朝" w:hint="eastAsia"/>
          <w:szCs w:val="21"/>
        </w:rPr>
        <w:t>、</w:t>
      </w:r>
      <w:r w:rsidRPr="008B0710">
        <w:rPr>
          <w:rFonts w:hAnsi="ＭＳ 明朝" w:hint="eastAsia"/>
          <w:szCs w:val="21"/>
        </w:rPr>
        <w:t>判決書原本や正本の在り方について</w:t>
      </w:r>
      <w:r w:rsidR="004A668A" w:rsidRPr="008B0710">
        <w:rPr>
          <w:rFonts w:hAnsi="ＭＳ 明朝" w:hint="eastAsia"/>
          <w:szCs w:val="21"/>
        </w:rPr>
        <w:t>、</w:t>
      </w:r>
      <w:r w:rsidRPr="008B0710">
        <w:rPr>
          <w:rFonts w:hAnsi="ＭＳ 明朝" w:hint="eastAsia"/>
          <w:szCs w:val="21"/>
        </w:rPr>
        <w:t>どのように考えるべきか</w:t>
      </w:r>
      <w:r w:rsidR="008B0710">
        <w:rPr>
          <w:rFonts w:hAnsi="ＭＳ 明朝" w:hint="eastAsia"/>
          <w:szCs w:val="21"/>
        </w:rPr>
        <w:t>。</w:t>
      </w:r>
    </w:p>
    <w:p w:rsidR="008B0710" w:rsidRDefault="008B0710" w:rsidP="008B0710">
      <w:pPr>
        <w:autoSpaceDE w:val="0"/>
        <w:autoSpaceDN w:val="0"/>
        <w:ind w:leftChars="466" w:left="938"/>
        <w:jc w:val="left"/>
        <w:rPr>
          <w:rFonts w:hAnsi="ＭＳ 明朝"/>
          <w:szCs w:val="21"/>
        </w:rPr>
      </w:pPr>
      <w:r>
        <w:rPr>
          <w:rFonts w:hAnsi="ＭＳ 明朝" w:hint="eastAsia"/>
          <w:szCs w:val="21"/>
        </w:rPr>
        <w:t xml:space="preserve">★　</w:t>
      </w:r>
      <w:r w:rsidR="00772BA2" w:rsidRPr="008B0710">
        <w:rPr>
          <w:rFonts w:hAnsi="ＭＳ 明朝" w:hint="eastAsia"/>
          <w:szCs w:val="21"/>
        </w:rPr>
        <w:t>電磁的記録の原本とは何か</w:t>
      </w:r>
      <w:r>
        <w:rPr>
          <w:rFonts w:hAnsi="ＭＳ 明朝" w:hint="eastAsia"/>
          <w:szCs w:val="21"/>
        </w:rPr>
        <w:t>。</w:t>
      </w:r>
    </w:p>
    <w:p w:rsidR="00772BA2" w:rsidRPr="008B0710" w:rsidRDefault="008B0710" w:rsidP="008B0710">
      <w:pPr>
        <w:autoSpaceDE w:val="0"/>
        <w:autoSpaceDN w:val="0"/>
        <w:ind w:leftChars="465" w:left="1071" w:hangingChars="67" w:hanging="135"/>
        <w:jc w:val="left"/>
        <w:rPr>
          <w:rFonts w:hAnsi="ＭＳ 明朝"/>
          <w:szCs w:val="21"/>
        </w:rPr>
      </w:pPr>
      <w:r>
        <w:rPr>
          <w:rFonts w:hAnsi="ＭＳ 明朝" w:hint="eastAsia"/>
          <w:szCs w:val="21"/>
        </w:rPr>
        <w:lastRenderedPageBreak/>
        <w:t xml:space="preserve">★　</w:t>
      </w:r>
      <w:r w:rsidR="00772BA2" w:rsidRPr="008B0710">
        <w:rPr>
          <w:rFonts w:hAnsi="ＭＳ 明朝" w:hint="eastAsia"/>
          <w:szCs w:val="21"/>
        </w:rPr>
        <w:t>現行法の下では</w:t>
      </w:r>
      <w:r w:rsidR="004A668A" w:rsidRPr="008B0710">
        <w:rPr>
          <w:rFonts w:hAnsi="ＭＳ 明朝" w:hint="eastAsia"/>
          <w:szCs w:val="21"/>
        </w:rPr>
        <w:t>、</w:t>
      </w:r>
      <w:r w:rsidR="00772BA2" w:rsidRPr="008B0710">
        <w:rPr>
          <w:rFonts w:hAnsi="ＭＳ 明朝" w:hint="eastAsia"/>
          <w:szCs w:val="21"/>
        </w:rPr>
        <w:t>署名押印（規則</w:t>
      </w:r>
      <w:r>
        <w:rPr>
          <w:rFonts w:hAnsi="ＭＳ 明朝" w:hint="eastAsia"/>
          <w:szCs w:val="21"/>
        </w:rPr>
        <w:t>157</w:t>
      </w:r>
      <w:r w:rsidR="00772BA2" w:rsidRPr="008B0710">
        <w:rPr>
          <w:rFonts w:hAnsi="ＭＳ 明朝" w:hint="eastAsia"/>
          <w:szCs w:val="21"/>
        </w:rPr>
        <w:t>条</w:t>
      </w:r>
      <w:r>
        <w:rPr>
          <w:rFonts w:hAnsi="ＭＳ 明朝" w:hint="eastAsia"/>
          <w:szCs w:val="21"/>
        </w:rPr>
        <w:t>1</w:t>
      </w:r>
      <w:r w:rsidR="00772BA2" w:rsidRPr="008B0710">
        <w:rPr>
          <w:rFonts w:hAnsi="ＭＳ 明朝" w:hint="eastAsia"/>
          <w:szCs w:val="21"/>
        </w:rPr>
        <w:t>項）により</w:t>
      </w:r>
      <w:r w:rsidR="004A668A" w:rsidRPr="008B0710">
        <w:rPr>
          <w:rFonts w:hAnsi="ＭＳ 明朝" w:hint="eastAsia"/>
          <w:szCs w:val="21"/>
        </w:rPr>
        <w:t>、</w:t>
      </w:r>
      <w:r w:rsidR="00772BA2" w:rsidRPr="008B0710">
        <w:rPr>
          <w:rFonts w:hAnsi="ＭＳ 明朝" w:hint="eastAsia"/>
          <w:szCs w:val="21"/>
        </w:rPr>
        <w:t>原本性や作成名義の真正を担保していることについて</w:t>
      </w:r>
      <w:r w:rsidR="004A668A" w:rsidRPr="008B0710">
        <w:rPr>
          <w:rFonts w:hAnsi="ＭＳ 明朝" w:hint="eastAsia"/>
          <w:szCs w:val="21"/>
        </w:rPr>
        <w:t>、</w:t>
      </w:r>
      <w:r w:rsidR="00772BA2" w:rsidRPr="008B0710">
        <w:rPr>
          <w:rFonts w:hAnsi="ＭＳ 明朝" w:hint="eastAsia"/>
          <w:szCs w:val="21"/>
        </w:rPr>
        <w:t>どのように考えるべきか。）。</w:t>
      </w:r>
    </w:p>
    <w:p w:rsidR="00772BA2" w:rsidRPr="008B0710" w:rsidRDefault="00E95699" w:rsidP="00E95699">
      <w:pPr>
        <w:autoSpaceDE w:val="0"/>
        <w:autoSpaceDN w:val="0"/>
        <w:ind w:firstLineChars="400" w:firstLine="805"/>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判決の言渡し</w:t>
      </w:r>
    </w:p>
    <w:p w:rsidR="00DE42B6" w:rsidRPr="008B0710" w:rsidRDefault="00772BA2" w:rsidP="00E95699">
      <w:pPr>
        <w:autoSpaceDE w:val="0"/>
        <w:autoSpaceDN w:val="0"/>
        <w:ind w:leftChars="466" w:left="938" w:firstLineChars="100" w:firstLine="201"/>
        <w:jc w:val="left"/>
        <w:rPr>
          <w:rFonts w:hAnsi="ＭＳ 明朝"/>
          <w:szCs w:val="21"/>
        </w:rPr>
      </w:pPr>
      <w:r w:rsidRPr="008B0710">
        <w:rPr>
          <w:rFonts w:hAnsi="ＭＳ 明朝" w:hint="eastAsia"/>
          <w:szCs w:val="21"/>
        </w:rPr>
        <w:t>現行法の下では</w:t>
      </w:r>
      <w:r w:rsidR="004A668A" w:rsidRPr="008B0710">
        <w:rPr>
          <w:rFonts w:hAnsi="ＭＳ 明朝" w:hint="eastAsia"/>
          <w:szCs w:val="21"/>
        </w:rPr>
        <w:t>、</w:t>
      </w:r>
      <w:r w:rsidRPr="008B0710">
        <w:rPr>
          <w:rFonts w:hAnsi="ＭＳ 明朝" w:hint="eastAsia"/>
          <w:szCs w:val="21"/>
        </w:rPr>
        <w:t>判決は</w:t>
      </w:r>
      <w:r w:rsidR="004A668A" w:rsidRPr="008B0710">
        <w:rPr>
          <w:rFonts w:hAnsi="ＭＳ 明朝" w:hint="eastAsia"/>
          <w:szCs w:val="21"/>
        </w:rPr>
        <w:t>、</w:t>
      </w:r>
      <w:r w:rsidRPr="008B0710">
        <w:rPr>
          <w:rFonts w:hAnsi="ＭＳ 明朝" w:hint="eastAsia"/>
          <w:szCs w:val="21"/>
        </w:rPr>
        <w:t>判決書の原本に基づく言渡しによってその効力を生じるが（法</w:t>
      </w:r>
      <w:r w:rsidR="008B0710">
        <w:rPr>
          <w:rFonts w:hAnsi="ＭＳ 明朝" w:hint="eastAsia"/>
          <w:szCs w:val="21"/>
        </w:rPr>
        <w:t>250</w:t>
      </w:r>
      <w:r w:rsidRPr="008B0710">
        <w:rPr>
          <w:rFonts w:hAnsi="ＭＳ 明朝" w:hint="eastAsia"/>
          <w:szCs w:val="21"/>
        </w:rPr>
        <w:t>条</w:t>
      </w:r>
      <w:r w:rsidR="004A668A" w:rsidRPr="008B0710">
        <w:rPr>
          <w:rFonts w:hAnsi="ＭＳ 明朝" w:hint="eastAsia"/>
          <w:szCs w:val="21"/>
        </w:rPr>
        <w:t>、</w:t>
      </w:r>
      <w:r w:rsidRPr="008B0710">
        <w:rPr>
          <w:rFonts w:hAnsi="ＭＳ 明朝" w:hint="eastAsia"/>
          <w:szCs w:val="21"/>
        </w:rPr>
        <w:t>第</w:t>
      </w:r>
      <w:r w:rsidR="008B0710">
        <w:rPr>
          <w:rFonts w:hAnsi="ＭＳ 明朝" w:hint="eastAsia"/>
          <w:szCs w:val="21"/>
        </w:rPr>
        <w:t>252</w:t>
      </w:r>
      <w:r w:rsidRPr="008B0710">
        <w:rPr>
          <w:rFonts w:hAnsi="ＭＳ 明朝" w:hint="eastAsia"/>
          <w:szCs w:val="21"/>
        </w:rPr>
        <w:t>条）</w:t>
      </w:r>
      <w:r w:rsidR="004A668A" w:rsidRPr="008B0710">
        <w:rPr>
          <w:rFonts w:hAnsi="ＭＳ 明朝" w:hint="eastAsia"/>
          <w:szCs w:val="21"/>
        </w:rPr>
        <w:t>、</w:t>
      </w:r>
      <w:r w:rsidRPr="008B0710">
        <w:rPr>
          <w:rFonts w:hAnsi="ＭＳ 明朝" w:hint="eastAsia"/>
          <w:szCs w:val="21"/>
        </w:rPr>
        <w:t>公開原則を踏まえた上</w:t>
      </w:r>
      <w:r w:rsidR="00E95699" w:rsidRPr="008B0710">
        <w:rPr>
          <w:rFonts w:hAnsi="ＭＳ 明朝" w:hint="eastAsia"/>
          <w:szCs w:val="21"/>
        </w:rPr>
        <w:t>、</w:t>
      </w:r>
      <w:r w:rsidRPr="008B0710">
        <w:rPr>
          <w:rFonts w:hAnsi="ＭＳ 明朝" w:hint="eastAsia"/>
          <w:szCs w:val="21"/>
        </w:rPr>
        <w:t>言渡しの要否を含めた判決の言渡しの在り方についてどのように考えるべきか。</w:t>
      </w:r>
    </w:p>
    <w:p w:rsidR="00E95699" w:rsidRPr="008B0710" w:rsidRDefault="00E95699" w:rsidP="00E95699">
      <w:pPr>
        <w:autoSpaceDE w:val="0"/>
        <w:autoSpaceDN w:val="0"/>
        <w:jc w:val="left"/>
        <w:rPr>
          <w:rFonts w:hAnsi="ＭＳ 明朝"/>
          <w:szCs w:val="21"/>
        </w:rPr>
      </w:pPr>
      <w:r w:rsidRPr="008B0710">
        <w:rPr>
          <w:rFonts w:hAnsi="ＭＳ 明朝" w:hint="eastAsia"/>
          <w:szCs w:val="21"/>
        </w:rPr>
        <w:t xml:space="preserve">　　　　◆　判決の送達</w:t>
      </w:r>
    </w:p>
    <w:p w:rsidR="00DE42B6" w:rsidRPr="008B0710" w:rsidRDefault="00DE42B6" w:rsidP="00E95699">
      <w:pPr>
        <w:ind w:leftChars="466" w:left="938" w:firstLineChars="100" w:firstLine="201"/>
        <w:rPr>
          <w:rFonts w:hAnsi="ＭＳ 明朝"/>
          <w:szCs w:val="21"/>
        </w:rPr>
      </w:pPr>
      <w:r w:rsidRPr="008B0710">
        <w:rPr>
          <w:rFonts w:hAnsi="ＭＳ 明朝" w:hint="eastAsia"/>
          <w:szCs w:val="21"/>
        </w:rPr>
        <w:t>判決書の送達について</w:t>
      </w:r>
      <w:r w:rsidR="004A668A" w:rsidRPr="008B0710">
        <w:rPr>
          <w:rFonts w:hAnsi="ＭＳ 明朝" w:hint="eastAsia"/>
          <w:szCs w:val="21"/>
        </w:rPr>
        <w:t>、</w:t>
      </w:r>
      <w:r w:rsidRPr="008B0710">
        <w:rPr>
          <w:rFonts w:hAnsi="ＭＳ 明朝" w:hint="eastAsia"/>
          <w:szCs w:val="21"/>
        </w:rPr>
        <w:t>裁判所の専用システムに判決情報をアップロードし</w:t>
      </w:r>
      <w:r w:rsidR="004A668A" w:rsidRPr="008B0710">
        <w:rPr>
          <w:rFonts w:hAnsi="ＭＳ 明朝" w:hint="eastAsia"/>
          <w:szCs w:val="21"/>
        </w:rPr>
        <w:t>、</w:t>
      </w:r>
      <w:r w:rsidRPr="008B0710">
        <w:rPr>
          <w:rFonts w:hAnsi="ＭＳ 明朝" w:hint="eastAsia"/>
          <w:szCs w:val="21"/>
        </w:rPr>
        <w:t>これを</w:t>
      </w:r>
      <w:r w:rsidR="00E95699" w:rsidRPr="008B0710">
        <w:rPr>
          <w:rFonts w:hAnsi="ＭＳ 明朝" w:hint="eastAsia"/>
          <w:szCs w:val="21"/>
        </w:rPr>
        <w:t>電子メールで</w:t>
      </w:r>
      <w:r w:rsidRPr="008B0710">
        <w:rPr>
          <w:rFonts w:hAnsi="ＭＳ 明朝" w:hint="eastAsia"/>
          <w:szCs w:val="21"/>
        </w:rPr>
        <w:t>各当事者に通知し</w:t>
      </w:r>
      <w:r w:rsidR="004A668A" w:rsidRPr="008B0710">
        <w:rPr>
          <w:rFonts w:hAnsi="ＭＳ 明朝" w:hint="eastAsia"/>
          <w:szCs w:val="21"/>
        </w:rPr>
        <w:t>、</w:t>
      </w:r>
      <w:r w:rsidRPr="008B0710">
        <w:rPr>
          <w:rFonts w:hAnsi="ＭＳ 明朝" w:hint="eastAsia"/>
          <w:szCs w:val="21"/>
        </w:rPr>
        <w:t>各当事者がダウンロードするという手順による</w:t>
      </w:r>
      <w:r w:rsidR="00E95699" w:rsidRPr="008B0710">
        <w:rPr>
          <w:rFonts w:hAnsi="ＭＳ 明朝" w:hint="eastAsia"/>
          <w:szCs w:val="21"/>
        </w:rPr>
        <w:t>ことは可能か</w:t>
      </w:r>
      <w:r w:rsidRPr="008B0710">
        <w:rPr>
          <w:rFonts w:hAnsi="ＭＳ 明朝" w:hint="eastAsia"/>
          <w:szCs w:val="21"/>
        </w:rPr>
        <w:t>。その他</w:t>
      </w:r>
      <w:r w:rsidR="004A668A" w:rsidRPr="008B0710">
        <w:rPr>
          <w:rFonts w:hAnsi="ＭＳ 明朝" w:hint="eastAsia"/>
          <w:szCs w:val="21"/>
        </w:rPr>
        <w:t>、</w:t>
      </w:r>
      <w:r w:rsidRPr="008B0710">
        <w:rPr>
          <w:rFonts w:hAnsi="ＭＳ 明朝" w:hint="eastAsia"/>
          <w:szCs w:val="21"/>
        </w:rPr>
        <w:t>どのような方法があり得るか。</w:t>
      </w:r>
    </w:p>
    <w:p w:rsidR="008B0710" w:rsidRDefault="008B0710" w:rsidP="00772BA2">
      <w:pPr>
        <w:autoSpaceDE w:val="0"/>
        <w:autoSpaceDN w:val="0"/>
        <w:jc w:val="left"/>
        <w:rPr>
          <w:rFonts w:hAnsi="ＭＳ 明朝"/>
          <w:szCs w:val="21"/>
        </w:rPr>
      </w:pPr>
    </w:p>
    <w:p w:rsidR="00772BA2" w:rsidRPr="00772BA2" w:rsidRDefault="00E95699" w:rsidP="008B0710">
      <w:pPr>
        <w:autoSpaceDE w:val="0"/>
        <w:autoSpaceDN w:val="0"/>
        <w:ind w:firstLineChars="200" w:firstLine="404"/>
        <w:jc w:val="left"/>
        <w:rPr>
          <w:rFonts w:hAnsi="ＭＳ 明朝"/>
          <w:b/>
          <w:szCs w:val="21"/>
        </w:rPr>
      </w:pPr>
      <w:r>
        <w:rPr>
          <w:rFonts w:hAnsi="ＭＳ 明朝" w:hint="eastAsia"/>
          <w:b/>
          <w:szCs w:val="21"/>
        </w:rPr>
        <w:t>(</w:t>
      </w:r>
      <w:r w:rsidR="00F5453F">
        <w:rPr>
          <w:rFonts w:hAnsi="ＭＳ 明朝" w:hint="eastAsia"/>
          <w:b/>
          <w:szCs w:val="21"/>
        </w:rPr>
        <w:t>ｹ</w:t>
      </w:r>
      <w:r>
        <w:rPr>
          <w:rFonts w:hAnsi="ＭＳ 明朝" w:hint="eastAsia"/>
          <w:b/>
          <w:szCs w:val="21"/>
        </w:rPr>
        <w:t xml:space="preserve">)　</w:t>
      </w:r>
      <w:r w:rsidR="00772BA2" w:rsidRPr="00772BA2">
        <w:rPr>
          <w:rFonts w:hAnsi="ＭＳ 明朝" w:hint="eastAsia"/>
          <w:b/>
          <w:szCs w:val="21"/>
        </w:rPr>
        <w:t>上訴その他</w:t>
      </w:r>
    </w:p>
    <w:p w:rsidR="00772BA2" w:rsidRPr="00772BA2" w:rsidRDefault="00E95699" w:rsidP="008B0710">
      <w:pPr>
        <w:autoSpaceDE w:val="0"/>
        <w:autoSpaceDN w:val="0"/>
        <w:ind w:firstLineChars="300" w:firstLine="606"/>
        <w:jc w:val="left"/>
        <w:rPr>
          <w:rFonts w:hAnsi="ＭＳ 明朝"/>
          <w:b/>
          <w:szCs w:val="21"/>
        </w:rPr>
      </w:pPr>
      <w:r>
        <w:rPr>
          <w:rFonts w:hAnsi="ＭＳ 明朝" w:hint="eastAsia"/>
          <w:b/>
          <w:szCs w:val="21"/>
        </w:rPr>
        <w:t xml:space="preserve">ａ　</w:t>
      </w:r>
      <w:r w:rsidR="00772BA2" w:rsidRPr="00772BA2">
        <w:rPr>
          <w:rFonts w:hAnsi="ＭＳ 明朝" w:hint="eastAsia"/>
          <w:b/>
          <w:szCs w:val="21"/>
        </w:rPr>
        <w:t>控訴審及び上告審</w:t>
      </w:r>
    </w:p>
    <w:p w:rsidR="008B0710" w:rsidRDefault="00E95699" w:rsidP="008B0710">
      <w:pPr>
        <w:autoSpaceDE w:val="0"/>
        <w:autoSpaceDN w:val="0"/>
        <w:ind w:leftChars="401" w:left="1069" w:hangingChars="130" w:hanging="262"/>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控訴審について</w:t>
      </w:r>
      <w:r w:rsidR="004A668A" w:rsidRPr="008B0710">
        <w:rPr>
          <w:rFonts w:hAnsi="ＭＳ 明朝" w:hint="eastAsia"/>
          <w:szCs w:val="21"/>
        </w:rPr>
        <w:t>、</w:t>
      </w:r>
      <w:r w:rsidR="00772BA2" w:rsidRPr="008B0710">
        <w:rPr>
          <w:rFonts w:hAnsi="ＭＳ 明朝" w:hint="eastAsia"/>
          <w:szCs w:val="21"/>
        </w:rPr>
        <w:t>留意すべき点はあるか。</w:t>
      </w:r>
    </w:p>
    <w:p w:rsidR="00772BA2" w:rsidRPr="008B0710" w:rsidRDefault="008B0710" w:rsidP="008B0710">
      <w:pPr>
        <w:autoSpaceDE w:val="0"/>
        <w:autoSpaceDN w:val="0"/>
        <w:ind w:leftChars="401" w:left="1069" w:hangingChars="130" w:hanging="262"/>
        <w:jc w:val="left"/>
        <w:rPr>
          <w:rFonts w:hAnsi="ＭＳ 明朝"/>
          <w:szCs w:val="21"/>
        </w:rPr>
      </w:pPr>
      <w:r>
        <w:rPr>
          <w:rFonts w:hAnsi="ＭＳ 明朝" w:hint="eastAsia"/>
          <w:szCs w:val="21"/>
        </w:rPr>
        <w:t xml:space="preserve">◆　</w:t>
      </w:r>
      <w:r w:rsidR="00772BA2" w:rsidRPr="008B0710">
        <w:rPr>
          <w:rFonts w:hAnsi="ＭＳ 明朝" w:hint="eastAsia"/>
          <w:szCs w:val="21"/>
        </w:rPr>
        <w:t>上告審について</w:t>
      </w:r>
      <w:r w:rsidR="004A668A" w:rsidRPr="008B0710">
        <w:rPr>
          <w:rFonts w:hAnsi="ＭＳ 明朝" w:hint="eastAsia"/>
          <w:szCs w:val="21"/>
        </w:rPr>
        <w:t>、</w:t>
      </w:r>
      <w:r w:rsidR="00772BA2" w:rsidRPr="008B0710">
        <w:rPr>
          <w:rFonts w:hAnsi="ＭＳ 明朝" w:hint="eastAsia"/>
          <w:szCs w:val="21"/>
        </w:rPr>
        <w:t>どのような範囲で電子化をすべきか。</w:t>
      </w:r>
    </w:p>
    <w:p w:rsidR="008B0710" w:rsidRPr="008B0710" w:rsidRDefault="008B0710" w:rsidP="008B0710">
      <w:pPr>
        <w:autoSpaceDE w:val="0"/>
        <w:autoSpaceDN w:val="0"/>
        <w:ind w:leftChars="401" w:left="1070" w:hangingChars="130" w:hanging="263"/>
        <w:jc w:val="left"/>
        <w:rPr>
          <w:rFonts w:hAnsi="ＭＳ 明朝"/>
          <w:b/>
          <w:szCs w:val="21"/>
        </w:rPr>
      </w:pPr>
    </w:p>
    <w:p w:rsidR="00772BA2" w:rsidRPr="00772BA2" w:rsidRDefault="00E95699" w:rsidP="00E95699">
      <w:pPr>
        <w:autoSpaceDE w:val="0"/>
        <w:autoSpaceDN w:val="0"/>
        <w:ind w:firstLineChars="300" w:firstLine="606"/>
        <w:jc w:val="left"/>
        <w:rPr>
          <w:rFonts w:hAnsi="ＭＳ 明朝"/>
          <w:b/>
          <w:szCs w:val="21"/>
        </w:rPr>
      </w:pPr>
      <w:r>
        <w:rPr>
          <w:rFonts w:hAnsi="ＭＳ 明朝" w:hint="eastAsia"/>
          <w:b/>
          <w:szCs w:val="21"/>
        </w:rPr>
        <w:t xml:space="preserve">ｂ　</w:t>
      </w:r>
      <w:r w:rsidR="00772BA2" w:rsidRPr="00772BA2">
        <w:rPr>
          <w:rFonts w:hAnsi="ＭＳ 明朝" w:hint="eastAsia"/>
          <w:b/>
          <w:szCs w:val="21"/>
        </w:rPr>
        <w:t>申立て一般</w:t>
      </w:r>
    </w:p>
    <w:p w:rsidR="00772BA2" w:rsidRPr="008B0710" w:rsidRDefault="00E95699" w:rsidP="00E95699">
      <w:pPr>
        <w:autoSpaceDE w:val="0"/>
        <w:autoSpaceDN w:val="0"/>
        <w:ind w:firstLineChars="400" w:firstLine="805"/>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申立て一般について</w:t>
      </w:r>
      <w:r w:rsidR="004A668A" w:rsidRPr="008B0710">
        <w:rPr>
          <w:rFonts w:hAnsi="ＭＳ 明朝" w:hint="eastAsia"/>
          <w:szCs w:val="21"/>
        </w:rPr>
        <w:t>、</w:t>
      </w:r>
      <w:r w:rsidR="00772BA2" w:rsidRPr="008B0710">
        <w:rPr>
          <w:rFonts w:hAnsi="ＭＳ 明朝" w:hint="eastAsia"/>
          <w:szCs w:val="21"/>
        </w:rPr>
        <w:t>留意すべき点はあるか。</w:t>
      </w:r>
    </w:p>
    <w:p w:rsidR="008B0710" w:rsidRPr="00772BA2" w:rsidRDefault="008B0710" w:rsidP="00E95699">
      <w:pPr>
        <w:autoSpaceDE w:val="0"/>
        <w:autoSpaceDN w:val="0"/>
        <w:ind w:firstLineChars="400" w:firstLine="808"/>
        <w:jc w:val="left"/>
        <w:rPr>
          <w:rFonts w:hAnsi="ＭＳ 明朝"/>
          <w:b/>
          <w:szCs w:val="21"/>
        </w:rPr>
      </w:pPr>
    </w:p>
    <w:p w:rsidR="00772BA2" w:rsidRPr="00772BA2" w:rsidRDefault="00E95699" w:rsidP="00E95699">
      <w:pPr>
        <w:autoSpaceDE w:val="0"/>
        <w:autoSpaceDN w:val="0"/>
        <w:ind w:firstLineChars="300" w:firstLine="606"/>
        <w:jc w:val="left"/>
        <w:rPr>
          <w:rFonts w:hAnsi="ＭＳ 明朝"/>
          <w:b/>
          <w:szCs w:val="21"/>
        </w:rPr>
      </w:pPr>
      <w:r>
        <w:rPr>
          <w:rFonts w:hAnsi="ＭＳ 明朝" w:hint="eastAsia"/>
          <w:b/>
          <w:szCs w:val="21"/>
        </w:rPr>
        <w:t xml:space="preserve">ｃ　</w:t>
      </w:r>
      <w:r w:rsidR="00772BA2" w:rsidRPr="00772BA2">
        <w:rPr>
          <w:rFonts w:hAnsi="ＭＳ 明朝" w:hint="eastAsia"/>
          <w:b/>
          <w:szCs w:val="21"/>
        </w:rPr>
        <w:t>決定</w:t>
      </w:r>
      <w:r w:rsidR="004A668A">
        <w:rPr>
          <w:rFonts w:hAnsi="ＭＳ 明朝" w:hint="eastAsia"/>
          <w:b/>
          <w:szCs w:val="21"/>
        </w:rPr>
        <w:t>、</w:t>
      </w:r>
      <w:r w:rsidR="00772BA2" w:rsidRPr="00772BA2">
        <w:rPr>
          <w:rFonts w:hAnsi="ＭＳ 明朝" w:hint="eastAsia"/>
          <w:b/>
          <w:szCs w:val="21"/>
        </w:rPr>
        <w:t>命令</w:t>
      </w:r>
      <w:r w:rsidR="004A668A">
        <w:rPr>
          <w:rFonts w:hAnsi="ＭＳ 明朝" w:hint="eastAsia"/>
          <w:b/>
          <w:szCs w:val="21"/>
        </w:rPr>
        <w:t>、</w:t>
      </w:r>
      <w:r w:rsidR="00772BA2" w:rsidRPr="00772BA2">
        <w:rPr>
          <w:rFonts w:hAnsi="ＭＳ 明朝" w:hint="eastAsia"/>
          <w:b/>
          <w:szCs w:val="21"/>
        </w:rPr>
        <w:t>処分一般</w:t>
      </w:r>
    </w:p>
    <w:p w:rsidR="00772BA2" w:rsidRPr="008B0710" w:rsidRDefault="00E95699" w:rsidP="00E95699">
      <w:pPr>
        <w:autoSpaceDE w:val="0"/>
        <w:autoSpaceDN w:val="0"/>
        <w:ind w:firstLineChars="400" w:firstLine="805"/>
        <w:jc w:val="left"/>
        <w:rPr>
          <w:rFonts w:hAnsi="ＭＳ 明朝"/>
          <w:szCs w:val="21"/>
        </w:rPr>
      </w:pPr>
      <w:r w:rsidRPr="008B0710">
        <w:rPr>
          <w:rFonts w:hAnsi="ＭＳ 明朝" w:hint="eastAsia"/>
          <w:szCs w:val="21"/>
        </w:rPr>
        <w:t xml:space="preserve">◆　</w:t>
      </w:r>
      <w:r w:rsidR="00772BA2" w:rsidRPr="008B0710">
        <w:rPr>
          <w:rFonts w:hAnsi="ＭＳ 明朝" w:hint="eastAsia"/>
          <w:szCs w:val="21"/>
        </w:rPr>
        <w:t>決定等一般について</w:t>
      </w:r>
      <w:r w:rsidR="004A668A" w:rsidRPr="008B0710">
        <w:rPr>
          <w:rFonts w:hAnsi="ＭＳ 明朝" w:hint="eastAsia"/>
          <w:szCs w:val="21"/>
        </w:rPr>
        <w:t>、</w:t>
      </w:r>
      <w:r w:rsidR="00772BA2" w:rsidRPr="008B0710">
        <w:rPr>
          <w:rFonts w:hAnsi="ＭＳ 明朝" w:hint="eastAsia"/>
          <w:szCs w:val="21"/>
        </w:rPr>
        <w:t>留意すべき点はあるか。</w:t>
      </w:r>
    </w:p>
    <w:p w:rsidR="00D14BB3" w:rsidRDefault="00D14BB3" w:rsidP="00D14BB3">
      <w:pPr>
        <w:autoSpaceDE w:val="0"/>
        <w:autoSpaceDN w:val="0"/>
        <w:jc w:val="left"/>
        <w:rPr>
          <w:rFonts w:hAnsi="ＭＳ 明朝"/>
          <w:b/>
          <w:szCs w:val="21"/>
        </w:rPr>
      </w:pPr>
    </w:p>
    <w:p w:rsidR="00772BA2" w:rsidRPr="00772BA2" w:rsidRDefault="00E95699" w:rsidP="00D14BB3">
      <w:pPr>
        <w:autoSpaceDE w:val="0"/>
        <w:autoSpaceDN w:val="0"/>
        <w:ind w:firstLineChars="200" w:firstLine="404"/>
        <w:jc w:val="left"/>
        <w:rPr>
          <w:rFonts w:hAnsi="ＭＳ 明朝"/>
          <w:b/>
          <w:szCs w:val="21"/>
        </w:rPr>
      </w:pPr>
      <w:r>
        <w:rPr>
          <w:rFonts w:hAnsi="ＭＳ 明朝" w:hint="eastAsia"/>
          <w:b/>
          <w:szCs w:val="21"/>
        </w:rPr>
        <w:t>(</w:t>
      </w:r>
      <w:r w:rsidR="00F5453F">
        <w:rPr>
          <w:rFonts w:hAnsi="ＭＳ 明朝" w:hint="eastAsia"/>
          <w:b/>
          <w:szCs w:val="21"/>
        </w:rPr>
        <w:t>ｺ</w:t>
      </w:r>
      <w:r>
        <w:rPr>
          <w:rFonts w:hAnsi="ＭＳ 明朝" w:hint="eastAsia"/>
          <w:b/>
          <w:szCs w:val="21"/>
        </w:rPr>
        <w:t xml:space="preserve">)　</w:t>
      </w:r>
      <w:r w:rsidR="00772BA2" w:rsidRPr="00772BA2">
        <w:rPr>
          <w:rFonts w:hAnsi="ＭＳ 明朝" w:hint="eastAsia"/>
          <w:b/>
          <w:szCs w:val="21"/>
        </w:rPr>
        <w:t>訴訟記録の閲覧・謄写等（法第９１条）</w:t>
      </w:r>
    </w:p>
    <w:p w:rsidR="00772BA2" w:rsidRPr="00772BA2" w:rsidRDefault="00E95699" w:rsidP="00E95699">
      <w:pPr>
        <w:autoSpaceDE w:val="0"/>
        <w:autoSpaceDN w:val="0"/>
        <w:ind w:firstLineChars="300" w:firstLine="606"/>
        <w:jc w:val="left"/>
        <w:rPr>
          <w:rFonts w:hAnsi="ＭＳ 明朝"/>
          <w:b/>
          <w:szCs w:val="21"/>
        </w:rPr>
      </w:pPr>
      <w:r>
        <w:rPr>
          <w:rFonts w:hAnsi="ＭＳ 明朝" w:hint="eastAsia"/>
          <w:b/>
          <w:szCs w:val="21"/>
        </w:rPr>
        <w:t xml:space="preserve">ａ　</w:t>
      </w:r>
      <w:r w:rsidR="00772BA2" w:rsidRPr="00772BA2">
        <w:rPr>
          <w:rFonts w:hAnsi="ＭＳ 明朝" w:hint="eastAsia"/>
          <w:b/>
          <w:szCs w:val="21"/>
        </w:rPr>
        <w:t>当事者による訴訟記録の閲覧・謄写等</w:t>
      </w:r>
    </w:p>
    <w:p w:rsidR="00772BA2" w:rsidRPr="00D14BB3" w:rsidRDefault="00F5453F" w:rsidP="00F5453F">
      <w:pPr>
        <w:autoSpaceDE w:val="0"/>
        <w:autoSpaceDN w:val="0"/>
        <w:ind w:leftChars="399" w:left="938" w:hangingChars="67" w:hanging="135"/>
        <w:jc w:val="left"/>
        <w:rPr>
          <w:rFonts w:hAnsi="ＭＳ 明朝"/>
          <w:szCs w:val="21"/>
        </w:rPr>
      </w:pPr>
      <w:r w:rsidRPr="00D14BB3">
        <w:rPr>
          <w:rFonts w:hAnsi="ＭＳ 明朝" w:hint="eastAsia"/>
          <w:szCs w:val="21"/>
        </w:rPr>
        <w:t>◆　現行法</w:t>
      </w:r>
      <w:r w:rsidR="00772BA2" w:rsidRPr="00D14BB3">
        <w:rPr>
          <w:rFonts w:hAnsi="ＭＳ 明朝" w:hint="eastAsia"/>
          <w:szCs w:val="21"/>
        </w:rPr>
        <w:t>の下では</w:t>
      </w:r>
      <w:r w:rsidR="004A668A" w:rsidRPr="00D14BB3">
        <w:rPr>
          <w:rFonts w:hAnsi="ＭＳ 明朝" w:hint="eastAsia"/>
          <w:szCs w:val="21"/>
        </w:rPr>
        <w:t>、</w:t>
      </w:r>
      <w:r w:rsidR="00772BA2" w:rsidRPr="00D14BB3">
        <w:rPr>
          <w:rFonts w:hAnsi="ＭＳ 明朝" w:hint="eastAsia"/>
          <w:szCs w:val="21"/>
        </w:rPr>
        <w:t>当事者は</w:t>
      </w:r>
      <w:r w:rsidR="004A668A" w:rsidRPr="00D14BB3">
        <w:rPr>
          <w:rFonts w:hAnsi="ＭＳ 明朝" w:hint="eastAsia"/>
          <w:szCs w:val="21"/>
        </w:rPr>
        <w:t>、</w:t>
      </w:r>
      <w:r w:rsidR="00772BA2" w:rsidRPr="00D14BB3">
        <w:rPr>
          <w:rFonts w:hAnsi="ＭＳ 明朝" w:hint="eastAsia"/>
          <w:szCs w:val="21"/>
        </w:rPr>
        <w:t>訴訟記録の閲覧・謄写ができるが</w:t>
      </w:r>
      <w:r w:rsidR="004A668A" w:rsidRPr="00D14BB3">
        <w:rPr>
          <w:rFonts w:hAnsi="ＭＳ 明朝" w:hint="eastAsia"/>
          <w:szCs w:val="21"/>
        </w:rPr>
        <w:t>、</w:t>
      </w:r>
      <w:r w:rsidR="00772BA2" w:rsidRPr="00D14BB3">
        <w:rPr>
          <w:rFonts w:hAnsi="ＭＳ 明朝" w:hint="eastAsia"/>
          <w:szCs w:val="21"/>
        </w:rPr>
        <w:t>訴訟記録が電磁的記録となり</w:t>
      </w:r>
      <w:r w:rsidR="004A668A" w:rsidRPr="00D14BB3">
        <w:rPr>
          <w:rFonts w:hAnsi="ＭＳ 明朝" w:hint="eastAsia"/>
          <w:szCs w:val="21"/>
        </w:rPr>
        <w:t>、</w:t>
      </w:r>
      <w:r w:rsidR="00772BA2" w:rsidRPr="00D14BB3">
        <w:rPr>
          <w:rFonts w:hAnsi="ＭＳ 明朝" w:hint="eastAsia"/>
          <w:szCs w:val="21"/>
        </w:rPr>
        <w:t>オンラインで閲覧（＋印刷）することができるようにした場合</w:t>
      </w:r>
      <w:r w:rsidR="004A668A" w:rsidRPr="00D14BB3">
        <w:rPr>
          <w:rFonts w:hAnsi="ＭＳ 明朝" w:hint="eastAsia"/>
          <w:szCs w:val="21"/>
        </w:rPr>
        <w:t>、</w:t>
      </w:r>
      <w:r w:rsidR="00772BA2" w:rsidRPr="00D14BB3">
        <w:rPr>
          <w:rFonts w:hAnsi="ＭＳ 明朝" w:hint="eastAsia"/>
          <w:szCs w:val="21"/>
        </w:rPr>
        <w:t>謄写との関係をどのように考えるべきか。</w:t>
      </w:r>
    </w:p>
    <w:p w:rsidR="00D14BB3" w:rsidRPr="00772BA2" w:rsidRDefault="00D14BB3" w:rsidP="00F5453F">
      <w:pPr>
        <w:autoSpaceDE w:val="0"/>
        <w:autoSpaceDN w:val="0"/>
        <w:ind w:leftChars="399" w:left="938" w:hangingChars="67" w:hanging="135"/>
        <w:jc w:val="left"/>
        <w:rPr>
          <w:rFonts w:hAnsi="ＭＳ 明朝"/>
          <w:b/>
          <w:szCs w:val="21"/>
        </w:rPr>
      </w:pPr>
    </w:p>
    <w:p w:rsidR="00772BA2" w:rsidRPr="00772BA2" w:rsidRDefault="00F5453F" w:rsidP="00772BA2">
      <w:pPr>
        <w:autoSpaceDE w:val="0"/>
        <w:autoSpaceDN w:val="0"/>
        <w:jc w:val="left"/>
        <w:rPr>
          <w:rFonts w:hAnsi="ＭＳ 明朝"/>
          <w:b/>
          <w:szCs w:val="21"/>
        </w:rPr>
      </w:pPr>
      <w:r>
        <w:rPr>
          <w:rFonts w:hAnsi="ＭＳ 明朝" w:hint="eastAsia"/>
          <w:b/>
          <w:szCs w:val="21"/>
        </w:rPr>
        <w:t xml:space="preserve">　　　ｂ　</w:t>
      </w:r>
      <w:r w:rsidR="00772BA2" w:rsidRPr="00772BA2">
        <w:rPr>
          <w:rFonts w:hAnsi="ＭＳ 明朝" w:hint="eastAsia"/>
          <w:b/>
          <w:szCs w:val="21"/>
        </w:rPr>
        <w:t>第三者による訴訟記録の閲覧・謄写等</w:t>
      </w:r>
    </w:p>
    <w:p w:rsidR="00772BA2" w:rsidRDefault="00F5453F" w:rsidP="00F5453F">
      <w:pPr>
        <w:autoSpaceDE w:val="0"/>
        <w:autoSpaceDN w:val="0"/>
        <w:ind w:leftChars="401" w:left="936" w:hangingChars="64" w:hanging="129"/>
        <w:jc w:val="left"/>
        <w:rPr>
          <w:rFonts w:hAnsi="ＭＳ 明朝"/>
          <w:szCs w:val="21"/>
        </w:rPr>
      </w:pPr>
      <w:r w:rsidRPr="00D14BB3">
        <w:rPr>
          <w:rFonts w:hAnsi="ＭＳ 明朝" w:hint="eastAsia"/>
          <w:szCs w:val="21"/>
        </w:rPr>
        <w:t xml:space="preserve">◆　</w:t>
      </w:r>
      <w:r w:rsidR="00772BA2" w:rsidRPr="00D14BB3">
        <w:rPr>
          <w:rFonts w:hAnsi="ＭＳ 明朝" w:hint="eastAsia"/>
          <w:szCs w:val="21"/>
        </w:rPr>
        <w:t>現行法の下では</w:t>
      </w:r>
      <w:r w:rsidR="004A668A" w:rsidRPr="00D14BB3">
        <w:rPr>
          <w:rFonts w:hAnsi="ＭＳ 明朝" w:hint="eastAsia"/>
          <w:szCs w:val="21"/>
        </w:rPr>
        <w:t>、</w:t>
      </w:r>
      <w:r w:rsidR="00772BA2" w:rsidRPr="00D14BB3">
        <w:rPr>
          <w:rFonts w:hAnsi="ＭＳ 明朝" w:hint="eastAsia"/>
          <w:szCs w:val="21"/>
        </w:rPr>
        <w:t>何人も訴訟記録の閲覧をすることができ</w:t>
      </w:r>
      <w:r w:rsidR="004A668A" w:rsidRPr="00D14BB3">
        <w:rPr>
          <w:rFonts w:hAnsi="ＭＳ 明朝" w:hint="eastAsia"/>
          <w:szCs w:val="21"/>
        </w:rPr>
        <w:t>、</w:t>
      </w:r>
      <w:r w:rsidR="00772BA2" w:rsidRPr="00D14BB3">
        <w:rPr>
          <w:rFonts w:hAnsi="ＭＳ 明朝" w:hint="eastAsia"/>
          <w:szCs w:val="21"/>
        </w:rPr>
        <w:t>利害関係を疎明した第三者は</w:t>
      </w:r>
      <w:r w:rsidR="004A668A" w:rsidRPr="00D14BB3">
        <w:rPr>
          <w:rFonts w:hAnsi="ＭＳ 明朝" w:hint="eastAsia"/>
          <w:szCs w:val="21"/>
        </w:rPr>
        <w:t>、</w:t>
      </w:r>
      <w:r w:rsidR="00772BA2" w:rsidRPr="00D14BB3">
        <w:rPr>
          <w:rFonts w:hAnsi="ＭＳ 明朝" w:hint="eastAsia"/>
          <w:szCs w:val="21"/>
        </w:rPr>
        <w:t>訴訟記録の謄写をすることができるが</w:t>
      </w:r>
      <w:r w:rsidR="004A668A" w:rsidRPr="00D14BB3">
        <w:rPr>
          <w:rFonts w:hAnsi="ＭＳ 明朝" w:hint="eastAsia"/>
          <w:szCs w:val="21"/>
        </w:rPr>
        <w:t>、</w:t>
      </w:r>
      <w:r w:rsidR="00772BA2" w:rsidRPr="00D14BB3">
        <w:rPr>
          <w:rFonts w:hAnsi="ＭＳ 明朝" w:hint="eastAsia"/>
          <w:szCs w:val="21"/>
        </w:rPr>
        <w:t>訴訟記録が全て電磁的記録となった場合</w:t>
      </w:r>
      <w:r w:rsidR="004A668A" w:rsidRPr="00D14BB3">
        <w:rPr>
          <w:rFonts w:hAnsi="ＭＳ 明朝" w:hint="eastAsia"/>
          <w:szCs w:val="21"/>
        </w:rPr>
        <w:t>、</w:t>
      </w:r>
      <w:r w:rsidR="00772BA2" w:rsidRPr="00D14BB3">
        <w:rPr>
          <w:rFonts w:hAnsi="ＭＳ 明朝" w:hint="eastAsia"/>
          <w:szCs w:val="21"/>
        </w:rPr>
        <w:t>オンラインでの閲覧・謄写を認めるべきか否かについて</w:t>
      </w:r>
      <w:r w:rsidR="004A668A" w:rsidRPr="00D14BB3">
        <w:rPr>
          <w:rFonts w:hAnsi="ＭＳ 明朝" w:hint="eastAsia"/>
          <w:szCs w:val="21"/>
        </w:rPr>
        <w:t>、</w:t>
      </w:r>
      <w:r w:rsidR="00772BA2" w:rsidRPr="00D14BB3">
        <w:rPr>
          <w:rFonts w:hAnsi="ＭＳ 明朝" w:hint="eastAsia"/>
          <w:szCs w:val="21"/>
        </w:rPr>
        <w:t>どのように考えるべきか。</w:t>
      </w:r>
    </w:p>
    <w:p w:rsidR="00D14BB3" w:rsidRPr="00D14BB3" w:rsidRDefault="00D14BB3" w:rsidP="00F5453F">
      <w:pPr>
        <w:autoSpaceDE w:val="0"/>
        <w:autoSpaceDN w:val="0"/>
        <w:ind w:leftChars="401" w:left="936" w:hangingChars="64" w:hanging="129"/>
        <w:jc w:val="left"/>
        <w:rPr>
          <w:rFonts w:hAnsi="ＭＳ 明朝"/>
          <w:szCs w:val="21"/>
        </w:rPr>
      </w:pPr>
    </w:p>
    <w:p w:rsidR="00772BA2" w:rsidRPr="00772BA2" w:rsidRDefault="00F5453F" w:rsidP="00F5453F">
      <w:pPr>
        <w:autoSpaceDE w:val="0"/>
        <w:autoSpaceDN w:val="0"/>
        <w:ind w:firstLineChars="200" w:firstLine="404"/>
        <w:jc w:val="left"/>
        <w:rPr>
          <w:rFonts w:hAnsi="ＭＳ 明朝"/>
          <w:b/>
          <w:szCs w:val="21"/>
        </w:rPr>
      </w:pPr>
      <w:r>
        <w:rPr>
          <w:rFonts w:hAnsi="ＭＳ 明朝" w:hint="eastAsia"/>
          <w:b/>
          <w:szCs w:val="21"/>
        </w:rPr>
        <w:lastRenderedPageBreak/>
        <w:t xml:space="preserve">(ｻ)　</w:t>
      </w:r>
      <w:r w:rsidR="00772BA2" w:rsidRPr="00772BA2">
        <w:rPr>
          <w:rFonts w:hAnsi="ＭＳ 明朝" w:hint="eastAsia"/>
          <w:b/>
          <w:szCs w:val="21"/>
        </w:rPr>
        <w:t>土地管轄等</w:t>
      </w:r>
      <w:bookmarkStart w:id="12" w:name="_GoBack"/>
      <w:bookmarkEnd w:id="12"/>
    </w:p>
    <w:p w:rsidR="00772BA2" w:rsidRDefault="00F5453F" w:rsidP="00D14BB3">
      <w:pPr>
        <w:autoSpaceDE w:val="0"/>
        <w:autoSpaceDN w:val="0"/>
        <w:ind w:firstLineChars="400" w:firstLine="805"/>
        <w:jc w:val="left"/>
        <w:rPr>
          <w:rFonts w:hAnsi="ＭＳ 明朝"/>
          <w:szCs w:val="21"/>
        </w:rPr>
      </w:pPr>
      <w:r w:rsidRPr="00D14BB3">
        <w:rPr>
          <w:rFonts w:hAnsi="ＭＳ 明朝" w:hint="eastAsia"/>
          <w:szCs w:val="21"/>
        </w:rPr>
        <w:t xml:space="preserve">◆　</w:t>
      </w:r>
      <w:r w:rsidR="00772BA2" w:rsidRPr="00D14BB3">
        <w:rPr>
          <w:rFonts w:hAnsi="ＭＳ 明朝" w:hint="eastAsia"/>
          <w:szCs w:val="21"/>
        </w:rPr>
        <w:t>土地管轄や移送の在り方について</w:t>
      </w:r>
      <w:r w:rsidR="004A668A" w:rsidRPr="00D14BB3">
        <w:rPr>
          <w:rFonts w:hAnsi="ＭＳ 明朝" w:hint="eastAsia"/>
          <w:szCs w:val="21"/>
        </w:rPr>
        <w:t>、</w:t>
      </w:r>
      <w:r w:rsidR="00772BA2" w:rsidRPr="00D14BB3">
        <w:rPr>
          <w:rFonts w:hAnsi="ＭＳ 明朝" w:hint="eastAsia"/>
          <w:szCs w:val="21"/>
        </w:rPr>
        <w:t>どのように考えるべきか。</w:t>
      </w:r>
    </w:p>
    <w:p w:rsidR="00D14BB3" w:rsidRPr="00D14BB3" w:rsidRDefault="00D14BB3" w:rsidP="00D14BB3">
      <w:pPr>
        <w:autoSpaceDE w:val="0"/>
        <w:autoSpaceDN w:val="0"/>
        <w:ind w:firstLineChars="400" w:firstLine="805"/>
        <w:jc w:val="left"/>
        <w:rPr>
          <w:rFonts w:hAnsi="ＭＳ 明朝"/>
          <w:szCs w:val="21"/>
        </w:rPr>
      </w:pPr>
    </w:p>
    <w:p w:rsidR="00772BA2" w:rsidRPr="00772BA2" w:rsidRDefault="00F5453F" w:rsidP="00F5453F">
      <w:pPr>
        <w:autoSpaceDE w:val="0"/>
        <w:autoSpaceDN w:val="0"/>
        <w:ind w:firstLineChars="200" w:firstLine="404"/>
        <w:jc w:val="left"/>
        <w:rPr>
          <w:rFonts w:hAnsi="ＭＳ 明朝"/>
          <w:b/>
          <w:szCs w:val="21"/>
        </w:rPr>
      </w:pPr>
      <w:r>
        <w:rPr>
          <w:rFonts w:hAnsi="ＭＳ 明朝" w:hint="eastAsia"/>
          <w:b/>
          <w:szCs w:val="21"/>
        </w:rPr>
        <w:t xml:space="preserve">(ｼ)　</w:t>
      </w:r>
      <w:r w:rsidR="00772BA2" w:rsidRPr="00772BA2">
        <w:rPr>
          <w:rFonts w:hAnsi="ＭＳ 明朝" w:hint="eastAsia"/>
          <w:b/>
          <w:szCs w:val="21"/>
        </w:rPr>
        <w:t>手数料等の在り方等</w:t>
      </w:r>
    </w:p>
    <w:p w:rsidR="00772BA2" w:rsidRPr="00772BA2" w:rsidRDefault="00F5453F" w:rsidP="00F5453F">
      <w:pPr>
        <w:autoSpaceDE w:val="0"/>
        <w:autoSpaceDN w:val="0"/>
        <w:ind w:firstLineChars="300" w:firstLine="606"/>
        <w:jc w:val="left"/>
        <w:rPr>
          <w:rFonts w:hAnsi="ＭＳ 明朝"/>
          <w:b/>
          <w:szCs w:val="21"/>
        </w:rPr>
      </w:pPr>
      <w:r>
        <w:rPr>
          <w:rFonts w:hAnsi="ＭＳ 明朝" w:hint="eastAsia"/>
          <w:b/>
          <w:szCs w:val="21"/>
        </w:rPr>
        <w:t xml:space="preserve">ａ　</w:t>
      </w:r>
      <w:r w:rsidR="00772BA2" w:rsidRPr="00772BA2">
        <w:rPr>
          <w:rFonts w:hAnsi="ＭＳ 明朝" w:hint="eastAsia"/>
          <w:b/>
          <w:szCs w:val="21"/>
        </w:rPr>
        <w:t>手数料等の在り方</w:t>
      </w:r>
    </w:p>
    <w:p w:rsidR="00772BA2" w:rsidRPr="00D14BB3" w:rsidRDefault="00F5453F" w:rsidP="00F5453F">
      <w:pPr>
        <w:autoSpaceDE w:val="0"/>
        <w:autoSpaceDN w:val="0"/>
        <w:ind w:firstLineChars="400" w:firstLine="805"/>
        <w:jc w:val="left"/>
        <w:rPr>
          <w:rFonts w:hAnsi="ＭＳ 明朝"/>
          <w:szCs w:val="21"/>
        </w:rPr>
      </w:pPr>
      <w:r w:rsidRPr="00D14BB3">
        <w:rPr>
          <w:rFonts w:hAnsi="ＭＳ 明朝" w:hint="eastAsia"/>
          <w:szCs w:val="21"/>
        </w:rPr>
        <w:t xml:space="preserve">◆　</w:t>
      </w:r>
      <w:r w:rsidR="00772BA2" w:rsidRPr="00D14BB3">
        <w:rPr>
          <w:rFonts w:hAnsi="ＭＳ 明朝" w:hint="eastAsia"/>
          <w:szCs w:val="21"/>
        </w:rPr>
        <w:t>手数料</w:t>
      </w:r>
      <w:r w:rsidR="004A668A" w:rsidRPr="00D14BB3">
        <w:rPr>
          <w:rFonts w:hAnsi="ＭＳ 明朝" w:hint="eastAsia"/>
          <w:szCs w:val="21"/>
        </w:rPr>
        <w:t>、</w:t>
      </w:r>
      <w:r w:rsidR="00772BA2" w:rsidRPr="00D14BB3">
        <w:rPr>
          <w:rFonts w:hAnsi="ＭＳ 明朝" w:hint="eastAsia"/>
          <w:szCs w:val="21"/>
        </w:rPr>
        <w:t>手数料以外の費用の在り方について</w:t>
      </w:r>
      <w:r w:rsidR="004A668A" w:rsidRPr="00D14BB3">
        <w:rPr>
          <w:rFonts w:hAnsi="ＭＳ 明朝" w:hint="eastAsia"/>
          <w:szCs w:val="21"/>
        </w:rPr>
        <w:t>、</w:t>
      </w:r>
      <w:r w:rsidR="00772BA2" w:rsidRPr="00D14BB3">
        <w:rPr>
          <w:rFonts w:hAnsi="ＭＳ 明朝" w:hint="eastAsia"/>
          <w:szCs w:val="21"/>
        </w:rPr>
        <w:t>どのように考えるべきか。</w:t>
      </w:r>
    </w:p>
    <w:p w:rsidR="00D14BB3" w:rsidRPr="00772BA2" w:rsidRDefault="00D14BB3" w:rsidP="00F5453F">
      <w:pPr>
        <w:autoSpaceDE w:val="0"/>
        <w:autoSpaceDN w:val="0"/>
        <w:ind w:firstLineChars="400" w:firstLine="808"/>
        <w:jc w:val="left"/>
        <w:rPr>
          <w:rFonts w:hAnsi="ＭＳ 明朝"/>
          <w:b/>
          <w:szCs w:val="21"/>
        </w:rPr>
      </w:pPr>
    </w:p>
    <w:p w:rsidR="00772BA2" w:rsidRPr="00772BA2" w:rsidRDefault="00F5453F" w:rsidP="00F5453F">
      <w:pPr>
        <w:autoSpaceDE w:val="0"/>
        <w:autoSpaceDN w:val="0"/>
        <w:ind w:firstLineChars="300" w:firstLine="606"/>
        <w:jc w:val="left"/>
        <w:rPr>
          <w:rFonts w:hAnsi="ＭＳ 明朝"/>
          <w:b/>
          <w:szCs w:val="21"/>
        </w:rPr>
      </w:pPr>
      <w:r>
        <w:rPr>
          <w:rFonts w:hAnsi="ＭＳ 明朝" w:hint="eastAsia"/>
          <w:b/>
          <w:szCs w:val="21"/>
        </w:rPr>
        <w:t xml:space="preserve">ｂ　</w:t>
      </w:r>
      <w:r w:rsidR="00772BA2" w:rsidRPr="00772BA2">
        <w:rPr>
          <w:rFonts w:hAnsi="ＭＳ 明朝" w:hint="eastAsia"/>
          <w:b/>
          <w:szCs w:val="21"/>
        </w:rPr>
        <w:t>手数料等の納付の在り方</w:t>
      </w:r>
    </w:p>
    <w:p w:rsidR="00772BA2" w:rsidRPr="00D14BB3" w:rsidRDefault="00F5453F" w:rsidP="00F5453F">
      <w:pPr>
        <w:autoSpaceDE w:val="0"/>
        <w:autoSpaceDN w:val="0"/>
        <w:ind w:leftChars="401" w:left="936" w:hangingChars="64" w:hanging="129"/>
        <w:jc w:val="left"/>
        <w:rPr>
          <w:rFonts w:hAnsi="ＭＳ 明朝"/>
          <w:szCs w:val="21"/>
        </w:rPr>
      </w:pPr>
      <w:r w:rsidRPr="00D14BB3">
        <w:rPr>
          <w:rFonts w:hAnsi="ＭＳ 明朝" w:hint="eastAsia"/>
          <w:szCs w:val="21"/>
        </w:rPr>
        <w:t xml:space="preserve">◆　</w:t>
      </w:r>
      <w:r w:rsidR="00772BA2" w:rsidRPr="00D14BB3">
        <w:rPr>
          <w:rFonts w:hAnsi="ＭＳ 明朝" w:hint="eastAsia"/>
          <w:szCs w:val="21"/>
        </w:rPr>
        <w:t>手数料</w:t>
      </w:r>
      <w:r w:rsidR="004A668A" w:rsidRPr="00D14BB3">
        <w:rPr>
          <w:rFonts w:hAnsi="ＭＳ 明朝" w:hint="eastAsia"/>
          <w:szCs w:val="21"/>
        </w:rPr>
        <w:t>、</w:t>
      </w:r>
      <w:r w:rsidR="00772BA2" w:rsidRPr="00D14BB3">
        <w:rPr>
          <w:rFonts w:hAnsi="ＭＳ 明朝" w:hint="eastAsia"/>
          <w:szCs w:val="21"/>
        </w:rPr>
        <w:t>手数料以外の費用</w:t>
      </w:r>
      <w:r w:rsidR="004A668A" w:rsidRPr="00D14BB3">
        <w:rPr>
          <w:rFonts w:hAnsi="ＭＳ 明朝" w:hint="eastAsia"/>
          <w:szCs w:val="21"/>
        </w:rPr>
        <w:t>、</w:t>
      </w:r>
      <w:r w:rsidR="00772BA2" w:rsidRPr="00D14BB3">
        <w:rPr>
          <w:rFonts w:hAnsi="ＭＳ 明朝" w:hint="eastAsia"/>
          <w:szCs w:val="21"/>
        </w:rPr>
        <w:t>送達費用の納付の在り方（決済方法の限定等）について</w:t>
      </w:r>
      <w:r w:rsidR="004A668A" w:rsidRPr="00D14BB3">
        <w:rPr>
          <w:rFonts w:hAnsi="ＭＳ 明朝" w:hint="eastAsia"/>
          <w:szCs w:val="21"/>
        </w:rPr>
        <w:t>、</w:t>
      </w:r>
      <w:r w:rsidR="00772BA2" w:rsidRPr="00D14BB3">
        <w:rPr>
          <w:rFonts w:hAnsi="ＭＳ 明朝" w:hint="eastAsia"/>
          <w:szCs w:val="21"/>
        </w:rPr>
        <w:t>どのように考えるべきか。</w:t>
      </w:r>
    </w:p>
    <w:p w:rsidR="008B39CE" w:rsidRPr="00416DF3" w:rsidRDefault="00F5453F" w:rsidP="007115BF">
      <w:pPr>
        <w:autoSpaceDE w:val="0"/>
        <w:autoSpaceDN w:val="0"/>
        <w:jc w:val="right"/>
      </w:pPr>
      <w:r w:rsidRPr="00416DF3">
        <w:rPr>
          <w:rFonts w:hAnsi="ＭＳ 明朝" w:hint="eastAsia"/>
          <w:szCs w:val="21"/>
        </w:rPr>
        <w:t>以上</w:t>
      </w:r>
    </w:p>
    <w:sectPr w:rsidR="008B39CE" w:rsidRPr="00416DF3" w:rsidSect="00256B12">
      <w:footerReference w:type="default" r:id="rId8"/>
      <w:pgSz w:w="11906" w:h="16838" w:code="9"/>
      <w:pgMar w:top="1985" w:right="1418" w:bottom="1588" w:left="1701" w:header="851" w:footer="992" w:gutter="0"/>
      <w:cols w:space="425"/>
      <w:noEndnote/>
      <w:docGrid w:type="linesAndChars" w:linePitch="390"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CB" w:rsidRDefault="00855CCB"/>
  </w:endnote>
  <w:endnote w:type="continuationSeparator" w:id="0">
    <w:p w:rsidR="00855CCB" w:rsidRDefault="0085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F5D" w:rsidRDefault="00D95F5D">
    <w:pPr>
      <w:pStyle w:val="aa"/>
      <w:jc w:val="center"/>
    </w:pPr>
    <w:r>
      <w:fldChar w:fldCharType="begin"/>
    </w:r>
    <w:r>
      <w:instrText>PAGE   \* MERGEFORMAT</w:instrText>
    </w:r>
    <w:r>
      <w:fldChar w:fldCharType="separate"/>
    </w:r>
    <w:r>
      <w:rPr>
        <w:lang w:val="ja-JP" w:eastAsia="ja-JP"/>
      </w:rPr>
      <w:t>2</w:t>
    </w:r>
    <w:r>
      <w:fldChar w:fldCharType="end"/>
    </w:r>
  </w:p>
  <w:p w:rsidR="00D95F5D" w:rsidRDefault="00D95F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CB" w:rsidRDefault="00855CCB"/>
  </w:footnote>
  <w:footnote w:type="continuationSeparator" w:id="0">
    <w:p w:rsidR="00855CCB" w:rsidRDefault="00855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1AAC"/>
    <w:multiLevelType w:val="hybridMultilevel"/>
    <w:tmpl w:val="3878A44A"/>
    <w:lvl w:ilvl="0" w:tplc="D5D00C54">
      <w:start w:val="1"/>
      <w:numFmt w:val="decimalEnclosedCircle"/>
      <w:lvlText w:val="%1"/>
      <w:lvlJc w:val="left"/>
      <w:pPr>
        <w:ind w:left="31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D0"/>
    <w:rsid w:val="000014D8"/>
    <w:rsid w:val="00001796"/>
    <w:rsid w:val="00002308"/>
    <w:rsid w:val="00002A5D"/>
    <w:rsid w:val="00003D8E"/>
    <w:rsid w:val="00007258"/>
    <w:rsid w:val="00007E99"/>
    <w:rsid w:val="0001049C"/>
    <w:rsid w:val="00011BF8"/>
    <w:rsid w:val="000124D4"/>
    <w:rsid w:val="00012735"/>
    <w:rsid w:val="000135BB"/>
    <w:rsid w:val="00014512"/>
    <w:rsid w:val="00015047"/>
    <w:rsid w:val="00015402"/>
    <w:rsid w:val="000155F2"/>
    <w:rsid w:val="00016093"/>
    <w:rsid w:val="00017756"/>
    <w:rsid w:val="00020169"/>
    <w:rsid w:val="00020DC1"/>
    <w:rsid w:val="00022989"/>
    <w:rsid w:val="00022E86"/>
    <w:rsid w:val="00023B3D"/>
    <w:rsid w:val="000254C9"/>
    <w:rsid w:val="00025872"/>
    <w:rsid w:val="00026407"/>
    <w:rsid w:val="00031106"/>
    <w:rsid w:val="000319FD"/>
    <w:rsid w:val="00032677"/>
    <w:rsid w:val="00032DDA"/>
    <w:rsid w:val="00032FD0"/>
    <w:rsid w:val="00034FDB"/>
    <w:rsid w:val="00036174"/>
    <w:rsid w:val="000373F5"/>
    <w:rsid w:val="000421F6"/>
    <w:rsid w:val="000437A9"/>
    <w:rsid w:val="00044464"/>
    <w:rsid w:val="00044B91"/>
    <w:rsid w:val="0004508B"/>
    <w:rsid w:val="000451EC"/>
    <w:rsid w:val="000453F5"/>
    <w:rsid w:val="000459C4"/>
    <w:rsid w:val="00046215"/>
    <w:rsid w:val="00046424"/>
    <w:rsid w:val="000469A1"/>
    <w:rsid w:val="000500CC"/>
    <w:rsid w:val="000508C2"/>
    <w:rsid w:val="0005124F"/>
    <w:rsid w:val="00052F56"/>
    <w:rsid w:val="000534DE"/>
    <w:rsid w:val="00056F7B"/>
    <w:rsid w:val="00057E2C"/>
    <w:rsid w:val="00060D75"/>
    <w:rsid w:val="00063663"/>
    <w:rsid w:val="00063E73"/>
    <w:rsid w:val="000650F6"/>
    <w:rsid w:val="000671F6"/>
    <w:rsid w:val="00072E72"/>
    <w:rsid w:val="000747DF"/>
    <w:rsid w:val="00074A76"/>
    <w:rsid w:val="00075026"/>
    <w:rsid w:val="00075AAB"/>
    <w:rsid w:val="00075BB2"/>
    <w:rsid w:val="0007630D"/>
    <w:rsid w:val="000769C3"/>
    <w:rsid w:val="00077091"/>
    <w:rsid w:val="00077729"/>
    <w:rsid w:val="00080AC2"/>
    <w:rsid w:val="00082EAC"/>
    <w:rsid w:val="0008402C"/>
    <w:rsid w:val="00084062"/>
    <w:rsid w:val="0008618C"/>
    <w:rsid w:val="000909EF"/>
    <w:rsid w:val="00090D9E"/>
    <w:rsid w:val="0009269C"/>
    <w:rsid w:val="0009361F"/>
    <w:rsid w:val="000974A1"/>
    <w:rsid w:val="000A064A"/>
    <w:rsid w:val="000A1445"/>
    <w:rsid w:val="000A1A4B"/>
    <w:rsid w:val="000A1BC7"/>
    <w:rsid w:val="000A1FAC"/>
    <w:rsid w:val="000A208B"/>
    <w:rsid w:val="000A2443"/>
    <w:rsid w:val="000A3D74"/>
    <w:rsid w:val="000A46CB"/>
    <w:rsid w:val="000A4D01"/>
    <w:rsid w:val="000A5E21"/>
    <w:rsid w:val="000A6286"/>
    <w:rsid w:val="000A6C09"/>
    <w:rsid w:val="000A6D1F"/>
    <w:rsid w:val="000B0C3F"/>
    <w:rsid w:val="000B1010"/>
    <w:rsid w:val="000B1A98"/>
    <w:rsid w:val="000B3342"/>
    <w:rsid w:val="000B4DCA"/>
    <w:rsid w:val="000B5518"/>
    <w:rsid w:val="000B56A7"/>
    <w:rsid w:val="000B67A7"/>
    <w:rsid w:val="000B6B7A"/>
    <w:rsid w:val="000B7165"/>
    <w:rsid w:val="000B7A41"/>
    <w:rsid w:val="000C014E"/>
    <w:rsid w:val="000C0C76"/>
    <w:rsid w:val="000C1B1A"/>
    <w:rsid w:val="000C2493"/>
    <w:rsid w:val="000C31BC"/>
    <w:rsid w:val="000C3B43"/>
    <w:rsid w:val="000C41F5"/>
    <w:rsid w:val="000C46FC"/>
    <w:rsid w:val="000C4E68"/>
    <w:rsid w:val="000C6433"/>
    <w:rsid w:val="000C681F"/>
    <w:rsid w:val="000C7C18"/>
    <w:rsid w:val="000D0A69"/>
    <w:rsid w:val="000D0EC6"/>
    <w:rsid w:val="000D2679"/>
    <w:rsid w:val="000D4026"/>
    <w:rsid w:val="000D4164"/>
    <w:rsid w:val="000D47AF"/>
    <w:rsid w:val="000D4ABB"/>
    <w:rsid w:val="000D5015"/>
    <w:rsid w:val="000D622D"/>
    <w:rsid w:val="000D773E"/>
    <w:rsid w:val="000E0C50"/>
    <w:rsid w:val="000E42CD"/>
    <w:rsid w:val="000E5DB2"/>
    <w:rsid w:val="000E65F9"/>
    <w:rsid w:val="000E7810"/>
    <w:rsid w:val="000F0A6F"/>
    <w:rsid w:val="000F0EC3"/>
    <w:rsid w:val="000F1D27"/>
    <w:rsid w:val="000F30CD"/>
    <w:rsid w:val="000F3976"/>
    <w:rsid w:val="000F41BB"/>
    <w:rsid w:val="000F4DD9"/>
    <w:rsid w:val="000F4F7F"/>
    <w:rsid w:val="000F5DD6"/>
    <w:rsid w:val="000F6D1C"/>
    <w:rsid w:val="0010096D"/>
    <w:rsid w:val="00100EDB"/>
    <w:rsid w:val="001014BB"/>
    <w:rsid w:val="0010174E"/>
    <w:rsid w:val="00103E3A"/>
    <w:rsid w:val="0010417E"/>
    <w:rsid w:val="001046E8"/>
    <w:rsid w:val="0010481B"/>
    <w:rsid w:val="001049BE"/>
    <w:rsid w:val="00105896"/>
    <w:rsid w:val="00106B42"/>
    <w:rsid w:val="00106DBA"/>
    <w:rsid w:val="0011276A"/>
    <w:rsid w:val="00112825"/>
    <w:rsid w:val="00112D80"/>
    <w:rsid w:val="00113458"/>
    <w:rsid w:val="00113DB2"/>
    <w:rsid w:val="00116560"/>
    <w:rsid w:val="001170FC"/>
    <w:rsid w:val="0011769C"/>
    <w:rsid w:val="00122283"/>
    <w:rsid w:val="00123AF7"/>
    <w:rsid w:val="00127130"/>
    <w:rsid w:val="001276A8"/>
    <w:rsid w:val="00130011"/>
    <w:rsid w:val="00132026"/>
    <w:rsid w:val="0013202B"/>
    <w:rsid w:val="00132AD7"/>
    <w:rsid w:val="00133E46"/>
    <w:rsid w:val="001352A0"/>
    <w:rsid w:val="00135B01"/>
    <w:rsid w:val="001377A1"/>
    <w:rsid w:val="00140A84"/>
    <w:rsid w:val="00142E16"/>
    <w:rsid w:val="00143BB4"/>
    <w:rsid w:val="001450B5"/>
    <w:rsid w:val="001452A9"/>
    <w:rsid w:val="0015113C"/>
    <w:rsid w:val="0015324D"/>
    <w:rsid w:val="00153AAC"/>
    <w:rsid w:val="00154B0A"/>
    <w:rsid w:val="00154F4E"/>
    <w:rsid w:val="00155B77"/>
    <w:rsid w:val="00156623"/>
    <w:rsid w:val="0016001E"/>
    <w:rsid w:val="001619BC"/>
    <w:rsid w:val="00162A80"/>
    <w:rsid w:val="001631FE"/>
    <w:rsid w:val="0016341B"/>
    <w:rsid w:val="001637D3"/>
    <w:rsid w:val="00164855"/>
    <w:rsid w:val="0016603F"/>
    <w:rsid w:val="00166168"/>
    <w:rsid w:val="0016616C"/>
    <w:rsid w:val="001663CC"/>
    <w:rsid w:val="00166610"/>
    <w:rsid w:val="00166E86"/>
    <w:rsid w:val="00167D49"/>
    <w:rsid w:val="00172ECE"/>
    <w:rsid w:val="00173C57"/>
    <w:rsid w:val="00175967"/>
    <w:rsid w:val="00176E08"/>
    <w:rsid w:val="00177919"/>
    <w:rsid w:val="00177F0E"/>
    <w:rsid w:val="00181301"/>
    <w:rsid w:val="0018220C"/>
    <w:rsid w:val="00184008"/>
    <w:rsid w:val="00185434"/>
    <w:rsid w:val="0018586F"/>
    <w:rsid w:val="001862CD"/>
    <w:rsid w:val="0018733A"/>
    <w:rsid w:val="00187362"/>
    <w:rsid w:val="001903CD"/>
    <w:rsid w:val="00190767"/>
    <w:rsid w:val="00190AB7"/>
    <w:rsid w:val="00190DD6"/>
    <w:rsid w:val="001917E1"/>
    <w:rsid w:val="00191F3B"/>
    <w:rsid w:val="0019295E"/>
    <w:rsid w:val="0019310F"/>
    <w:rsid w:val="0019431B"/>
    <w:rsid w:val="00194683"/>
    <w:rsid w:val="00194A9F"/>
    <w:rsid w:val="001962D4"/>
    <w:rsid w:val="00197CA4"/>
    <w:rsid w:val="00197CBC"/>
    <w:rsid w:val="001A09AB"/>
    <w:rsid w:val="001A0BEC"/>
    <w:rsid w:val="001A0D64"/>
    <w:rsid w:val="001A0D86"/>
    <w:rsid w:val="001A1E43"/>
    <w:rsid w:val="001A4CBF"/>
    <w:rsid w:val="001A52F4"/>
    <w:rsid w:val="001A560A"/>
    <w:rsid w:val="001A5DEC"/>
    <w:rsid w:val="001A761F"/>
    <w:rsid w:val="001A77ED"/>
    <w:rsid w:val="001B0673"/>
    <w:rsid w:val="001B113C"/>
    <w:rsid w:val="001B1277"/>
    <w:rsid w:val="001B36EC"/>
    <w:rsid w:val="001B5629"/>
    <w:rsid w:val="001B6001"/>
    <w:rsid w:val="001B67C6"/>
    <w:rsid w:val="001B7E38"/>
    <w:rsid w:val="001B7ED0"/>
    <w:rsid w:val="001C1C4C"/>
    <w:rsid w:val="001C2481"/>
    <w:rsid w:val="001C30B2"/>
    <w:rsid w:val="001C3375"/>
    <w:rsid w:val="001C345E"/>
    <w:rsid w:val="001C4792"/>
    <w:rsid w:val="001C4E4E"/>
    <w:rsid w:val="001C4E94"/>
    <w:rsid w:val="001C50E1"/>
    <w:rsid w:val="001C610F"/>
    <w:rsid w:val="001C654D"/>
    <w:rsid w:val="001D0380"/>
    <w:rsid w:val="001D0AB7"/>
    <w:rsid w:val="001D31A5"/>
    <w:rsid w:val="001D469D"/>
    <w:rsid w:val="001D68CE"/>
    <w:rsid w:val="001D6D3F"/>
    <w:rsid w:val="001E1D8D"/>
    <w:rsid w:val="001E2034"/>
    <w:rsid w:val="001E2834"/>
    <w:rsid w:val="001E3572"/>
    <w:rsid w:val="001E3B05"/>
    <w:rsid w:val="001E6072"/>
    <w:rsid w:val="001E6756"/>
    <w:rsid w:val="001E75AC"/>
    <w:rsid w:val="001F16E9"/>
    <w:rsid w:val="001F38E7"/>
    <w:rsid w:val="001F60CB"/>
    <w:rsid w:val="001F6ED0"/>
    <w:rsid w:val="0020092C"/>
    <w:rsid w:val="00200B3E"/>
    <w:rsid w:val="0020121E"/>
    <w:rsid w:val="00201A52"/>
    <w:rsid w:val="00202455"/>
    <w:rsid w:val="00203F0A"/>
    <w:rsid w:val="00204205"/>
    <w:rsid w:val="00204A0D"/>
    <w:rsid w:val="002062D7"/>
    <w:rsid w:val="002066D0"/>
    <w:rsid w:val="00207370"/>
    <w:rsid w:val="00210340"/>
    <w:rsid w:val="00211981"/>
    <w:rsid w:val="00212B62"/>
    <w:rsid w:val="00214182"/>
    <w:rsid w:val="002143A4"/>
    <w:rsid w:val="00214CA5"/>
    <w:rsid w:val="00215213"/>
    <w:rsid w:val="002169AA"/>
    <w:rsid w:val="00220358"/>
    <w:rsid w:val="00220DFF"/>
    <w:rsid w:val="00221976"/>
    <w:rsid w:val="00223447"/>
    <w:rsid w:val="00223521"/>
    <w:rsid w:val="0022363A"/>
    <w:rsid w:val="00223D3A"/>
    <w:rsid w:val="00224019"/>
    <w:rsid w:val="00224A88"/>
    <w:rsid w:val="00224F01"/>
    <w:rsid w:val="002256A1"/>
    <w:rsid w:val="00225CCE"/>
    <w:rsid w:val="00226C0A"/>
    <w:rsid w:val="00227ADB"/>
    <w:rsid w:val="00227C69"/>
    <w:rsid w:val="00233763"/>
    <w:rsid w:val="002338E9"/>
    <w:rsid w:val="00233C41"/>
    <w:rsid w:val="00234836"/>
    <w:rsid w:val="00235B94"/>
    <w:rsid w:val="00235DA0"/>
    <w:rsid w:val="00236FD8"/>
    <w:rsid w:val="0023735F"/>
    <w:rsid w:val="002401B7"/>
    <w:rsid w:val="00241A72"/>
    <w:rsid w:val="00242794"/>
    <w:rsid w:val="0024284A"/>
    <w:rsid w:val="00245DAC"/>
    <w:rsid w:val="0024652B"/>
    <w:rsid w:val="0024693B"/>
    <w:rsid w:val="002476AA"/>
    <w:rsid w:val="002544F2"/>
    <w:rsid w:val="00254649"/>
    <w:rsid w:val="002550F9"/>
    <w:rsid w:val="00256B12"/>
    <w:rsid w:val="00257888"/>
    <w:rsid w:val="00257CD2"/>
    <w:rsid w:val="00261665"/>
    <w:rsid w:val="00261AAF"/>
    <w:rsid w:val="00261E16"/>
    <w:rsid w:val="0026289F"/>
    <w:rsid w:val="00263202"/>
    <w:rsid w:val="002636B3"/>
    <w:rsid w:val="00263AD9"/>
    <w:rsid w:val="00263E42"/>
    <w:rsid w:val="00263F0D"/>
    <w:rsid w:val="00264DBB"/>
    <w:rsid w:val="002657AE"/>
    <w:rsid w:val="00266167"/>
    <w:rsid w:val="002666F2"/>
    <w:rsid w:val="002678E3"/>
    <w:rsid w:val="002724DC"/>
    <w:rsid w:val="00273291"/>
    <w:rsid w:val="002740C4"/>
    <w:rsid w:val="002760A9"/>
    <w:rsid w:val="00276677"/>
    <w:rsid w:val="00276852"/>
    <w:rsid w:val="00285FCA"/>
    <w:rsid w:val="00286598"/>
    <w:rsid w:val="00291DC7"/>
    <w:rsid w:val="002937CE"/>
    <w:rsid w:val="00293D9E"/>
    <w:rsid w:val="00294F10"/>
    <w:rsid w:val="0029547A"/>
    <w:rsid w:val="00296D93"/>
    <w:rsid w:val="00297CF5"/>
    <w:rsid w:val="00297D38"/>
    <w:rsid w:val="002A16B1"/>
    <w:rsid w:val="002A1C36"/>
    <w:rsid w:val="002A22F1"/>
    <w:rsid w:val="002A449F"/>
    <w:rsid w:val="002A6286"/>
    <w:rsid w:val="002A71DE"/>
    <w:rsid w:val="002B05AA"/>
    <w:rsid w:val="002B0DCC"/>
    <w:rsid w:val="002B3103"/>
    <w:rsid w:val="002B41AB"/>
    <w:rsid w:val="002B4598"/>
    <w:rsid w:val="002B4F1F"/>
    <w:rsid w:val="002B5ED8"/>
    <w:rsid w:val="002B671F"/>
    <w:rsid w:val="002B7197"/>
    <w:rsid w:val="002B72D7"/>
    <w:rsid w:val="002B7435"/>
    <w:rsid w:val="002C010B"/>
    <w:rsid w:val="002C103A"/>
    <w:rsid w:val="002C2435"/>
    <w:rsid w:val="002C2600"/>
    <w:rsid w:val="002C2714"/>
    <w:rsid w:val="002C27B1"/>
    <w:rsid w:val="002C325F"/>
    <w:rsid w:val="002C3569"/>
    <w:rsid w:val="002C3DA4"/>
    <w:rsid w:val="002C457E"/>
    <w:rsid w:val="002C5654"/>
    <w:rsid w:val="002C6F8B"/>
    <w:rsid w:val="002C72D3"/>
    <w:rsid w:val="002D13D5"/>
    <w:rsid w:val="002D1472"/>
    <w:rsid w:val="002D2111"/>
    <w:rsid w:val="002D2D28"/>
    <w:rsid w:val="002D3460"/>
    <w:rsid w:val="002D3C09"/>
    <w:rsid w:val="002D4334"/>
    <w:rsid w:val="002D4E7A"/>
    <w:rsid w:val="002D50A7"/>
    <w:rsid w:val="002D5F42"/>
    <w:rsid w:val="002D7CD4"/>
    <w:rsid w:val="002E0A65"/>
    <w:rsid w:val="002E403F"/>
    <w:rsid w:val="002E6455"/>
    <w:rsid w:val="002E6564"/>
    <w:rsid w:val="002E66CC"/>
    <w:rsid w:val="002E7266"/>
    <w:rsid w:val="002F0EF9"/>
    <w:rsid w:val="002F1AEF"/>
    <w:rsid w:val="002F1EB1"/>
    <w:rsid w:val="002F24A5"/>
    <w:rsid w:val="002F4CA5"/>
    <w:rsid w:val="002F785B"/>
    <w:rsid w:val="0030218B"/>
    <w:rsid w:val="003045AF"/>
    <w:rsid w:val="00305B66"/>
    <w:rsid w:val="00305EF2"/>
    <w:rsid w:val="00306A75"/>
    <w:rsid w:val="00307E2D"/>
    <w:rsid w:val="003123C4"/>
    <w:rsid w:val="00313DB9"/>
    <w:rsid w:val="00315674"/>
    <w:rsid w:val="003162CB"/>
    <w:rsid w:val="00316476"/>
    <w:rsid w:val="00320861"/>
    <w:rsid w:val="0032186F"/>
    <w:rsid w:val="003223C6"/>
    <w:rsid w:val="0032427C"/>
    <w:rsid w:val="00325A93"/>
    <w:rsid w:val="00325D7E"/>
    <w:rsid w:val="003269FA"/>
    <w:rsid w:val="003277DD"/>
    <w:rsid w:val="00327F6B"/>
    <w:rsid w:val="00330C9B"/>
    <w:rsid w:val="00330EA2"/>
    <w:rsid w:val="003316D5"/>
    <w:rsid w:val="00331781"/>
    <w:rsid w:val="00333A9F"/>
    <w:rsid w:val="00334782"/>
    <w:rsid w:val="00335D7A"/>
    <w:rsid w:val="0033630E"/>
    <w:rsid w:val="0033635B"/>
    <w:rsid w:val="00336988"/>
    <w:rsid w:val="00340267"/>
    <w:rsid w:val="0034076E"/>
    <w:rsid w:val="00341A39"/>
    <w:rsid w:val="00341DF9"/>
    <w:rsid w:val="00342BCD"/>
    <w:rsid w:val="00342D73"/>
    <w:rsid w:val="00343040"/>
    <w:rsid w:val="003439E1"/>
    <w:rsid w:val="0034510D"/>
    <w:rsid w:val="00350F9E"/>
    <w:rsid w:val="00352C9B"/>
    <w:rsid w:val="00353A69"/>
    <w:rsid w:val="00353FD8"/>
    <w:rsid w:val="00354683"/>
    <w:rsid w:val="00354F5D"/>
    <w:rsid w:val="003576CB"/>
    <w:rsid w:val="00357F6E"/>
    <w:rsid w:val="00360941"/>
    <w:rsid w:val="00360954"/>
    <w:rsid w:val="00360A45"/>
    <w:rsid w:val="003617BC"/>
    <w:rsid w:val="00361B7A"/>
    <w:rsid w:val="00361F98"/>
    <w:rsid w:val="00362F9B"/>
    <w:rsid w:val="00364DE9"/>
    <w:rsid w:val="00364F36"/>
    <w:rsid w:val="00366566"/>
    <w:rsid w:val="00367BA2"/>
    <w:rsid w:val="00367F33"/>
    <w:rsid w:val="00370155"/>
    <w:rsid w:val="003704A4"/>
    <w:rsid w:val="0037092F"/>
    <w:rsid w:val="00370D77"/>
    <w:rsid w:val="00370FAC"/>
    <w:rsid w:val="00372C8C"/>
    <w:rsid w:val="00373511"/>
    <w:rsid w:val="00373B34"/>
    <w:rsid w:val="00373EC7"/>
    <w:rsid w:val="00374C7A"/>
    <w:rsid w:val="00375995"/>
    <w:rsid w:val="00375A77"/>
    <w:rsid w:val="0037780B"/>
    <w:rsid w:val="003811D9"/>
    <w:rsid w:val="00381F41"/>
    <w:rsid w:val="00382B1A"/>
    <w:rsid w:val="00383657"/>
    <w:rsid w:val="00384900"/>
    <w:rsid w:val="00384A4F"/>
    <w:rsid w:val="00387C54"/>
    <w:rsid w:val="0039125A"/>
    <w:rsid w:val="003913BC"/>
    <w:rsid w:val="00392DF0"/>
    <w:rsid w:val="0039354B"/>
    <w:rsid w:val="003946E3"/>
    <w:rsid w:val="00394E01"/>
    <w:rsid w:val="003966A3"/>
    <w:rsid w:val="00396873"/>
    <w:rsid w:val="00396BC7"/>
    <w:rsid w:val="00396FBC"/>
    <w:rsid w:val="003A0373"/>
    <w:rsid w:val="003A2DBF"/>
    <w:rsid w:val="003A405F"/>
    <w:rsid w:val="003A571F"/>
    <w:rsid w:val="003B2273"/>
    <w:rsid w:val="003B2512"/>
    <w:rsid w:val="003B2D0D"/>
    <w:rsid w:val="003B3345"/>
    <w:rsid w:val="003B3634"/>
    <w:rsid w:val="003B3B40"/>
    <w:rsid w:val="003B3CC8"/>
    <w:rsid w:val="003B44AF"/>
    <w:rsid w:val="003B56F6"/>
    <w:rsid w:val="003B6360"/>
    <w:rsid w:val="003B7AE6"/>
    <w:rsid w:val="003B7D91"/>
    <w:rsid w:val="003C2163"/>
    <w:rsid w:val="003C5019"/>
    <w:rsid w:val="003C5ACF"/>
    <w:rsid w:val="003C604D"/>
    <w:rsid w:val="003C70A5"/>
    <w:rsid w:val="003C7A02"/>
    <w:rsid w:val="003C7F48"/>
    <w:rsid w:val="003C7FA9"/>
    <w:rsid w:val="003D0D4A"/>
    <w:rsid w:val="003D3A3F"/>
    <w:rsid w:val="003D405E"/>
    <w:rsid w:val="003D424E"/>
    <w:rsid w:val="003D45BF"/>
    <w:rsid w:val="003D4FBA"/>
    <w:rsid w:val="003D5A02"/>
    <w:rsid w:val="003D656A"/>
    <w:rsid w:val="003D7135"/>
    <w:rsid w:val="003D767F"/>
    <w:rsid w:val="003D7D08"/>
    <w:rsid w:val="003E04DB"/>
    <w:rsid w:val="003E5544"/>
    <w:rsid w:val="003E5EA6"/>
    <w:rsid w:val="003E67D7"/>
    <w:rsid w:val="003E6E4D"/>
    <w:rsid w:val="003E746C"/>
    <w:rsid w:val="003E79F3"/>
    <w:rsid w:val="003E7F26"/>
    <w:rsid w:val="003F1E84"/>
    <w:rsid w:val="003F44FA"/>
    <w:rsid w:val="003F5A5F"/>
    <w:rsid w:val="003F5DF9"/>
    <w:rsid w:val="003F7213"/>
    <w:rsid w:val="00403BAF"/>
    <w:rsid w:val="004052FD"/>
    <w:rsid w:val="004057C9"/>
    <w:rsid w:val="00406D22"/>
    <w:rsid w:val="00406D83"/>
    <w:rsid w:val="00407227"/>
    <w:rsid w:val="00411C74"/>
    <w:rsid w:val="004139E0"/>
    <w:rsid w:val="00413FE0"/>
    <w:rsid w:val="004146FB"/>
    <w:rsid w:val="0041485F"/>
    <w:rsid w:val="00416DF3"/>
    <w:rsid w:val="00422745"/>
    <w:rsid w:val="00425417"/>
    <w:rsid w:val="00426EFB"/>
    <w:rsid w:val="004277C2"/>
    <w:rsid w:val="00427924"/>
    <w:rsid w:val="004326E8"/>
    <w:rsid w:val="00432CB4"/>
    <w:rsid w:val="004331C1"/>
    <w:rsid w:val="00433231"/>
    <w:rsid w:val="00433DE3"/>
    <w:rsid w:val="00435195"/>
    <w:rsid w:val="004353D1"/>
    <w:rsid w:val="00436137"/>
    <w:rsid w:val="004404A4"/>
    <w:rsid w:val="00440A46"/>
    <w:rsid w:val="00446BFF"/>
    <w:rsid w:val="00446CAD"/>
    <w:rsid w:val="00446CB5"/>
    <w:rsid w:val="00446F7D"/>
    <w:rsid w:val="00447765"/>
    <w:rsid w:val="00447816"/>
    <w:rsid w:val="00450705"/>
    <w:rsid w:val="004522B9"/>
    <w:rsid w:val="00455499"/>
    <w:rsid w:val="004559EA"/>
    <w:rsid w:val="004600AC"/>
    <w:rsid w:val="004603AB"/>
    <w:rsid w:val="00462B52"/>
    <w:rsid w:val="004634D8"/>
    <w:rsid w:val="00463864"/>
    <w:rsid w:val="004663AB"/>
    <w:rsid w:val="004708AF"/>
    <w:rsid w:val="004732C7"/>
    <w:rsid w:val="0047359D"/>
    <w:rsid w:val="004742C1"/>
    <w:rsid w:val="00474345"/>
    <w:rsid w:val="004744B4"/>
    <w:rsid w:val="00474B75"/>
    <w:rsid w:val="00476193"/>
    <w:rsid w:val="00477316"/>
    <w:rsid w:val="00480A85"/>
    <w:rsid w:val="0048101B"/>
    <w:rsid w:val="004815B1"/>
    <w:rsid w:val="00481EDC"/>
    <w:rsid w:val="004825A6"/>
    <w:rsid w:val="00482C69"/>
    <w:rsid w:val="0048343D"/>
    <w:rsid w:val="00485F3F"/>
    <w:rsid w:val="00487F60"/>
    <w:rsid w:val="004904D8"/>
    <w:rsid w:val="00490C26"/>
    <w:rsid w:val="00491622"/>
    <w:rsid w:val="00491882"/>
    <w:rsid w:val="00491B20"/>
    <w:rsid w:val="00491EFF"/>
    <w:rsid w:val="00492F08"/>
    <w:rsid w:val="00493369"/>
    <w:rsid w:val="00494502"/>
    <w:rsid w:val="0049492D"/>
    <w:rsid w:val="00496850"/>
    <w:rsid w:val="00497769"/>
    <w:rsid w:val="004A0706"/>
    <w:rsid w:val="004A1615"/>
    <w:rsid w:val="004A32C3"/>
    <w:rsid w:val="004A3316"/>
    <w:rsid w:val="004A3953"/>
    <w:rsid w:val="004A56B7"/>
    <w:rsid w:val="004A58FD"/>
    <w:rsid w:val="004A5C06"/>
    <w:rsid w:val="004A668A"/>
    <w:rsid w:val="004A699C"/>
    <w:rsid w:val="004A6AD0"/>
    <w:rsid w:val="004A6DA7"/>
    <w:rsid w:val="004A7E30"/>
    <w:rsid w:val="004B0227"/>
    <w:rsid w:val="004B0864"/>
    <w:rsid w:val="004B0C60"/>
    <w:rsid w:val="004B1763"/>
    <w:rsid w:val="004B22C6"/>
    <w:rsid w:val="004B2B62"/>
    <w:rsid w:val="004B3361"/>
    <w:rsid w:val="004B3391"/>
    <w:rsid w:val="004B40A8"/>
    <w:rsid w:val="004B6F4E"/>
    <w:rsid w:val="004B7665"/>
    <w:rsid w:val="004C093B"/>
    <w:rsid w:val="004C10B5"/>
    <w:rsid w:val="004C13A4"/>
    <w:rsid w:val="004C1513"/>
    <w:rsid w:val="004C1C3F"/>
    <w:rsid w:val="004C30C8"/>
    <w:rsid w:val="004C35A1"/>
    <w:rsid w:val="004C5CB9"/>
    <w:rsid w:val="004C6BD5"/>
    <w:rsid w:val="004C78B3"/>
    <w:rsid w:val="004D0C4D"/>
    <w:rsid w:val="004D1F8A"/>
    <w:rsid w:val="004D2585"/>
    <w:rsid w:val="004D29D8"/>
    <w:rsid w:val="004D2F0A"/>
    <w:rsid w:val="004D4A16"/>
    <w:rsid w:val="004D6DC9"/>
    <w:rsid w:val="004D7976"/>
    <w:rsid w:val="004E001B"/>
    <w:rsid w:val="004E1897"/>
    <w:rsid w:val="004E1F4A"/>
    <w:rsid w:val="004E3837"/>
    <w:rsid w:val="004E40B0"/>
    <w:rsid w:val="004E42B5"/>
    <w:rsid w:val="004E4F9A"/>
    <w:rsid w:val="004F0CE5"/>
    <w:rsid w:val="004F1310"/>
    <w:rsid w:val="004F210A"/>
    <w:rsid w:val="004F343D"/>
    <w:rsid w:val="004F38A7"/>
    <w:rsid w:val="004F6391"/>
    <w:rsid w:val="004F6D83"/>
    <w:rsid w:val="005006B6"/>
    <w:rsid w:val="00500FB1"/>
    <w:rsid w:val="00503869"/>
    <w:rsid w:val="00504BE6"/>
    <w:rsid w:val="00506BBA"/>
    <w:rsid w:val="00506F90"/>
    <w:rsid w:val="0050727F"/>
    <w:rsid w:val="00507D99"/>
    <w:rsid w:val="005105BE"/>
    <w:rsid w:val="005114EE"/>
    <w:rsid w:val="00512C58"/>
    <w:rsid w:val="005144A6"/>
    <w:rsid w:val="00514B9D"/>
    <w:rsid w:val="00514EA9"/>
    <w:rsid w:val="00525120"/>
    <w:rsid w:val="00525A53"/>
    <w:rsid w:val="00526D23"/>
    <w:rsid w:val="005310C9"/>
    <w:rsid w:val="0053284E"/>
    <w:rsid w:val="00533007"/>
    <w:rsid w:val="005334E9"/>
    <w:rsid w:val="0053391F"/>
    <w:rsid w:val="005362D4"/>
    <w:rsid w:val="00536944"/>
    <w:rsid w:val="005377BA"/>
    <w:rsid w:val="005401EA"/>
    <w:rsid w:val="00540A38"/>
    <w:rsid w:val="00540CBE"/>
    <w:rsid w:val="00541C56"/>
    <w:rsid w:val="005425C5"/>
    <w:rsid w:val="005428BF"/>
    <w:rsid w:val="00542A3D"/>
    <w:rsid w:val="00544AAC"/>
    <w:rsid w:val="00546730"/>
    <w:rsid w:val="00547BD8"/>
    <w:rsid w:val="00547E59"/>
    <w:rsid w:val="00551637"/>
    <w:rsid w:val="00552F4D"/>
    <w:rsid w:val="00553083"/>
    <w:rsid w:val="005530C3"/>
    <w:rsid w:val="00554E39"/>
    <w:rsid w:val="00555238"/>
    <w:rsid w:val="00556D6C"/>
    <w:rsid w:val="005575CF"/>
    <w:rsid w:val="005576BF"/>
    <w:rsid w:val="00557CD1"/>
    <w:rsid w:val="00557D78"/>
    <w:rsid w:val="005659BC"/>
    <w:rsid w:val="00565BE5"/>
    <w:rsid w:val="005671CB"/>
    <w:rsid w:val="005673F4"/>
    <w:rsid w:val="0057092F"/>
    <w:rsid w:val="00571C97"/>
    <w:rsid w:val="00572F86"/>
    <w:rsid w:val="00575700"/>
    <w:rsid w:val="005759F3"/>
    <w:rsid w:val="00575EC9"/>
    <w:rsid w:val="00577DC5"/>
    <w:rsid w:val="00581F38"/>
    <w:rsid w:val="005821A7"/>
    <w:rsid w:val="00582411"/>
    <w:rsid w:val="0058250A"/>
    <w:rsid w:val="00585B07"/>
    <w:rsid w:val="0058755A"/>
    <w:rsid w:val="00587F87"/>
    <w:rsid w:val="005905F5"/>
    <w:rsid w:val="00590784"/>
    <w:rsid w:val="00590B7D"/>
    <w:rsid w:val="00592842"/>
    <w:rsid w:val="00592CEF"/>
    <w:rsid w:val="00593EBE"/>
    <w:rsid w:val="00594217"/>
    <w:rsid w:val="00594D87"/>
    <w:rsid w:val="00595A32"/>
    <w:rsid w:val="00595DA9"/>
    <w:rsid w:val="005964AF"/>
    <w:rsid w:val="005A0B3A"/>
    <w:rsid w:val="005A0F3E"/>
    <w:rsid w:val="005A15BC"/>
    <w:rsid w:val="005A274A"/>
    <w:rsid w:val="005A3169"/>
    <w:rsid w:val="005A3A13"/>
    <w:rsid w:val="005A3C6A"/>
    <w:rsid w:val="005A40A2"/>
    <w:rsid w:val="005A52F2"/>
    <w:rsid w:val="005A7194"/>
    <w:rsid w:val="005A7789"/>
    <w:rsid w:val="005A7A70"/>
    <w:rsid w:val="005A7BFF"/>
    <w:rsid w:val="005B1861"/>
    <w:rsid w:val="005B52FC"/>
    <w:rsid w:val="005B5659"/>
    <w:rsid w:val="005B6757"/>
    <w:rsid w:val="005B7EB9"/>
    <w:rsid w:val="005C0AE2"/>
    <w:rsid w:val="005C46A4"/>
    <w:rsid w:val="005C4F09"/>
    <w:rsid w:val="005C5B14"/>
    <w:rsid w:val="005C5E11"/>
    <w:rsid w:val="005C7D17"/>
    <w:rsid w:val="005C7DC0"/>
    <w:rsid w:val="005C7F2C"/>
    <w:rsid w:val="005D0336"/>
    <w:rsid w:val="005D106E"/>
    <w:rsid w:val="005D28FD"/>
    <w:rsid w:val="005D35DB"/>
    <w:rsid w:val="005D4CA3"/>
    <w:rsid w:val="005D4E62"/>
    <w:rsid w:val="005D50A4"/>
    <w:rsid w:val="005D627A"/>
    <w:rsid w:val="005D6335"/>
    <w:rsid w:val="005D71CF"/>
    <w:rsid w:val="005E032F"/>
    <w:rsid w:val="005E085A"/>
    <w:rsid w:val="005E11F5"/>
    <w:rsid w:val="005E1E75"/>
    <w:rsid w:val="005E3214"/>
    <w:rsid w:val="005E3D92"/>
    <w:rsid w:val="005E4435"/>
    <w:rsid w:val="005E4D5B"/>
    <w:rsid w:val="005E53D6"/>
    <w:rsid w:val="005E6A5E"/>
    <w:rsid w:val="005E7114"/>
    <w:rsid w:val="005E72E2"/>
    <w:rsid w:val="005E78FF"/>
    <w:rsid w:val="005E7DB0"/>
    <w:rsid w:val="005F133A"/>
    <w:rsid w:val="005F189C"/>
    <w:rsid w:val="005F51CE"/>
    <w:rsid w:val="005F52E5"/>
    <w:rsid w:val="005F70FF"/>
    <w:rsid w:val="0060178A"/>
    <w:rsid w:val="00602022"/>
    <w:rsid w:val="0060401D"/>
    <w:rsid w:val="0060623E"/>
    <w:rsid w:val="006063F2"/>
    <w:rsid w:val="00606824"/>
    <w:rsid w:val="006115A1"/>
    <w:rsid w:val="00611AAA"/>
    <w:rsid w:val="00611C37"/>
    <w:rsid w:val="00611D5D"/>
    <w:rsid w:val="00611DE8"/>
    <w:rsid w:val="00612042"/>
    <w:rsid w:val="00612E44"/>
    <w:rsid w:val="006130C8"/>
    <w:rsid w:val="0061320F"/>
    <w:rsid w:val="0061379F"/>
    <w:rsid w:val="00613982"/>
    <w:rsid w:val="00614B79"/>
    <w:rsid w:val="00614E0C"/>
    <w:rsid w:val="006174A1"/>
    <w:rsid w:val="006178FC"/>
    <w:rsid w:val="00620151"/>
    <w:rsid w:val="00621320"/>
    <w:rsid w:val="0062147F"/>
    <w:rsid w:val="00621755"/>
    <w:rsid w:val="00621908"/>
    <w:rsid w:val="00622CA9"/>
    <w:rsid w:val="006243F2"/>
    <w:rsid w:val="006258F2"/>
    <w:rsid w:val="00625D3D"/>
    <w:rsid w:val="006266C5"/>
    <w:rsid w:val="00626BBE"/>
    <w:rsid w:val="006274DD"/>
    <w:rsid w:val="00631686"/>
    <w:rsid w:val="00631A69"/>
    <w:rsid w:val="00632B82"/>
    <w:rsid w:val="00632E23"/>
    <w:rsid w:val="006352F3"/>
    <w:rsid w:val="0063537F"/>
    <w:rsid w:val="006356A7"/>
    <w:rsid w:val="00635B41"/>
    <w:rsid w:val="00640595"/>
    <w:rsid w:val="0064158F"/>
    <w:rsid w:val="0064359B"/>
    <w:rsid w:val="00643D26"/>
    <w:rsid w:val="006454E1"/>
    <w:rsid w:val="006469E1"/>
    <w:rsid w:val="00646B75"/>
    <w:rsid w:val="00650A56"/>
    <w:rsid w:val="00652D96"/>
    <w:rsid w:val="0065377D"/>
    <w:rsid w:val="006549B6"/>
    <w:rsid w:val="006557EA"/>
    <w:rsid w:val="00657154"/>
    <w:rsid w:val="006600C1"/>
    <w:rsid w:val="00661BDE"/>
    <w:rsid w:val="00662BC1"/>
    <w:rsid w:val="00662C70"/>
    <w:rsid w:val="00662D66"/>
    <w:rsid w:val="00663A05"/>
    <w:rsid w:val="00664A09"/>
    <w:rsid w:val="00665973"/>
    <w:rsid w:val="00665E57"/>
    <w:rsid w:val="0066727B"/>
    <w:rsid w:val="00667F84"/>
    <w:rsid w:val="00670636"/>
    <w:rsid w:val="0067083D"/>
    <w:rsid w:val="0067243A"/>
    <w:rsid w:val="00676C06"/>
    <w:rsid w:val="00676E76"/>
    <w:rsid w:val="00677D3F"/>
    <w:rsid w:val="00681DD8"/>
    <w:rsid w:val="00682FCC"/>
    <w:rsid w:val="006830E8"/>
    <w:rsid w:val="00683A48"/>
    <w:rsid w:val="00684783"/>
    <w:rsid w:val="00684D2E"/>
    <w:rsid w:val="00686119"/>
    <w:rsid w:val="0069000A"/>
    <w:rsid w:val="006900A7"/>
    <w:rsid w:val="006905CD"/>
    <w:rsid w:val="006910D9"/>
    <w:rsid w:val="006913AA"/>
    <w:rsid w:val="00691D62"/>
    <w:rsid w:val="00691DDA"/>
    <w:rsid w:val="00693E44"/>
    <w:rsid w:val="00694181"/>
    <w:rsid w:val="00694581"/>
    <w:rsid w:val="0069462B"/>
    <w:rsid w:val="006948FF"/>
    <w:rsid w:val="00694FEB"/>
    <w:rsid w:val="00695B4F"/>
    <w:rsid w:val="00695E95"/>
    <w:rsid w:val="0069665B"/>
    <w:rsid w:val="0069680F"/>
    <w:rsid w:val="00697F92"/>
    <w:rsid w:val="006A0AF8"/>
    <w:rsid w:val="006A1CB1"/>
    <w:rsid w:val="006A38AA"/>
    <w:rsid w:val="006A45D1"/>
    <w:rsid w:val="006A52F8"/>
    <w:rsid w:val="006A56E5"/>
    <w:rsid w:val="006B04AD"/>
    <w:rsid w:val="006B0D96"/>
    <w:rsid w:val="006B229D"/>
    <w:rsid w:val="006B271A"/>
    <w:rsid w:val="006B2BF9"/>
    <w:rsid w:val="006B355C"/>
    <w:rsid w:val="006B3B48"/>
    <w:rsid w:val="006B45C2"/>
    <w:rsid w:val="006B5226"/>
    <w:rsid w:val="006B56FB"/>
    <w:rsid w:val="006B5A1C"/>
    <w:rsid w:val="006B5F61"/>
    <w:rsid w:val="006B638A"/>
    <w:rsid w:val="006B7892"/>
    <w:rsid w:val="006C0124"/>
    <w:rsid w:val="006C04BA"/>
    <w:rsid w:val="006C0DD5"/>
    <w:rsid w:val="006C1285"/>
    <w:rsid w:val="006C1C90"/>
    <w:rsid w:val="006C482C"/>
    <w:rsid w:val="006C4E12"/>
    <w:rsid w:val="006C68B9"/>
    <w:rsid w:val="006C6A0D"/>
    <w:rsid w:val="006C6E8B"/>
    <w:rsid w:val="006D0F6F"/>
    <w:rsid w:val="006D1704"/>
    <w:rsid w:val="006D1805"/>
    <w:rsid w:val="006D22D2"/>
    <w:rsid w:val="006D286F"/>
    <w:rsid w:val="006D42B6"/>
    <w:rsid w:val="006D5A1A"/>
    <w:rsid w:val="006E0762"/>
    <w:rsid w:val="006E1663"/>
    <w:rsid w:val="006E3E5D"/>
    <w:rsid w:val="006E7A01"/>
    <w:rsid w:val="006F06DD"/>
    <w:rsid w:val="006F0F5B"/>
    <w:rsid w:val="006F0FB5"/>
    <w:rsid w:val="006F1566"/>
    <w:rsid w:val="006F15AE"/>
    <w:rsid w:val="006F1913"/>
    <w:rsid w:val="006F2044"/>
    <w:rsid w:val="006F40A4"/>
    <w:rsid w:val="006F4A47"/>
    <w:rsid w:val="006F65AC"/>
    <w:rsid w:val="006F67BE"/>
    <w:rsid w:val="006F68C5"/>
    <w:rsid w:val="006F6E64"/>
    <w:rsid w:val="007022A7"/>
    <w:rsid w:val="00702F87"/>
    <w:rsid w:val="00704193"/>
    <w:rsid w:val="0070554A"/>
    <w:rsid w:val="0070605C"/>
    <w:rsid w:val="00706CB7"/>
    <w:rsid w:val="0071123E"/>
    <w:rsid w:val="007115BF"/>
    <w:rsid w:val="00711BAE"/>
    <w:rsid w:val="00711EFB"/>
    <w:rsid w:val="007125B1"/>
    <w:rsid w:val="007126A1"/>
    <w:rsid w:val="007126AF"/>
    <w:rsid w:val="0071294B"/>
    <w:rsid w:val="00714548"/>
    <w:rsid w:val="00714A72"/>
    <w:rsid w:val="0071518A"/>
    <w:rsid w:val="0071533B"/>
    <w:rsid w:val="00715C5C"/>
    <w:rsid w:val="00715D0F"/>
    <w:rsid w:val="007163D6"/>
    <w:rsid w:val="00716D63"/>
    <w:rsid w:val="007235C6"/>
    <w:rsid w:val="007235F7"/>
    <w:rsid w:val="00724863"/>
    <w:rsid w:val="007256B0"/>
    <w:rsid w:val="00726CA4"/>
    <w:rsid w:val="00727AC5"/>
    <w:rsid w:val="007303EE"/>
    <w:rsid w:val="007305FA"/>
    <w:rsid w:val="0073069F"/>
    <w:rsid w:val="0073134E"/>
    <w:rsid w:val="00732340"/>
    <w:rsid w:val="00732B08"/>
    <w:rsid w:val="00732E38"/>
    <w:rsid w:val="00733D24"/>
    <w:rsid w:val="00734097"/>
    <w:rsid w:val="00734A54"/>
    <w:rsid w:val="00734A74"/>
    <w:rsid w:val="00734D8C"/>
    <w:rsid w:val="0073570B"/>
    <w:rsid w:val="0073580A"/>
    <w:rsid w:val="00736809"/>
    <w:rsid w:val="007379E7"/>
    <w:rsid w:val="00737A7E"/>
    <w:rsid w:val="00737C5D"/>
    <w:rsid w:val="00740946"/>
    <w:rsid w:val="007420DB"/>
    <w:rsid w:val="007446D2"/>
    <w:rsid w:val="007448DD"/>
    <w:rsid w:val="00744914"/>
    <w:rsid w:val="0074534C"/>
    <w:rsid w:val="00750125"/>
    <w:rsid w:val="00750C6F"/>
    <w:rsid w:val="00751D8C"/>
    <w:rsid w:val="007522A1"/>
    <w:rsid w:val="007540AD"/>
    <w:rsid w:val="0075628E"/>
    <w:rsid w:val="0075678D"/>
    <w:rsid w:val="00756814"/>
    <w:rsid w:val="007571F6"/>
    <w:rsid w:val="00757CA0"/>
    <w:rsid w:val="0076046D"/>
    <w:rsid w:val="00760E3E"/>
    <w:rsid w:val="00761438"/>
    <w:rsid w:val="007619CF"/>
    <w:rsid w:val="00762253"/>
    <w:rsid w:val="007634EE"/>
    <w:rsid w:val="00763905"/>
    <w:rsid w:val="00765469"/>
    <w:rsid w:val="007661F6"/>
    <w:rsid w:val="00772BA2"/>
    <w:rsid w:val="007750C6"/>
    <w:rsid w:val="007755D5"/>
    <w:rsid w:val="007763A1"/>
    <w:rsid w:val="007800B5"/>
    <w:rsid w:val="007804CB"/>
    <w:rsid w:val="00780D5C"/>
    <w:rsid w:val="00781590"/>
    <w:rsid w:val="0078168B"/>
    <w:rsid w:val="007817C4"/>
    <w:rsid w:val="00781980"/>
    <w:rsid w:val="00783603"/>
    <w:rsid w:val="00784C07"/>
    <w:rsid w:val="00785460"/>
    <w:rsid w:val="00791D83"/>
    <w:rsid w:val="00791ED0"/>
    <w:rsid w:val="0079221B"/>
    <w:rsid w:val="00792684"/>
    <w:rsid w:val="007945AC"/>
    <w:rsid w:val="00795C70"/>
    <w:rsid w:val="00796123"/>
    <w:rsid w:val="00796A29"/>
    <w:rsid w:val="00796E85"/>
    <w:rsid w:val="007A01BA"/>
    <w:rsid w:val="007A0393"/>
    <w:rsid w:val="007A3D52"/>
    <w:rsid w:val="007A49F5"/>
    <w:rsid w:val="007A4F05"/>
    <w:rsid w:val="007A5F3C"/>
    <w:rsid w:val="007A611E"/>
    <w:rsid w:val="007A64F0"/>
    <w:rsid w:val="007B22A3"/>
    <w:rsid w:val="007B3590"/>
    <w:rsid w:val="007B3FBC"/>
    <w:rsid w:val="007B47F3"/>
    <w:rsid w:val="007C09B6"/>
    <w:rsid w:val="007C0CF1"/>
    <w:rsid w:val="007C1183"/>
    <w:rsid w:val="007C1971"/>
    <w:rsid w:val="007C1D1C"/>
    <w:rsid w:val="007C1E2D"/>
    <w:rsid w:val="007C22FA"/>
    <w:rsid w:val="007C298E"/>
    <w:rsid w:val="007C3145"/>
    <w:rsid w:val="007C3DC7"/>
    <w:rsid w:val="007C68CE"/>
    <w:rsid w:val="007D194B"/>
    <w:rsid w:val="007D1A19"/>
    <w:rsid w:val="007D269E"/>
    <w:rsid w:val="007D28E7"/>
    <w:rsid w:val="007D297B"/>
    <w:rsid w:val="007D29C9"/>
    <w:rsid w:val="007D2F24"/>
    <w:rsid w:val="007D2F4E"/>
    <w:rsid w:val="007D375E"/>
    <w:rsid w:val="007D4786"/>
    <w:rsid w:val="007D6C85"/>
    <w:rsid w:val="007D7A44"/>
    <w:rsid w:val="007E0343"/>
    <w:rsid w:val="007E1196"/>
    <w:rsid w:val="007E2AAF"/>
    <w:rsid w:val="007E3672"/>
    <w:rsid w:val="007E490A"/>
    <w:rsid w:val="007E59E4"/>
    <w:rsid w:val="007E6F87"/>
    <w:rsid w:val="007E7A19"/>
    <w:rsid w:val="007F06B6"/>
    <w:rsid w:val="007F2CB7"/>
    <w:rsid w:val="007F4CA3"/>
    <w:rsid w:val="007F6228"/>
    <w:rsid w:val="007F7EBB"/>
    <w:rsid w:val="00800692"/>
    <w:rsid w:val="008008B3"/>
    <w:rsid w:val="00801218"/>
    <w:rsid w:val="00802FCD"/>
    <w:rsid w:val="00804A4B"/>
    <w:rsid w:val="008060CC"/>
    <w:rsid w:val="008073EB"/>
    <w:rsid w:val="00807E16"/>
    <w:rsid w:val="00811F02"/>
    <w:rsid w:val="00811FE7"/>
    <w:rsid w:val="008122B1"/>
    <w:rsid w:val="0081258A"/>
    <w:rsid w:val="00812A6A"/>
    <w:rsid w:val="00813503"/>
    <w:rsid w:val="00813633"/>
    <w:rsid w:val="008138B3"/>
    <w:rsid w:val="00813CCE"/>
    <w:rsid w:val="00813DA6"/>
    <w:rsid w:val="00814177"/>
    <w:rsid w:val="00815B68"/>
    <w:rsid w:val="00816222"/>
    <w:rsid w:val="008163C2"/>
    <w:rsid w:val="008165EF"/>
    <w:rsid w:val="008173D9"/>
    <w:rsid w:val="00820241"/>
    <w:rsid w:val="00822635"/>
    <w:rsid w:val="008244D1"/>
    <w:rsid w:val="008248A7"/>
    <w:rsid w:val="00824AFB"/>
    <w:rsid w:val="00825367"/>
    <w:rsid w:val="00825BE0"/>
    <w:rsid w:val="00826E0D"/>
    <w:rsid w:val="00827074"/>
    <w:rsid w:val="008276A2"/>
    <w:rsid w:val="008277D9"/>
    <w:rsid w:val="00830B33"/>
    <w:rsid w:val="00830BC5"/>
    <w:rsid w:val="00831272"/>
    <w:rsid w:val="0083129D"/>
    <w:rsid w:val="0083278A"/>
    <w:rsid w:val="00832EFC"/>
    <w:rsid w:val="00832F21"/>
    <w:rsid w:val="00833903"/>
    <w:rsid w:val="00840277"/>
    <w:rsid w:val="00841837"/>
    <w:rsid w:val="00841E2E"/>
    <w:rsid w:val="00843A3D"/>
    <w:rsid w:val="008440D0"/>
    <w:rsid w:val="008442E3"/>
    <w:rsid w:val="0084433A"/>
    <w:rsid w:val="00844471"/>
    <w:rsid w:val="0084520C"/>
    <w:rsid w:val="008453A0"/>
    <w:rsid w:val="0084540A"/>
    <w:rsid w:val="00846EAD"/>
    <w:rsid w:val="00850ACE"/>
    <w:rsid w:val="00850C08"/>
    <w:rsid w:val="0085104D"/>
    <w:rsid w:val="00851800"/>
    <w:rsid w:val="00851AC8"/>
    <w:rsid w:val="008528B2"/>
    <w:rsid w:val="00852BC8"/>
    <w:rsid w:val="00853CFD"/>
    <w:rsid w:val="00853FDF"/>
    <w:rsid w:val="008546E2"/>
    <w:rsid w:val="00855CCB"/>
    <w:rsid w:val="0085787E"/>
    <w:rsid w:val="008622B0"/>
    <w:rsid w:val="00862BAB"/>
    <w:rsid w:val="0086337A"/>
    <w:rsid w:val="00863B33"/>
    <w:rsid w:val="0086414D"/>
    <w:rsid w:val="00865903"/>
    <w:rsid w:val="00866B68"/>
    <w:rsid w:val="00867FD1"/>
    <w:rsid w:val="008724A8"/>
    <w:rsid w:val="008735F0"/>
    <w:rsid w:val="00873B8E"/>
    <w:rsid w:val="00874870"/>
    <w:rsid w:val="00874C54"/>
    <w:rsid w:val="0087583F"/>
    <w:rsid w:val="00875ADA"/>
    <w:rsid w:val="00876278"/>
    <w:rsid w:val="00876956"/>
    <w:rsid w:val="00877F35"/>
    <w:rsid w:val="00880EBD"/>
    <w:rsid w:val="008815C8"/>
    <w:rsid w:val="0088163B"/>
    <w:rsid w:val="0088164A"/>
    <w:rsid w:val="00881AD6"/>
    <w:rsid w:val="008823C3"/>
    <w:rsid w:val="0088248D"/>
    <w:rsid w:val="008829AE"/>
    <w:rsid w:val="008833DE"/>
    <w:rsid w:val="008843FA"/>
    <w:rsid w:val="00884FFB"/>
    <w:rsid w:val="008858D3"/>
    <w:rsid w:val="00886F7D"/>
    <w:rsid w:val="00891DED"/>
    <w:rsid w:val="00892923"/>
    <w:rsid w:val="00893009"/>
    <w:rsid w:val="008968B6"/>
    <w:rsid w:val="00896C15"/>
    <w:rsid w:val="00896D13"/>
    <w:rsid w:val="00897FB6"/>
    <w:rsid w:val="008A1099"/>
    <w:rsid w:val="008A30D9"/>
    <w:rsid w:val="008A3EAF"/>
    <w:rsid w:val="008A3F98"/>
    <w:rsid w:val="008A4783"/>
    <w:rsid w:val="008A6E66"/>
    <w:rsid w:val="008A7B65"/>
    <w:rsid w:val="008B0331"/>
    <w:rsid w:val="008B03D5"/>
    <w:rsid w:val="008B0710"/>
    <w:rsid w:val="008B0E47"/>
    <w:rsid w:val="008B0F88"/>
    <w:rsid w:val="008B1186"/>
    <w:rsid w:val="008B1DC6"/>
    <w:rsid w:val="008B2B4D"/>
    <w:rsid w:val="008B3656"/>
    <w:rsid w:val="008B39CE"/>
    <w:rsid w:val="008B4884"/>
    <w:rsid w:val="008B59CB"/>
    <w:rsid w:val="008B6285"/>
    <w:rsid w:val="008B6F50"/>
    <w:rsid w:val="008B7A96"/>
    <w:rsid w:val="008C0BC2"/>
    <w:rsid w:val="008C1601"/>
    <w:rsid w:val="008C18EF"/>
    <w:rsid w:val="008C2149"/>
    <w:rsid w:val="008C260A"/>
    <w:rsid w:val="008C3253"/>
    <w:rsid w:val="008C3C28"/>
    <w:rsid w:val="008C5C19"/>
    <w:rsid w:val="008C6E39"/>
    <w:rsid w:val="008C7893"/>
    <w:rsid w:val="008D07CD"/>
    <w:rsid w:val="008D0B01"/>
    <w:rsid w:val="008D0B83"/>
    <w:rsid w:val="008D13FD"/>
    <w:rsid w:val="008D14A6"/>
    <w:rsid w:val="008D15F9"/>
    <w:rsid w:val="008D1B1A"/>
    <w:rsid w:val="008D2176"/>
    <w:rsid w:val="008D28F2"/>
    <w:rsid w:val="008D33E9"/>
    <w:rsid w:val="008D4F89"/>
    <w:rsid w:val="008D5120"/>
    <w:rsid w:val="008D77F0"/>
    <w:rsid w:val="008E0BC1"/>
    <w:rsid w:val="008E140E"/>
    <w:rsid w:val="008E1AA0"/>
    <w:rsid w:val="008E1B3D"/>
    <w:rsid w:val="008E24AC"/>
    <w:rsid w:val="008E3244"/>
    <w:rsid w:val="008E3334"/>
    <w:rsid w:val="008E3589"/>
    <w:rsid w:val="008E3B9E"/>
    <w:rsid w:val="008E3EAA"/>
    <w:rsid w:val="008E4BEA"/>
    <w:rsid w:val="008E5E20"/>
    <w:rsid w:val="008E649A"/>
    <w:rsid w:val="008E77C2"/>
    <w:rsid w:val="008E7F35"/>
    <w:rsid w:val="008F191C"/>
    <w:rsid w:val="008F1FF0"/>
    <w:rsid w:val="008F42AD"/>
    <w:rsid w:val="008F6F25"/>
    <w:rsid w:val="008F704F"/>
    <w:rsid w:val="00900533"/>
    <w:rsid w:val="0090135B"/>
    <w:rsid w:val="0090187D"/>
    <w:rsid w:val="00902A55"/>
    <w:rsid w:val="00903109"/>
    <w:rsid w:val="00904E64"/>
    <w:rsid w:val="009064E2"/>
    <w:rsid w:val="009104AC"/>
    <w:rsid w:val="00911B01"/>
    <w:rsid w:val="00911D73"/>
    <w:rsid w:val="009127E7"/>
    <w:rsid w:val="009136D1"/>
    <w:rsid w:val="00914B38"/>
    <w:rsid w:val="00914C0A"/>
    <w:rsid w:val="009159C0"/>
    <w:rsid w:val="00915B52"/>
    <w:rsid w:val="00915C34"/>
    <w:rsid w:val="00916422"/>
    <w:rsid w:val="00916A0A"/>
    <w:rsid w:val="00920683"/>
    <w:rsid w:val="00922577"/>
    <w:rsid w:val="00922C3B"/>
    <w:rsid w:val="00923702"/>
    <w:rsid w:val="009239CA"/>
    <w:rsid w:val="00923B91"/>
    <w:rsid w:val="009246CA"/>
    <w:rsid w:val="00924F3C"/>
    <w:rsid w:val="00925CB2"/>
    <w:rsid w:val="00925DD4"/>
    <w:rsid w:val="0092727D"/>
    <w:rsid w:val="00930536"/>
    <w:rsid w:val="00931D17"/>
    <w:rsid w:val="00931DA7"/>
    <w:rsid w:val="00932748"/>
    <w:rsid w:val="009327FC"/>
    <w:rsid w:val="0093326E"/>
    <w:rsid w:val="00934F77"/>
    <w:rsid w:val="009360B3"/>
    <w:rsid w:val="009377A9"/>
    <w:rsid w:val="00940277"/>
    <w:rsid w:val="00940978"/>
    <w:rsid w:val="00941E27"/>
    <w:rsid w:val="00941EF0"/>
    <w:rsid w:val="00942353"/>
    <w:rsid w:val="009428F1"/>
    <w:rsid w:val="00942BA4"/>
    <w:rsid w:val="00943832"/>
    <w:rsid w:val="00944A22"/>
    <w:rsid w:val="00945E4C"/>
    <w:rsid w:val="00945F5E"/>
    <w:rsid w:val="00946351"/>
    <w:rsid w:val="009463F4"/>
    <w:rsid w:val="00946460"/>
    <w:rsid w:val="00947D0E"/>
    <w:rsid w:val="009505B3"/>
    <w:rsid w:val="00950B5A"/>
    <w:rsid w:val="0095210C"/>
    <w:rsid w:val="009525FB"/>
    <w:rsid w:val="00952A42"/>
    <w:rsid w:val="00954441"/>
    <w:rsid w:val="00955F1A"/>
    <w:rsid w:val="00957F88"/>
    <w:rsid w:val="009607C2"/>
    <w:rsid w:val="00960B63"/>
    <w:rsid w:val="00960D14"/>
    <w:rsid w:val="00960FCC"/>
    <w:rsid w:val="0096156E"/>
    <w:rsid w:val="00962545"/>
    <w:rsid w:val="00963AC8"/>
    <w:rsid w:val="00963E30"/>
    <w:rsid w:val="009655D8"/>
    <w:rsid w:val="009668CA"/>
    <w:rsid w:val="009671C7"/>
    <w:rsid w:val="00967AFE"/>
    <w:rsid w:val="00970AF0"/>
    <w:rsid w:val="00970DB7"/>
    <w:rsid w:val="00971668"/>
    <w:rsid w:val="00973D59"/>
    <w:rsid w:val="00973E8F"/>
    <w:rsid w:val="00974F95"/>
    <w:rsid w:val="00975FC5"/>
    <w:rsid w:val="00976010"/>
    <w:rsid w:val="009801EC"/>
    <w:rsid w:val="009808A1"/>
    <w:rsid w:val="00982488"/>
    <w:rsid w:val="009843E7"/>
    <w:rsid w:val="009855DA"/>
    <w:rsid w:val="00985720"/>
    <w:rsid w:val="0098583C"/>
    <w:rsid w:val="00986093"/>
    <w:rsid w:val="00986E00"/>
    <w:rsid w:val="00986FD2"/>
    <w:rsid w:val="009905B8"/>
    <w:rsid w:val="00990995"/>
    <w:rsid w:val="0099114F"/>
    <w:rsid w:val="00991C30"/>
    <w:rsid w:val="00992990"/>
    <w:rsid w:val="00992D58"/>
    <w:rsid w:val="009937D4"/>
    <w:rsid w:val="00994482"/>
    <w:rsid w:val="00994F7F"/>
    <w:rsid w:val="00995303"/>
    <w:rsid w:val="00996180"/>
    <w:rsid w:val="00996999"/>
    <w:rsid w:val="00997C3C"/>
    <w:rsid w:val="009A119F"/>
    <w:rsid w:val="009A2677"/>
    <w:rsid w:val="009A2B47"/>
    <w:rsid w:val="009A3198"/>
    <w:rsid w:val="009A4E5E"/>
    <w:rsid w:val="009A703A"/>
    <w:rsid w:val="009A7FF8"/>
    <w:rsid w:val="009B00E3"/>
    <w:rsid w:val="009B0EF5"/>
    <w:rsid w:val="009B13F8"/>
    <w:rsid w:val="009B2C73"/>
    <w:rsid w:val="009B2DEB"/>
    <w:rsid w:val="009B3432"/>
    <w:rsid w:val="009B3E53"/>
    <w:rsid w:val="009B4A97"/>
    <w:rsid w:val="009B6512"/>
    <w:rsid w:val="009C03E4"/>
    <w:rsid w:val="009C0C7D"/>
    <w:rsid w:val="009C1101"/>
    <w:rsid w:val="009C11A7"/>
    <w:rsid w:val="009C27CB"/>
    <w:rsid w:val="009C42B3"/>
    <w:rsid w:val="009C5392"/>
    <w:rsid w:val="009C616B"/>
    <w:rsid w:val="009D1373"/>
    <w:rsid w:val="009D1B5B"/>
    <w:rsid w:val="009D1C28"/>
    <w:rsid w:val="009D1FBC"/>
    <w:rsid w:val="009D2D95"/>
    <w:rsid w:val="009D3E2F"/>
    <w:rsid w:val="009D49FA"/>
    <w:rsid w:val="009D49FE"/>
    <w:rsid w:val="009D593F"/>
    <w:rsid w:val="009D6A7E"/>
    <w:rsid w:val="009D77F5"/>
    <w:rsid w:val="009D7A34"/>
    <w:rsid w:val="009E022A"/>
    <w:rsid w:val="009E0EC2"/>
    <w:rsid w:val="009E110A"/>
    <w:rsid w:val="009E24D8"/>
    <w:rsid w:val="009E25C6"/>
    <w:rsid w:val="009E2A16"/>
    <w:rsid w:val="009E393A"/>
    <w:rsid w:val="009E4386"/>
    <w:rsid w:val="009E4B2A"/>
    <w:rsid w:val="009E54C7"/>
    <w:rsid w:val="009E7D86"/>
    <w:rsid w:val="009F3A28"/>
    <w:rsid w:val="009F4F57"/>
    <w:rsid w:val="009F65B4"/>
    <w:rsid w:val="009F6FC4"/>
    <w:rsid w:val="00A00300"/>
    <w:rsid w:val="00A00A18"/>
    <w:rsid w:val="00A00D52"/>
    <w:rsid w:val="00A01CCB"/>
    <w:rsid w:val="00A02791"/>
    <w:rsid w:val="00A04FE8"/>
    <w:rsid w:val="00A06416"/>
    <w:rsid w:val="00A06616"/>
    <w:rsid w:val="00A06C82"/>
    <w:rsid w:val="00A06C9A"/>
    <w:rsid w:val="00A06F71"/>
    <w:rsid w:val="00A06F8B"/>
    <w:rsid w:val="00A07C2B"/>
    <w:rsid w:val="00A07E07"/>
    <w:rsid w:val="00A10FF7"/>
    <w:rsid w:val="00A11168"/>
    <w:rsid w:val="00A116DB"/>
    <w:rsid w:val="00A12BA2"/>
    <w:rsid w:val="00A13CCC"/>
    <w:rsid w:val="00A17006"/>
    <w:rsid w:val="00A170D9"/>
    <w:rsid w:val="00A208C7"/>
    <w:rsid w:val="00A210E8"/>
    <w:rsid w:val="00A212B5"/>
    <w:rsid w:val="00A217E8"/>
    <w:rsid w:val="00A21ABE"/>
    <w:rsid w:val="00A21B57"/>
    <w:rsid w:val="00A230A0"/>
    <w:rsid w:val="00A2366C"/>
    <w:rsid w:val="00A25723"/>
    <w:rsid w:val="00A25A87"/>
    <w:rsid w:val="00A2618E"/>
    <w:rsid w:val="00A262EB"/>
    <w:rsid w:val="00A30D5B"/>
    <w:rsid w:val="00A31268"/>
    <w:rsid w:val="00A3188C"/>
    <w:rsid w:val="00A33BA9"/>
    <w:rsid w:val="00A34AF9"/>
    <w:rsid w:val="00A3556A"/>
    <w:rsid w:val="00A364FA"/>
    <w:rsid w:val="00A36B3A"/>
    <w:rsid w:val="00A41109"/>
    <w:rsid w:val="00A411CA"/>
    <w:rsid w:val="00A422B3"/>
    <w:rsid w:val="00A42D9C"/>
    <w:rsid w:val="00A43B57"/>
    <w:rsid w:val="00A443D7"/>
    <w:rsid w:val="00A476D8"/>
    <w:rsid w:val="00A50237"/>
    <w:rsid w:val="00A503AC"/>
    <w:rsid w:val="00A522EB"/>
    <w:rsid w:val="00A525BB"/>
    <w:rsid w:val="00A54253"/>
    <w:rsid w:val="00A5448A"/>
    <w:rsid w:val="00A549DA"/>
    <w:rsid w:val="00A612EE"/>
    <w:rsid w:val="00A623D8"/>
    <w:rsid w:val="00A62DC3"/>
    <w:rsid w:val="00A63519"/>
    <w:rsid w:val="00A64893"/>
    <w:rsid w:val="00A64FEF"/>
    <w:rsid w:val="00A66ECA"/>
    <w:rsid w:val="00A72260"/>
    <w:rsid w:val="00A76BE5"/>
    <w:rsid w:val="00A77D2F"/>
    <w:rsid w:val="00A823BB"/>
    <w:rsid w:val="00A83996"/>
    <w:rsid w:val="00A865FE"/>
    <w:rsid w:val="00A8714B"/>
    <w:rsid w:val="00A91DBB"/>
    <w:rsid w:val="00A92E43"/>
    <w:rsid w:val="00A932E4"/>
    <w:rsid w:val="00A9399F"/>
    <w:rsid w:val="00A93A4C"/>
    <w:rsid w:val="00A94A03"/>
    <w:rsid w:val="00A94C63"/>
    <w:rsid w:val="00A96D3E"/>
    <w:rsid w:val="00A97743"/>
    <w:rsid w:val="00AA09AC"/>
    <w:rsid w:val="00AA0B07"/>
    <w:rsid w:val="00AA0F1F"/>
    <w:rsid w:val="00AA25A2"/>
    <w:rsid w:val="00AA3DE5"/>
    <w:rsid w:val="00AA4240"/>
    <w:rsid w:val="00AA44E3"/>
    <w:rsid w:val="00AA53EA"/>
    <w:rsid w:val="00AB0A2E"/>
    <w:rsid w:val="00AB0A5E"/>
    <w:rsid w:val="00AB0CA4"/>
    <w:rsid w:val="00AB22DE"/>
    <w:rsid w:val="00AB34B7"/>
    <w:rsid w:val="00AB6996"/>
    <w:rsid w:val="00AB71D8"/>
    <w:rsid w:val="00AB7554"/>
    <w:rsid w:val="00AC194F"/>
    <w:rsid w:val="00AC20FC"/>
    <w:rsid w:val="00AC23B7"/>
    <w:rsid w:val="00AC29D7"/>
    <w:rsid w:val="00AC2D0B"/>
    <w:rsid w:val="00AC30E9"/>
    <w:rsid w:val="00AC422D"/>
    <w:rsid w:val="00AC606C"/>
    <w:rsid w:val="00AC64E9"/>
    <w:rsid w:val="00AC67C2"/>
    <w:rsid w:val="00AC7F6C"/>
    <w:rsid w:val="00AD34E6"/>
    <w:rsid w:val="00AD50D2"/>
    <w:rsid w:val="00AD5546"/>
    <w:rsid w:val="00AD61AA"/>
    <w:rsid w:val="00AD6E85"/>
    <w:rsid w:val="00AE1B01"/>
    <w:rsid w:val="00AE217E"/>
    <w:rsid w:val="00AE7394"/>
    <w:rsid w:val="00AE7635"/>
    <w:rsid w:val="00AE7E8B"/>
    <w:rsid w:val="00AF03E4"/>
    <w:rsid w:val="00AF17AD"/>
    <w:rsid w:val="00AF1B45"/>
    <w:rsid w:val="00AF1F27"/>
    <w:rsid w:val="00AF2499"/>
    <w:rsid w:val="00AF277D"/>
    <w:rsid w:val="00AF2D79"/>
    <w:rsid w:val="00AF3378"/>
    <w:rsid w:val="00AF3614"/>
    <w:rsid w:val="00AF396C"/>
    <w:rsid w:val="00AF3C05"/>
    <w:rsid w:val="00AF5C2B"/>
    <w:rsid w:val="00B001C6"/>
    <w:rsid w:val="00B024E8"/>
    <w:rsid w:val="00B03EAA"/>
    <w:rsid w:val="00B04E0F"/>
    <w:rsid w:val="00B064B8"/>
    <w:rsid w:val="00B0683B"/>
    <w:rsid w:val="00B07953"/>
    <w:rsid w:val="00B07CFA"/>
    <w:rsid w:val="00B10BF9"/>
    <w:rsid w:val="00B11BF4"/>
    <w:rsid w:val="00B11FD1"/>
    <w:rsid w:val="00B1239A"/>
    <w:rsid w:val="00B125FE"/>
    <w:rsid w:val="00B12EAC"/>
    <w:rsid w:val="00B133DF"/>
    <w:rsid w:val="00B138E4"/>
    <w:rsid w:val="00B146E6"/>
    <w:rsid w:val="00B15023"/>
    <w:rsid w:val="00B1522F"/>
    <w:rsid w:val="00B15302"/>
    <w:rsid w:val="00B1576A"/>
    <w:rsid w:val="00B1699B"/>
    <w:rsid w:val="00B22887"/>
    <w:rsid w:val="00B23ABB"/>
    <w:rsid w:val="00B24202"/>
    <w:rsid w:val="00B316AF"/>
    <w:rsid w:val="00B31AF7"/>
    <w:rsid w:val="00B34ACC"/>
    <w:rsid w:val="00B3518D"/>
    <w:rsid w:val="00B356AA"/>
    <w:rsid w:val="00B3667D"/>
    <w:rsid w:val="00B36FEE"/>
    <w:rsid w:val="00B37458"/>
    <w:rsid w:val="00B4005A"/>
    <w:rsid w:val="00B41492"/>
    <w:rsid w:val="00B43CED"/>
    <w:rsid w:val="00B441F7"/>
    <w:rsid w:val="00B45C13"/>
    <w:rsid w:val="00B46998"/>
    <w:rsid w:val="00B46EA0"/>
    <w:rsid w:val="00B47AE0"/>
    <w:rsid w:val="00B47D5E"/>
    <w:rsid w:val="00B50025"/>
    <w:rsid w:val="00B50F4E"/>
    <w:rsid w:val="00B5200F"/>
    <w:rsid w:val="00B532B1"/>
    <w:rsid w:val="00B54040"/>
    <w:rsid w:val="00B54179"/>
    <w:rsid w:val="00B559F6"/>
    <w:rsid w:val="00B560BA"/>
    <w:rsid w:val="00B5671E"/>
    <w:rsid w:val="00B57903"/>
    <w:rsid w:val="00B60994"/>
    <w:rsid w:val="00B60B50"/>
    <w:rsid w:val="00B628C4"/>
    <w:rsid w:val="00B62E7D"/>
    <w:rsid w:val="00B63D59"/>
    <w:rsid w:val="00B6417E"/>
    <w:rsid w:val="00B65146"/>
    <w:rsid w:val="00B67100"/>
    <w:rsid w:val="00B677BA"/>
    <w:rsid w:val="00B67DF6"/>
    <w:rsid w:val="00B67EA5"/>
    <w:rsid w:val="00B709A9"/>
    <w:rsid w:val="00B70E8B"/>
    <w:rsid w:val="00B73A3C"/>
    <w:rsid w:val="00B74413"/>
    <w:rsid w:val="00B74E44"/>
    <w:rsid w:val="00B74F20"/>
    <w:rsid w:val="00B84A80"/>
    <w:rsid w:val="00B84F37"/>
    <w:rsid w:val="00B84F5F"/>
    <w:rsid w:val="00B8571B"/>
    <w:rsid w:val="00B857BE"/>
    <w:rsid w:val="00B85B6F"/>
    <w:rsid w:val="00B86CB3"/>
    <w:rsid w:val="00B9083C"/>
    <w:rsid w:val="00B9247B"/>
    <w:rsid w:val="00B9260A"/>
    <w:rsid w:val="00B92901"/>
    <w:rsid w:val="00B929E5"/>
    <w:rsid w:val="00B931D3"/>
    <w:rsid w:val="00B9443F"/>
    <w:rsid w:val="00B9716A"/>
    <w:rsid w:val="00BA08E8"/>
    <w:rsid w:val="00BA0938"/>
    <w:rsid w:val="00BA1B62"/>
    <w:rsid w:val="00BA3166"/>
    <w:rsid w:val="00BA3501"/>
    <w:rsid w:val="00BA399A"/>
    <w:rsid w:val="00BA5043"/>
    <w:rsid w:val="00BA51DC"/>
    <w:rsid w:val="00BA6B09"/>
    <w:rsid w:val="00BA7456"/>
    <w:rsid w:val="00BB2553"/>
    <w:rsid w:val="00BB259E"/>
    <w:rsid w:val="00BB2636"/>
    <w:rsid w:val="00BB34EE"/>
    <w:rsid w:val="00BB4AD4"/>
    <w:rsid w:val="00BB4F9D"/>
    <w:rsid w:val="00BB743A"/>
    <w:rsid w:val="00BC03E0"/>
    <w:rsid w:val="00BC3477"/>
    <w:rsid w:val="00BC6734"/>
    <w:rsid w:val="00BC79EE"/>
    <w:rsid w:val="00BC7F2C"/>
    <w:rsid w:val="00BD0AE6"/>
    <w:rsid w:val="00BD280E"/>
    <w:rsid w:val="00BD3537"/>
    <w:rsid w:val="00BD5147"/>
    <w:rsid w:val="00BD602C"/>
    <w:rsid w:val="00BD61B1"/>
    <w:rsid w:val="00BD61EC"/>
    <w:rsid w:val="00BD6D9C"/>
    <w:rsid w:val="00BD7D58"/>
    <w:rsid w:val="00BE099D"/>
    <w:rsid w:val="00BE0B6F"/>
    <w:rsid w:val="00BE168E"/>
    <w:rsid w:val="00BE2578"/>
    <w:rsid w:val="00BE277C"/>
    <w:rsid w:val="00BE37A9"/>
    <w:rsid w:val="00BE41EE"/>
    <w:rsid w:val="00BE41EF"/>
    <w:rsid w:val="00BE4318"/>
    <w:rsid w:val="00BE4567"/>
    <w:rsid w:val="00BE48DA"/>
    <w:rsid w:val="00BE4E0C"/>
    <w:rsid w:val="00BE571A"/>
    <w:rsid w:val="00BE6137"/>
    <w:rsid w:val="00BE67B4"/>
    <w:rsid w:val="00BE6F99"/>
    <w:rsid w:val="00BF00D1"/>
    <w:rsid w:val="00BF0E48"/>
    <w:rsid w:val="00BF17F3"/>
    <w:rsid w:val="00BF1E9C"/>
    <w:rsid w:val="00BF2780"/>
    <w:rsid w:val="00BF2BDB"/>
    <w:rsid w:val="00BF2C9B"/>
    <w:rsid w:val="00BF30E2"/>
    <w:rsid w:val="00BF3A64"/>
    <w:rsid w:val="00BF5347"/>
    <w:rsid w:val="00BF7467"/>
    <w:rsid w:val="00BF7783"/>
    <w:rsid w:val="00C01B04"/>
    <w:rsid w:val="00C0223C"/>
    <w:rsid w:val="00C02FDE"/>
    <w:rsid w:val="00C07F6B"/>
    <w:rsid w:val="00C13369"/>
    <w:rsid w:val="00C13A4E"/>
    <w:rsid w:val="00C15E3C"/>
    <w:rsid w:val="00C16FAB"/>
    <w:rsid w:val="00C17BA3"/>
    <w:rsid w:val="00C21346"/>
    <w:rsid w:val="00C23AAA"/>
    <w:rsid w:val="00C2423D"/>
    <w:rsid w:val="00C24ADC"/>
    <w:rsid w:val="00C25B81"/>
    <w:rsid w:val="00C26596"/>
    <w:rsid w:val="00C27174"/>
    <w:rsid w:val="00C274A9"/>
    <w:rsid w:val="00C27C3A"/>
    <w:rsid w:val="00C27C70"/>
    <w:rsid w:val="00C27E74"/>
    <w:rsid w:val="00C3021A"/>
    <w:rsid w:val="00C306AB"/>
    <w:rsid w:val="00C32C24"/>
    <w:rsid w:val="00C32CF4"/>
    <w:rsid w:val="00C32E8F"/>
    <w:rsid w:val="00C33DB4"/>
    <w:rsid w:val="00C351DC"/>
    <w:rsid w:val="00C36970"/>
    <w:rsid w:val="00C36F55"/>
    <w:rsid w:val="00C40F27"/>
    <w:rsid w:val="00C41382"/>
    <w:rsid w:val="00C41DA7"/>
    <w:rsid w:val="00C4438B"/>
    <w:rsid w:val="00C46181"/>
    <w:rsid w:val="00C5094D"/>
    <w:rsid w:val="00C50DAF"/>
    <w:rsid w:val="00C53862"/>
    <w:rsid w:val="00C5389F"/>
    <w:rsid w:val="00C571B9"/>
    <w:rsid w:val="00C603F8"/>
    <w:rsid w:val="00C6132F"/>
    <w:rsid w:val="00C617AC"/>
    <w:rsid w:val="00C642AA"/>
    <w:rsid w:val="00C64A4A"/>
    <w:rsid w:val="00C65706"/>
    <w:rsid w:val="00C67419"/>
    <w:rsid w:val="00C67C94"/>
    <w:rsid w:val="00C750E1"/>
    <w:rsid w:val="00C75B87"/>
    <w:rsid w:val="00C75D15"/>
    <w:rsid w:val="00C770F0"/>
    <w:rsid w:val="00C80E8A"/>
    <w:rsid w:val="00C81D79"/>
    <w:rsid w:val="00C82D5A"/>
    <w:rsid w:val="00C83D9C"/>
    <w:rsid w:val="00C8441E"/>
    <w:rsid w:val="00C84674"/>
    <w:rsid w:val="00C8610A"/>
    <w:rsid w:val="00C905CA"/>
    <w:rsid w:val="00C90A5B"/>
    <w:rsid w:val="00C90E9C"/>
    <w:rsid w:val="00C916D5"/>
    <w:rsid w:val="00C91961"/>
    <w:rsid w:val="00C92EE8"/>
    <w:rsid w:val="00C93E3F"/>
    <w:rsid w:val="00C9443C"/>
    <w:rsid w:val="00C957AE"/>
    <w:rsid w:val="00C95CE0"/>
    <w:rsid w:val="00C95F40"/>
    <w:rsid w:val="00C9639D"/>
    <w:rsid w:val="00C978DE"/>
    <w:rsid w:val="00CA109C"/>
    <w:rsid w:val="00CA1B25"/>
    <w:rsid w:val="00CA29DF"/>
    <w:rsid w:val="00CA356C"/>
    <w:rsid w:val="00CA4FE9"/>
    <w:rsid w:val="00CA598D"/>
    <w:rsid w:val="00CA5C23"/>
    <w:rsid w:val="00CA71B1"/>
    <w:rsid w:val="00CB1AC2"/>
    <w:rsid w:val="00CB3F74"/>
    <w:rsid w:val="00CB44EF"/>
    <w:rsid w:val="00CB4811"/>
    <w:rsid w:val="00CB4C99"/>
    <w:rsid w:val="00CB58C6"/>
    <w:rsid w:val="00CC076D"/>
    <w:rsid w:val="00CC3A0C"/>
    <w:rsid w:val="00CC3C5E"/>
    <w:rsid w:val="00CC5E71"/>
    <w:rsid w:val="00CC62F5"/>
    <w:rsid w:val="00CC69A0"/>
    <w:rsid w:val="00CD0E58"/>
    <w:rsid w:val="00CD22FC"/>
    <w:rsid w:val="00CD3389"/>
    <w:rsid w:val="00CD3719"/>
    <w:rsid w:val="00CD3896"/>
    <w:rsid w:val="00CD39FF"/>
    <w:rsid w:val="00CD502C"/>
    <w:rsid w:val="00CD5908"/>
    <w:rsid w:val="00CD5F61"/>
    <w:rsid w:val="00CD62C5"/>
    <w:rsid w:val="00CD76F2"/>
    <w:rsid w:val="00CE01F7"/>
    <w:rsid w:val="00CE0596"/>
    <w:rsid w:val="00CE1889"/>
    <w:rsid w:val="00CE2BC0"/>
    <w:rsid w:val="00CE488E"/>
    <w:rsid w:val="00CE50D8"/>
    <w:rsid w:val="00CE58D9"/>
    <w:rsid w:val="00CE7A3A"/>
    <w:rsid w:val="00CF16BC"/>
    <w:rsid w:val="00CF177B"/>
    <w:rsid w:val="00CF2C72"/>
    <w:rsid w:val="00CF2DF9"/>
    <w:rsid w:val="00CF76B1"/>
    <w:rsid w:val="00D00B46"/>
    <w:rsid w:val="00D01028"/>
    <w:rsid w:val="00D01CAB"/>
    <w:rsid w:val="00D021F0"/>
    <w:rsid w:val="00D02444"/>
    <w:rsid w:val="00D040CE"/>
    <w:rsid w:val="00D04C42"/>
    <w:rsid w:val="00D06DA5"/>
    <w:rsid w:val="00D06DCC"/>
    <w:rsid w:val="00D1049B"/>
    <w:rsid w:val="00D1168D"/>
    <w:rsid w:val="00D11834"/>
    <w:rsid w:val="00D13443"/>
    <w:rsid w:val="00D1348D"/>
    <w:rsid w:val="00D136F6"/>
    <w:rsid w:val="00D14BB3"/>
    <w:rsid w:val="00D14E84"/>
    <w:rsid w:val="00D15078"/>
    <w:rsid w:val="00D16382"/>
    <w:rsid w:val="00D166B0"/>
    <w:rsid w:val="00D169B0"/>
    <w:rsid w:val="00D16C52"/>
    <w:rsid w:val="00D20F1D"/>
    <w:rsid w:val="00D211A3"/>
    <w:rsid w:val="00D21ED3"/>
    <w:rsid w:val="00D21EFB"/>
    <w:rsid w:val="00D22366"/>
    <w:rsid w:val="00D22403"/>
    <w:rsid w:val="00D22CDD"/>
    <w:rsid w:val="00D240B1"/>
    <w:rsid w:val="00D24A4B"/>
    <w:rsid w:val="00D3142E"/>
    <w:rsid w:val="00D34A97"/>
    <w:rsid w:val="00D350E0"/>
    <w:rsid w:val="00D35E55"/>
    <w:rsid w:val="00D37D34"/>
    <w:rsid w:val="00D40484"/>
    <w:rsid w:val="00D405C5"/>
    <w:rsid w:val="00D40C27"/>
    <w:rsid w:val="00D40D50"/>
    <w:rsid w:val="00D44ADE"/>
    <w:rsid w:val="00D44B2D"/>
    <w:rsid w:val="00D45680"/>
    <w:rsid w:val="00D45C48"/>
    <w:rsid w:val="00D47557"/>
    <w:rsid w:val="00D4780C"/>
    <w:rsid w:val="00D50892"/>
    <w:rsid w:val="00D50BC7"/>
    <w:rsid w:val="00D518B8"/>
    <w:rsid w:val="00D578A1"/>
    <w:rsid w:val="00D579F4"/>
    <w:rsid w:val="00D6011F"/>
    <w:rsid w:val="00D6379E"/>
    <w:rsid w:val="00D63A06"/>
    <w:rsid w:val="00D63FB1"/>
    <w:rsid w:val="00D65F0E"/>
    <w:rsid w:val="00D66221"/>
    <w:rsid w:val="00D66383"/>
    <w:rsid w:val="00D66A47"/>
    <w:rsid w:val="00D7021D"/>
    <w:rsid w:val="00D709C8"/>
    <w:rsid w:val="00D727A9"/>
    <w:rsid w:val="00D727C1"/>
    <w:rsid w:val="00D740CC"/>
    <w:rsid w:val="00D7453E"/>
    <w:rsid w:val="00D74A23"/>
    <w:rsid w:val="00D75850"/>
    <w:rsid w:val="00D775BD"/>
    <w:rsid w:val="00D77E52"/>
    <w:rsid w:val="00D80228"/>
    <w:rsid w:val="00D816D8"/>
    <w:rsid w:val="00D81B6F"/>
    <w:rsid w:val="00D84DD8"/>
    <w:rsid w:val="00D860E3"/>
    <w:rsid w:val="00D86DCB"/>
    <w:rsid w:val="00D86F2F"/>
    <w:rsid w:val="00D87970"/>
    <w:rsid w:val="00D87B58"/>
    <w:rsid w:val="00D87B80"/>
    <w:rsid w:val="00D914E1"/>
    <w:rsid w:val="00D9199F"/>
    <w:rsid w:val="00D95F5D"/>
    <w:rsid w:val="00D9615D"/>
    <w:rsid w:val="00D96931"/>
    <w:rsid w:val="00D96B2B"/>
    <w:rsid w:val="00D96F0B"/>
    <w:rsid w:val="00D9771D"/>
    <w:rsid w:val="00D97C99"/>
    <w:rsid w:val="00D97E41"/>
    <w:rsid w:val="00D97E74"/>
    <w:rsid w:val="00DA1260"/>
    <w:rsid w:val="00DA183A"/>
    <w:rsid w:val="00DA2215"/>
    <w:rsid w:val="00DA338E"/>
    <w:rsid w:val="00DA47B2"/>
    <w:rsid w:val="00DA490D"/>
    <w:rsid w:val="00DA508D"/>
    <w:rsid w:val="00DA546C"/>
    <w:rsid w:val="00DA7E0F"/>
    <w:rsid w:val="00DB0CCE"/>
    <w:rsid w:val="00DB178F"/>
    <w:rsid w:val="00DB2A7D"/>
    <w:rsid w:val="00DB36ED"/>
    <w:rsid w:val="00DB398C"/>
    <w:rsid w:val="00DB3F21"/>
    <w:rsid w:val="00DB55A6"/>
    <w:rsid w:val="00DB582D"/>
    <w:rsid w:val="00DB63BC"/>
    <w:rsid w:val="00DB7025"/>
    <w:rsid w:val="00DB70E6"/>
    <w:rsid w:val="00DC04C2"/>
    <w:rsid w:val="00DC227C"/>
    <w:rsid w:val="00DC2DD7"/>
    <w:rsid w:val="00DC32C8"/>
    <w:rsid w:val="00DC355F"/>
    <w:rsid w:val="00DC3867"/>
    <w:rsid w:val="00DC65BE"/>
    <w:rsid w:val="00DC74B1"/>
    <w:rsid w:val="00DC761A"/>
    <w:rsid w:val="00DC7C54"/>
    <w:rsid w:val="00DD34A0"/>
    <w:rsid w:val="00DD40E4"/>
    <w:rsid w:val="00DD4E6A"/>
    <w:rsid w:val="00DD4EE7"/>
    <w:rsid w:val="00DD7B9E"/>
    <w:rsid w:val="00DE3B9E"/>
    <w:rsid w:val="00DE42B6"/>
    <w:rsid w:val="00DE5958"/>
    <w:rsid w:val="00DE5FC7"/>
    <w:rsid w:val="00DF0FC2"/>
    <w:rsid w:val="00DF48F0"/>
    <w:rsid w:val="00DF4BBE"/>
    <w:rsid w:val="00E00724"/>
    <w:rsid w:val="00E0109B"/>
    <w:rsid w:val="00E01194"/>
    <w:rsid w:val="00E0231D"/>
    <w:rsid w:val="00E03D3F"/>
    <w:rsid w:val="00E0480A"/>
    <w:rsid w:val="00E05009"/>
    <w:rsid w:val="00E05024"/>
    <w:rsid w:val="00E05506"/>
    <w:rsid w:val="00E061B9"/>
    <w:rsid w:val="00E07197"/>
    <w:rsid w:val="00E12E4B"/>
    <w:rsid w:val="00E14C37"/>
    <w:rsid w:val="00E1519B"/>
    <w:rsid w:val="00E15FA7"/>
    <w:rsid w:val="00E16715"/>
    <w:rsid w:val="00E16AB1"/>
    <w:rsid w:val="00E17AE1"/>
    <w:rsid w:val="00E21787"/>
    <w:rsid w:val="00E22C64"/>
    <w:rsid w:val="00E23474"/>
    <w:rsid w:val="00E237B9"/>
    <w:rsid w:val="00E251A9"/>
    <w:rsid w:val="00E2657E"/>
    <w:rsid w:val="00E27635"/>
    <w:rsid w:val="00E3240A"/>
    <w:rsid w:val="00E33B69"/>
    <w:rsid w:val="00E34936"/>
    <w:rsid w:val="00E34F95"/>
    <w:rsid w:val="00E40625"/>
    <w:rsid w:val="00E4164F"/>
    <w:rsid w:val="00E42F97"/>
    <w:rsid w:val="00E44584"/>
    <w:rsid w:val="00E4751B"/>
    <w:rsid w:val="00E47A1D"/>
    <w:rsid w:val="00E47FCF"/>
    <w:rsid w:val="00E502DE"/>
    <w:rsid w:val="00E50EAA"/>
    <w:rsid w:val="00E517A7"/>
    <w:rsid w:val="00E56471"/>
    <w:rsid w:val="00E56543"/>
    <w:rsid w:val="00E60C78"/>
    <w:rsid w:val="00E60D5C"/>
    <w:rsid w:val="00E61004"/>
    <w:rsid w:val="00E61D94"/>
    <w:rsid w:val="00E61FFC"/>
    <w:rsid w:val="00E66C13"/>
    <w:rsid w:val="00E67C08"/>
    <w:rsid w:val="00E70501"/>
    <w:rsid w:val="00E724D2"/>
    <w:rsid w:val="00E72896"/>
    <w:rsid w:val="00E7328B"/>
    <w:rsid w:val="00E73458"/>
    <w:rsid w:val="00E750FE"/>
    <w:rsid w:val="00E810AE"/>
    <w:rsid w:val="00E818FC"/>
    <w:rsid w:val="00E81F17"/>
    <w:rsid w:val="00E846A3"/>
    <w:rsid w:val="00E84DC8"/>
    <w:rsid w:val="00E85B8B"/>
    <w:rsid w:val="00E872A4"/>
    <w:rsid w:val="00E87C89"/>
    <w:rsid w:val="00E94963"/>
    <w:rsid w:val="00E95699"/>
    <w:rsid w:val="00E9598B"/>
    <w:rsid w:val="00EA0223"/>
    <w:rsid w:val="00EA0F4C"/>
    <w:rsid w:val="00EA151B"/>
    <w:rsid w:val="00EA2F9F"/>
    <w:rsid w:val="00EA4EA3"/>
    <w:rsid w:val="00EA7E9B"/>
    <w:rsid w:val="00EB1136"/>
    <w:rsid w:val="00EB29A3"/>
    <w:rsid w:val="00EB4336"/>
    <w:rsid w:val="00EB4F76"/>
    <w:rsid w:val="00EB6322"/>
    <w:rsid w:val="00EB705C"/>
    <w:rsid w:val="00EC021F"/>
    <w:rsid w:val="00EC0BB5"/>
    <w:rsid w:val="00EC134B"/>
    <w:rsid w:val="00EC1E4A"/>
    <w:rsid w:val="00EC2F61"/>
    <w:rsid w:val="00EC4EB8"/>
    <w:rsid w:val="00EC52BC"/>
    <w:rsid w:val="00EC53BC"/>
    <w:rsid w:val="00EC7877"/>
    <w:rsid w:val="00EC7B52"/>
    <w:rsid w:val="00ED0C7D"/>
    <w:rsid w:val="00ED1562"/>
    <w:rsid w:val="00ED1A17"/>
    <w:rsid w:val="00ED20B5"/>
    <w:rsid w:val="00ED3220"/>
    <w:rsid w:val="00ED7273"/>
    <w:rsid w:val="00ED7F1D"/>
    <w:rsid w:val="00EE14B4"/>
    <w:rsid w:val="00EE21A3"/>
    <w:rsid w:val="00EE455F"/>
    <w:rsid w:val="00EE7C6C"/>
    <w:rsid w:val="00EF00C2"/>
    <w:rsid w:val="00EF25F5"/>
    <w:rsid w:val="00EF3B08"/>
    <w:rsid w:val="00EF3D86"/>
    <w:rsid w:val="00EF4477"/>
    <w:rsid w:val="00EF57F7"/>
    <w:rsid w:val="00EF63B5"/>
    <w:rsid w:val="00F0073C"/>
    <w:rsid w:val="00F01032"/>
    <w:rsid w:val="00F01E57"/>
    <w:rsid w:val="00F02E4F"/>
    <w:rsid w:val="00F03984"/>
    <w:rsid w:val="00F0535B"/>
    <w:rsid w:val="00F054C5"/>
    <w:rsid w:val="00F0559D"/>
    <w:rsid w:val="00F05DDE"/>
    <w:rsid w:val="00F06ED6"/>
    <w:rsid w:val="00F102CA"/>
    <w:rsid w:val="00F12560"/>
    <w:rsid w:val="00F134BF"/>
    <w:rsid w:val="00F1554F"/>
    <w:rsid w:val="00F15869"/>
    <w:rsid w:val="00F1632F"/>
    <w:rsid w:val="00F165C1"/>
    <w:rsid w:val="00F16EC2"/>
    <w:rsid w:val="00F16ED5"/>
    <w:rsid w:val="00F23243"/>
    <w:rsid w:val="00F236F9"/>
    <w:rsid w:val="00F23920"/>
    <w:rsid w:val="00F23DD9"/>
    <w:rsid w:val="00F241E9"/>
    <w:rsid w:val="00F24464"/>
    <w:rsid w:val="00F2470F"/>
    <w:rsid w:val="00F249E1"/>
    <w:rsid w:val="00F24B35"/>
    <w:rsid w:val="00F25B83"/>
    <w:rsid w:val="00F25EAB"/>
    <w:rsid w:val="00F30825"/>
    <w:rsid w:val="00F30B43"/>
    <w:rsid w:val="00F31FC4"/>
    <w:rsid w:val="00F334B7"/>
    <w:rsid w:val="00F3380D"/>
    <w:rsid w:val="00F34411"/>
    <w:rsid w:val="00F34929"/>
    <w:rsid w:val="00F349F8"/>
    <w:rsid w:val="00F34DFE"/>
    <w:rsid w:val="00F350D3"/>
    <w:rsid w:val="00F35116"/>
    <w:rsid w:val="00F357D7"/>
    <w:rsid w:val="00F37139"/>
    <w:rsid w:val="00F37147"/>
    <w:rsid w:val="00F40BB2"/>
    <w:rsid w:val="00F41298"/>
    <w:rsid w:val="00F4180A"/>
    <w:rsid w:val="00F43FAE"/>
    <w:rsid w:val="00F44357"/>
    <w:rsid w:val="00F44D2A"/>
    <w:rsid w:val="00F44F28"/>
    <w:rsid w:val="00F47B32"/>
    <w:rsid w:val="00F47E08"/>
    <w:rsid w:val="00F5199E"/>
    <w:rsid w:val="00F51AAA"/>
    <w:rsid w:val="00F52DEC"/>
    <w:rsid w:val="00F54089"/>
    <w:rsid w:val="00F5453F"/>
    <w:rsid w:val="00F55974"/>
    <w:rsid w:val="00F5664F"/>
    <w:rsid w:val="00F5679A"/>
    <w:rsid w:val="00F6026E"/>
    <w:rsid w:val="00F60E6A"/>
    <w:rsid w:val="00F62716"/>
    <w:rsid w:val="00F641B8"/>
    <w:rsid w:val="00F6429C"/>
    <w:rsid w:val="00F65D9C"/>
    <w:rsid w:val="00F73F5E"/>
    <w:rsid w:val="00F7416E"/>
    <w:rsid w:val="00F74F37"/>
    <w:rsid w:val="00F74F5F"/>
    <w:rsid w:val="00F7525D"/>
    <w:rsid w:val="00F754EB"/>
    <w:rsid w:val="00F75B9D"/>
    <w:rsid w:val="00F8040D"/>
    <w:rsid w:val="00F809DB"/>
    <w:rsid w:val="00F84D8B"/>
    <w:rsid w:val="00F85C41"/>
    <w:rsid w:val="00F8625E"/>
    <w:rsid w:val="00F87B0A"/>
    <w:rsid w:val="00F9055E"/>
    <w:rsid w:val="00F90BC8"/>
    <w:rsid w:val="00F9202D"/>
    <w:rsid w:val="00F92870"/>
    <w:rsid w:val="00F932A2"/>
    <w:rsid w:val="00F93472"/>
    <w:rsid w:val="00F95AB1"/>
    <w:rsid w:val="00F96ABB"/>
    <w:rsid w:val="00F96C3F"/>
    <w:rsid w:val="00F97DFE"/>
    <w:rsid w:val="00FA0D1C"/>
    <w:rsid w:val="00FA1D9A"/>
    <w:rsid w:val="00FA3BD3"/>
    <w:rsid w:val="00FA41CC"/>
    <w:rsid w:val="00FA4E4F"/>
    <w:rsid w:val="00FA594F"/>
    <w:rsid w:val="00FA6424"/>
    <w:rsid w:val="00FA7340"/>
    <w:rsid w:val="00FB0D11"/>
    <w:rsid w:val="00FB0EB5"/>
    <w:rsid w:val="00FB34E3"/>
    <w:rsid w:val="00FB34F5"/>
    <w:rsid w:val="00FB3692"/>
    <w:rsid w:val="00FB37F0"/>
    <w:rsid w:val="00FB39FA"/>
    <w:rsid w:val="00FB4B64"/>
    <w:rsid w:val="00FB68DA"/>
    <w:rsid w:val="00FB744B"/>
    <w:rsid w:val="00FC0453"/>
    <w:rsid w:val="00FC051E"/>
    <w:rsid w:val="00FC0984"/>
    <w:rsid w:val="00FC20CA"/>
    <w:rsid w:val="00FC3A62"/>
    <w:rsid w:val="00FC512B"/>
    <w:rsid w:val="00FC64FA"/>
    <w:rsid w:val="00FC653C"/>
    <w:rsid w:val="00FD1A18"/>
    <w:rsid w:val="00FD6AED"/>
    <w:rsid w:val="00FD703B"/>
    <w:rsid w:val="00FE1049"/>
    <w:rsid w:val="00FE1A8A"/>
    <w:rsid w:val="00FE23BF"/>
    <w:rsid w:val="00FE38F4"/>
    <w:rsid w:val="00FE478C"/>
    <w:rsid w:val="00FE4EB2"/>
    <w:rsid w:val="00FE53C1"/>
    <w:rsid w:val="00FF05A9"/>
    <w:rsid w:val="00FF188A"/>
    <w:rsid w:val="00FF22D1"/>
    <w:rsid w:val="00FF305E"/>
    <w:rsid w:val="00FF3817"/>
    <w:rsid w:val="00FF4445"/>
    <w:rsid w:val="00FF470F"/>
    <w:rsid w:val="00FF732C"/>
    <w:rsid w:val="00FF73E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460CC3-1C3B-4775-A303-0D581ED0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5E5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A6AD0"/>
  </w:style>
  <w:style w:type="paragraph" w:styleId="a4">
    <w:name w:val="Closing"/>
    <w:basedOn w:val="a"/>
    <w:rsid w:val="004A6AD0"/>
    <w:pPr>
      <w:jc w:val="right"/>
    </w:pPr>
  </w:style>
  <w:style w:type="table" w:styleId="a5">
    <w:name w:val="Table Grid"/>
    <w:basedOn w:val="a1"/>
    <w:rsid w:val="00056F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33903"/>
    <w:rPr>
      <w:rFonts w:ascii="Arial" w:eastAsia="ＭＳ ゴシック" w:hAnsi="Arial"/>
      <w:sz w:val="18"/>
      <w:szCs w:val="18"/>
      <w:lang w:val="x-none" w:eastAsia="x-none"/>
    </w:rPr>
  </w:style>
  <w:style w:type="character" w:customStyle="1" w:styleId="a7">
    <w:name w:val="吹き出し (文字)"/>
    <w:link w:val="a6"/>
    <w:rsid w:val="00833903"/>
    <w:rPr>
      <w:rFonts w:ascii="Arial" w:eastAsia="ＭＳ ゴシック" w:hAnsi="Arial" w:cs="Times New Roman"/>
      <w:kern w:val="2"/>
      <w:sz w:val="18"/>
      <w:szCs w:val="18"/>
    </w:rPr>
  </w:style>
  <w:style w:type="paragraph" w:styleId="a8">
    <w:name w:val="header"/>
    <w:basedOn w:val="a"/>
    <w:link w:val="a9"/>
    <w:rsid w:val="00833903"/>
    <w:pPr>
      <w:tabs>
        <w:tab w:val="center" w:pos="4252"/>
        <w:tab w:val="right" w:pos="8504"/>
      </w:tabs>
      <w:snapToGrid w:val="0"/>
    </w:pPr>
    <w:rPr>
      <w:lang w:val="x-none" w:eastAsia="x-none"/>
    </w:rPr>
  </w:style>
  <w:style w:type="character" w:customStyle="1" w:styleId="a9">
    <w:name w:val="ヘッダー (文字)"/>
    <w:link w:val="a8"/>
    <w:rsid w:val="00833903"/>
    <w:rPr>
      <w:rFonts w:ascii="ＭＳ 明朝"/>
      <w:kern w:val="2"/>
      <w:sz w:val="22"/>
      <w:szCs w:val="24"/>
    </w:rPr>
  </w:style>
  <w:style w:type="paragraph" w:styleId="aa">
    <w:name w:val="footer"/>
    <w:basedOn w:val="a"/>
    <w:link w:val="ab"/>
    <w:uiPriority w:val="99"/>
    <w:rsid w:val="00833903"/>
    <w:pPr>
      <w:tabs>
        <w:tab w:val="center" w:pos="4252"/>
        <w:tab w:val="right" w:pos="8504"/>
      </w:tabs>
      <w:snapToGrid w:val="0"/>
    </w:pPr>
    <w:rPr>
      <w:lang w:val="x-none" w:eastAsia="x-none"/>
    </w:rPr>
  </w:style>
  <w:style w:type="character" w:customStyle="1" w:styleId="ab">
    <w:name w:val="フッター (文字)"/>
    <w:link w:val="aa"/>
    <w:uiPriority w:val="99"/>
    <w:rsid w:val="00833903"/>
    <w:rPr>
      <w:rFonts w:ascii="ＭＳ 明朝"/>
      <w:kern w:val="2"/>
      <w:sz w:val="22"/>
      <w:szCs w:val="24"/>
    </w:rPr>
  </w:style>
  <w:style w:type="character" w:styleId="ac">
    <w:name w:val="annotation reference"/>
    <w:rsid w:val="00874870"/>
    <w:rPr>
      <w:sz w:val="18"/>
      <w:szCs w:val="18"/>
    </w:rPr>
  </w:style>
  <w:style w:type="paragraph" w:styleId="ad">
    <w:name w:val="annotation text"/>
    <w:basedOn w:val="a"/>
    <w:link w:val="ae"/>
    <w:rsid w:val="00874870"/>
    <w:pPr>
      <w:jc w:val="left"/>
    </w:pPr>
    <w:rPr>
      <w:lang w:val="x-none" w:eastAsia="x-none"/>
    </w:rPr>
  </w:style>
  <w:style w:type="character" w:customStyle="1" w:styleId="ae">
    <w:name w:val="コメント文字列 (文字)"/>
    <w:link w:val="ad"/>
    <w:rsid w:val="00874870"/>
    <w:rPr>
      <w:rFonts w:ascii="ＭＳ 明朝"/>
      <w:kern w:val="2"/>
      <w:sz w:val="22"/>
      <w:szCs w:val="24"/>
    </w:rPr>
  </w:style>
  <w:style w:type="paragraph" w:styleId="af">
    <w:name w:val="annotation subject"/>
    <w:basedOn w:val="ad"/>
    <w:next w:val="ad"/>
    <w:link w:val="af0"/>
    <w:rsid w:val="00874870"/>
    <w:rPr>
      <w:b/>
      <w:bCs/>
    </w:rPr>
  </w:style>
  <w:style w:type="character" w:customStyle="1" w:styleId="af0">
    <w:name w:val="コメント内容 (文字)"/>
    <w:link w:val="af"/>
    <w:rsid w:val="00874870"/>
    <w:rPr>
      <w:rFonts w:ascii="ＭＳ 明朝"/>
      <w:b/>
      <w:bCs/>
      <w:kern w:val="2"/>
      <w:sz w:val="22"/>
      <w:szCs w:val="24"/>
    </w:rPr>
  </w:style>
  <w:style w:type="paragraph" w:styleId="af1">
    <w:name w:val="List Paragraph"/>
    <w:basedOn w:val="a"/>
    <w:uiPriority w:val="34"/>
    <w:qFormat/>
    <w:rsid w:val="00BE0B6F"/>
    <w:pPr>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C272-6722-4FEB-A754-C536F283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2452</Words>
  <Characters>13979</Characters>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原稿執筆のお願い</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2018-07-31T08:58:00Z</cp:lastPrinted>
  <dcterms:created xsi:type="dcterms:W3CDTF">2019-02-12T07:41:00Z</dcterms:created>
  <dcterms:modified xsi:type="dcterms:W3CDTF">2019-02-12T07:41:00Z</dcterms:modified>
</cp:coreProperties>
</file>