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1782E" w14:textId="77777777" w:rsidR="003F3E96" w:rsidRDefault="00B97887">
      <w:pPr>
        <w:suppressAutoHyphens w:val="0"/>
        <w:kinsoku/>
        <w:wordWrap/>
        <w:autoSpaceDE/>
        <w:autoSpaceDN/>
        <w:adjustRightInd/>
        <w:spacing w:line="426" w:lineRule="exact"/>
        <w:jc w:val="both"/>
        <w:rPr>
          <w:rFonts w:ascii="ＭＳ 明朝" w:cs="Times New Roman"/>
          <w:spacing w:val="2"/>
        </w:rPr>
      </w:pPr>
      <w:bookmarkStart w:id="0" w:name="_GoBack"/>
      <w:bookmarkEnd w:id="0"/>
      <w:r>
        <w:rPr>
          <w:rFonts w:hint="eastAsia"/>
          <w:b/>
          <w:bCs/>
          <w:sz w:val="26"/>
          <w:szCs w:val="26"/>
        </w:rPr>
        <w:t>３　日本司法支援センター</w:t>
      </w:r>
    </w:p>
    <w:p w14:paraId="184C4D09" w14:textId="77777777" w:rsidR="003F3E96" w:rsidRDefault="00B97887">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b/>
          <w:bCs/>
          <w:sz w:val="24"/>
          <w:szCs w:val="24"/>
        </w:rPr>
        <w:t>1</w:t>
      </w:r>
      <w:r>
        <w:rPr>
          <w:rFonts w:ascii="ＭＳ 明朝" w:hAnsi="ＭＳ 明朝"/>
          <w:b/>
          <w:bCs/>
          <w:sz w:val="24"/>
          <w:szCs w:val="24"/>
        </w:rPr>
        <w:t>)</w:t>
      </w:r>
      <w:r>
        <w:rPr>
          <w:rFonts w:cs="Times New Roman"/>
          <w:b/>
          <w:bCs/>
          <w:sz w:val="24"/>
          <w:szCs w:val="24"/>
        </w:rPr>
        <w:t xml:space="preserve"> </w:t>
      </w:r>
      <w:r>
        <w:rPr>
          <w:rFonts w:hint="eastAsia"/>
          <w:b/>
          <w:bCs/>
          <w:sz w:val="24"/>
          <w:szCs w:val="24"/>
        </w:rPr>
        <w:t>総合法律支援法の成立と日本司法支援センターの設立</w:t>
      </w:r>
    </w:p>
    <w:p w14:paraId="42342152" w14:textId="77777777" w:rsidR="003F3E96" w:rsidRPr="00FD4FDB" w:rsidRDefault="00B97887">
      <w:pPr>
        <w:suppressAutoHyphens w:val="0"/>
        <w:kinsoku/>
        <w:wordWrap/>
        <w:autoSpaceDE/>
        <w:autoSpaceDN/>
        <w:adjustRightInd/>
        <w:ind w:left="454" w:hanging="226"/>
        <w:jc w:val="both"/>
        <w:rPr>
          <w:rFonts w:ascii="ＭＳ 明朝" w:hAnsi="ＭＳ 明朝" w:cs="Times New Roman"/>
          <w:spacing w:val="2"/>
        </w:rPr>
      </w:pPr>
      <w:r>
        <w:rPr>
          <w:rFonts w:hint="eastAsia"/>
        </w:rPr>
        <w:t xml:space="preserve">　　</w:t>
      </w:r>
      <w:r w:rsidRPr="00FD4FDB">
        <w:rPr>
          <w:rFonts w:ascii="ＭＳ 明朝" w:hAnsi="ＭＳ 明朝" w:cs="Times New Roman"/>
        </w:rPr>
        <w:t>2004</w:t>
      </w:r>
      <w:r w:rsidRPr="00FD4FDB">
        <w:rPr>
          <w:rFonts w:ascii="ＭＳ 明朝" w:hAnsi="ＭＳ 明朝" w:hint="eastAsia"/>
        </w:rPr>
        <w:t>（平成</w:t>
      </w:r>
      <w:r w:rsidRPr="00FD4FDB">
        <w:rPr>
          <w:rFonts w:ascii="ＭＳ 明朝" w:hAnsi="ＭＳ 明朝" w:cs="Times New Roman"/>
        </w:rPr>
        <w:t>16</w:t>
      </w:r>
      <w:r w:rsidRPr="00FD4FDB">
        <w:rPr>
          <w:rFonts w:ascii="ＭＳ 明朝" w:hAnsi="ＭＳ 明朝" w:hint="eastAsia"/>
        </w:rPr>
        <w:t>）年通常国会において成立した「総合法律支援法」（平成</w:t>
      </w:r>
      <w:r w:rsidRPr="00FD4FDB">
        <w:rPr>
          <w:rFonts w:ascii="ＭＳ 明朝" w:hAnsi="ＭＳ 明朝" w:cs="Times New Roman"/>
        </w:rPr>
        <w:t>16</w:t>
      </w:r>
      <w:r w:rsidRPr="00FD4FDB">
        <w:rPr>
          <w:rFonts w:ascii="ＭＳ 明朝" w:hAnsi="ＭＳ 明朝" w:hint="eastAsia"/>
        </w:rPr>
        <w:t>年法律第</w:t>
      </w:r>
      <w:r w:rsidRPr="00FD4FDB">
        <w:rPr>
          <w:rFonts w:ascii="ＭＳ 明朝" w:hAnsi="ＭＳ 明朝" w:cs="Times New Roman"/>
        </w:rPr>
        <w:t>74</w:t>
      </w:r>
      <w:r w:rsidRPr="00FD4FDB">
        <w:rPr>
          <w:rFonts w:ascii="ＭＳ 明朝" w:hAnsi="ＭＳ 明朝" w:hint="eastAsia"/>
        </w:rPr>
        <w:t>号）は、「民事、刑事を問わず、あまねく全国において、法による紛争の解決に必要な情報やサービスの提供が受けられる社会を実現すること」を基本理念に据え、国民に対する民事・刑事を問わずに総合的な、国による法律支援業務を定め、その中核組織として日本司法支援センターを置いた（同法</w:t>
      </w:r>
      <w:r w:rsidRPr="00FD4FDB">
        <w:rPr>
          <w:rFonts w:ascii="ＭＳ 明朝" w:hAnsi="ＭＳ 明朝" w:cs="Times New Roman"/>
        </w:rPr>
        <w:t>1</w:t>
      </w:r>
      <w:r w:rsidRPr="00FD4FDB">
        <w:rPr>
          <w:rFonts w:ascii="ＭＳ 明朝" w:hAnsi="ＭＳ 明朝" w:hint="eastAsia"/>
        </w:rPr>
        <w:t>条）。</w:t>
      </w:r>
    </w:p>
    <w:p w14:paraId="64EF1277" w14:textId="77777777" w:rsidR="003F3E96" w:rsidRPr="00FD4FDB" w:rsidRDefault="00B97887">
      <w:pPr>
        <w:suppressAutoHyphens w:val="0"/>
        <w:kinsoku/>
        <w:wordWrap/>
        <w:autoSpaceDE/>
        <w:autoSpaceDN/>
        <w:adjustRightInd/>
        <w:ind w:left="454" w:hanging="226"/>
        <w:jc w:val="both"/>
        <w:rPr>
          <w:rFonts w:ascii="ＭＳ 明朝" w:hAnsi="ＭＳ 明朝" w:cs="Times New Roman"/>
          <w:spacing w:val="2"/>
        </w:rPr>
      </w:pPr>
      <w:r w:rsidRPr="00FD4FDB">
        <w:rPr>
          <w:rFonts w:ascii="ＭＳ 明朝" w:hAnsi="ＭＳ 明朝" w:hint="eastAsia"/>
        </w:rPr>
        <w:t xml:space="preserve">　　これに基づき、日本司法支援センター（以下、「法テラス」という。）は、</w:t>
      </w:r>
      <w:r w:rsidRPr="00FD4FDB">
        <w:rPr>
          <w:rFonts w:ascii="ＭＳ 明朝" w:hAnsi="ＭＳ 明朝" w:cs="Times New Roman"/>
        </w:rPr>
        <w:t>2006</w:t>
      </w:r>
      <w:r w:rsidRPr="00FD4FDB">
        <w:rPr>
          <w:rFonts w:ascii="ＭＳ 明朝" w:hAnsi="ＭＳ 明朝" w:hint="eastAsia"/>
        </w:rPr>
        <w:t>（平成</w:t>
      </w:r>
      <w:r w:rsidRPr="00FD4FDB">
        <w:rPr>
          <w:rFonts w:ascii="ＭＳ 明朝" w:hAnsi="ＭＳ 明朝" w:cs="Times New Roman"/>
        </w:rPr>
        <w:t>18</w:t>
      </w:r>
      <w:r w:rsidRPr="00FD4FDB">
        <w:rPr>
          <w:rFonts w:ascii="ＭＳ 明朝" w:hAnsi="ＭＳ 明朝" w:hint="eastAsia"/>
        </w:rPr>
        <w:t>）年</w:t>
      </w:r>
      <w:r w:rsidRPr="00FD4FDB">
        <w:rPr>
          <w:rFonts w:ascii="ＭＳ 明朝" w:hAnsi="ＭＳ 明朝" w:cs="Times New Roman"/>
        </w:rPr>
        <w:t>4</w:t>
      </w:r>
      <w:r w:rsidRPr="00FD4FDB">
        <w:rPr>
          <w:rFonts w:ascii="ＭＳ 明朝" w:hAnsi="ＭＳ 明朝" w:hint="eastAsia"/>
        </w:rPr>
        <w:t>月</w:t>
      </w:r>
      <w:r w:rsidRPr="00FD4FDB">
        <w:rPr>
          <w:rFonts w:ascii="ＭＳ 明朝" w:hAnsi="ＭＳ 明朝" w:cs="Times New Roman"/>
        </w:rPr>
        <w:t>10</w:t>
      </w:r>
      <w:r w:rsidRPr="00FD4FDB">
        <w:rPr>
          <w:rFonts w:ascii="ＭＳ 明朝" w:hAnsi="ＭＳ 明朝" w:hint="eastAsia"/>
        </w:rPr>
        <w:t>日に設立され、同年</w:t>
      </w:r>
      <w:r w:rsidRPr="00FD4FDB">
        <w:rPr>
          <w:rFonts w:ascii="ＭＳ 明朝" w:hAnsi="ＭＳ 明朝" w:cs="Times New Roman"/>
        </w:rPr>
        <w:t>10</w:t>
      </w:r>
      <w:r w:rsidRPr="00FD4FDB">
        <w:rPr>
          <w:rFonts w:ascii="ＭＳ 明朝" w:hAnsi="ＭＳ 明朝" w:hint="eastAsia"/>
        </w:rPr>
        <w:t>月</w:t>
      </w:r>
      <w:r w:rsidRPr="00FD4FDB">
        <w:rPr>
          <w:rFonts w:ascii="ＭＳ 明朝" w:hAnsi="ＭＳ 明朝" w:cs="Times New Roman"/>
        </w:rPr>
        <w:t>2</w:t>
      </w:r>
      <w:r w:rsidRPr="00FD4FDB">
        <w:rPr>
          <w:rFonts w:ascii="ＭＳ 明朝" w:hAnsi="ＭＳ 明朝" w:hint="eastAsia"/>
        </w:rPr>
        <w:t>日から業務を開始している。</w:t>
      </w:r>
    </w:p>
    <w:p w14:paraId="42A44A9A" w14:textId="77777777" w:rsidR="003F3E96" w:rsidRDefault="00B97887">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sz w:val="24"/>
          <w:szCs w:val="24"/>
        </w:rPr>
        <w:t>2</w:t>
      </w:r>
      <w:r>
        <w:rPr>
          <w:rFonts w:ascii="ＭＳ 明朝" w:hAnsi="ＭＳ 明朝"/>
          <w:b/>
          <w:bCs/>
          <w:sz w:val="24"/>
          <w:szCs w:val="24"/>
        </w:rPr>
        <w:t>)</w:t>
      </w:r>
      <w:r>
        <w:rPr>
          <w:rFonts w:cs="Times New Roman"/>
          <w:sz w:val="24"/>
          <w:szCs w:val="24"/>
        </w:rPr>
        <w:t xml:space="preserve"> </w:t>
      </w:r>
      <w:r>
        <w:rPr>
          <w:rFonts w:hint="eastAsia"/>
          <w:b/>
          <w:bCs/>
          <w:sz w:val="24"/>
          <w:szCs w:val="24"/>
        </w:rPr>
        <w:t>法テラスの業務内容</w:t>
      </w:r>
    </w:p>
    <w:p w14:paraId="33CEDAF3"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ア　本来業務</w:t>
      </w:r>
    </w:p>
    <w:p w14:paraId="21B2706D"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（ア</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概要</w:t>
      </w:r>
    </w:p>
    <w:p w14:paraId="558FB866"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設立当初は、①情報提供（アクセスポイント）・連携、②民事法律扶助、③国選弁護人・国選付添人の選任、国選被害者参加弁護士の選定、④司法過疎対策、⑤犯罪被害者援助を主たる本来業務としていたが、</w:t>
      </w:r>
      <w:r w:rsidRPr="00FD4FDB">
        <w:rPr>
          <w:rFonts w:ascii="ＭＳ 明朝" w:hAnsi="ＭＳ 明朝" w:cs="Times New Roman"/>
        </w:rPr>
        <w:t>2016</w:t>
      </w:r>
      <w:r w:rsidRPr="00FD4FDB">
        <w:rPr>
          <w:rFonts w:ascii="ＭＳ 明朝" w:hAnsi="ＭＳ 明朝" w:hint="eastAsia"/>
        </w:rPr>
        <w:t>（平成</w:t>
      </w:r>
      <w:r w:rsidRPr="00FD4FDB">
        <w:rPr>
          <w:rFonts w:ascii="ＭＳ 明朝" w:hAnsi="ＭＳ 明朝" w:cs="Times New Roman"/>
        </w:rPr>
        <w:t>28</w:t>
      </w:r>
      <w:r w:rsidRPr="00FD4FDB">
        <w:rPr>
          <w:rFonts w:ascii="ＭＳ 明朝" w:hAnsi="ＭＳ 明朝" w:hint="eastAsia"/>
        </w:rPr>
        <w:t>）年の支援法改正で、後述するように、新たに業務が追加された（同法</w:t>
      </w:r>
      <w:r w:rsidRPr="00FD4FDB">
        <w:rPr>
          <w:rFonts w:ascii="ＭＳ 明朝" w:hAnsi="ＭＳ 明朝" w:cs="Times New Roman"/>
        </w:rPr>
        <w:t>30</w:t>
      </w:r>
      <w:r w:rsidRPr="00FD4FDB">
        <w:rPr>
          <w:rFonts w:ascii="ＭＳ 明朝" w:hAnsi="ＭＳ 明朝" w:hint="eastAsia"/>
        </w:rPr>
        <w:t>条</w:t>
      </w:r>
      <w:r w:rsidRPr="00FD4FDB">
        <w:rPr>
          <w:rFonts w:ascii="ＭＳ 明朝" w:hAnsi="ＭＳ 明朝" w:cs="Times New Roman"/>
        </w:rPr>
        <w:t>1</w:t>
      </w:r>
      <w:r w:rsidRPr="00FD4FDB">
        <w:rPr>
          <w:rFonts w:ascii="ＭＳ 明朝" w:hAnsi="ＭＳ 明朝" w:hint="eastAsia"/>
        </w:rPr>
        <w:t>項）。</w:t>
      </w:r>
    </w:p>
    <w:p w14:paraId="05A200BE"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なお、各業務の件数推移については、末尾の別表（法テラス白書　平成</w:t>
      </w:r>
      <w:r w:rsidRPr="00FD4FDB">
        <w:rPr>
          <w:rFonts w:ascii="ＭＳ 明朝" w:hAnsi="ＭＳ 明朝"/>
        </w:rPr>
        <w:t>29</w:t>
      </w:r>
      <w:r w:rsidRPr="00FD4FDB">
        <w:rPr>
          <w:rFonts w:ascii="ＭＳ 明朝" w:hAnsi="ＭＳ 明朝" w:hint="eastAsia"/>
        </w:rPr>
        <w:t>年度版</w:t>
      </w:r>
      <w:r w:rsidRPr="00FD4FDB">
        <w:rPr>
          <w:rFonts w:ascii="ＭＳ 明朝" w:hAnsi="ＭＳ 明朝"/>
        </w:rPr>
        <w:t>p13</w:t>
      </w:r>
      <w:r w:rsidRPr="00FD4FDB">
        <w:rPr>
          <w:rFonts w:ascii="ＭＳ 明朝" w:hAnsi="ＭＳ 明朝" w:hint="eastAsia"/>
        </w:rPr>
        <w:t>「主な業務の概況」から引用）参照。</w:t>
      </w:r>
    </w:p>
    <w:p w14:paraId="33032AC7"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（イ</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①の「情報提供業務」の内容</w:t>
      </w:r>
    </w:p>
    <w:p w14:paraId="1B8CDF26"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紛争解決に役立つ法制度情報の提供と関係機関情報をデータベース化し、コールセンター（以下、「</w:t>
      </w:r>
      <w:r w:rsidRPr="00FD4FDB">
        <w:rPr>
          <w:rFonts w:ascii="ＭＳ 明朝" w:hAnsi="ＭＳ 明朝" w:cs="Times New Roman"/>
        </w:rPr>
        <w:t>Cc</w:t>
      </w:r>
      <w:r w:rsidRPr="00FD4FDB">
        <w:rPr>
          <w:rFonts w:ascii="ＭＳ 明朝" w:hAnsi="ＭＳ 明朝" w:hint="eastAsia"/>
        </w:rPr>
        <w:t>」という。）と各地方事務所において情報提供を行っている。</w:t>
      </w:r>
    </w:p>
    <w:p w14:paraId="065979E4"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地方事務所でも窓口対応専門職員が電話や面談で情報提供を行っている。</w:t>
      </w:r>
    </w:p>
    <w:p w14:paraId="31A5E570" w14:textId="0831D672"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w:t>
      </w:r>
      <w:r w:rsidRPr="00FD4FDB">
        <w:rPr>
          <w:rFonts w:ascii="ＭＳ 明朝" w:hAnsi="ＭＳ 明朝" w:cs="Times New Roman"/>
        </w:rPr>
        <w:t>Cc</w:t>
      </w:r>
      <w:r w:rsidRPr="00FD4FDB">
        <w:rPr>
          <w:rFonts w:ascii="ＭＳ 明朝" w:hAnsi="ＭＳ 明朝" w:hint="eastAsia"/>
        </w:rPr>
        <w:t>は、当初東京に設置されたが、</w:t>
      </w:r>
      <w:r w:rsidRPr="00FD4FDB">
        <w:rPr>
          <w:rFonts w:ascii="ＭＳ 明朝" w:hAnsi="ＭＳ 明朝" w:cs="Times New Roman"/>
        </w:rPr>
        <w:t>2011</w:t>
      </w:r>
      <w:r w:rsidR="00734EC2" w:rsidRPr="00FD4FDB">
        <w:rPr>
          <w:rFonts w:ascii="ＭＳ 明朝" w:hAnsi="ＭＳ 明朝" w:cs="Times New Roman" w:hint="eastAsia"/>
        </w:rPr>
        <w:t>（平成</w:t>
      </w:r>
      <w:r w:rsidR="00734EC2" w:rsidRPr="00FD4FDB">
        <w:rPr>
          <w:rFonts w:ascii="ＭＳ 明朝" w:hAnsi="ＭＳ 明朝" w:cs="Times New Roman"/>
        </w:rPr>
        <w:t>23</w:t>
      </w:r>
      <w:r w:rsidR="00734EC2"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cs="Times New Roman"/>
        </w:rPr>
        <w:t>7</w:t>
      </w:r>
      <w:r w:rsidRPr="00FD4FDB">
        <w:rPr>
          <w:rFonts w:ascii="ＭＳ 明朝" w:hAnsi="ＭＳ 明朝" w:hint="eastAsia"/>
        </w:rPr>
        <w:t>月に仙台に移転した。</w:t>
      </w:r>
      <w:r w:rsidRPr="00FD4FDB">
        <w:rPr>
          <w:rFonts w:ascii="ＭＳ 明朝" w:hAnsi="ＭＳ 明朝" w:cs="Times New Roman"/>
        </w:rPr>
        <w:t>Cc</w:t>
      </w:r>
      <w:r w:rsidRPr="00FD4FDB">
        <w:rPr>
          <w:rFonts w:ascii="ＭＳ 明朝" w:hAnsi="ＭＳ 明朝" w:hint="eastAsia"/>
        </w:rPr>
        <w:t>の仙台移転に伴い、従来、弁護士が直接電話に出る</w:t>
      </w:r>
      <w:r w:rsidRPr="00FD4FDB">
        <w:rPr>
          <w:rFonts w:ascii="ＭＳ 明朝" w:hAnsi="ＭＳ 明朝" w:cs="Times New Roman"/>
        </w:rPr>
        <w:t>TA</w:t>
      </w:r>
      <w:r w:rsidRPr="00FD4FDB">
        <w:rPr>
          <w:rFonts w:ascii="ＭＳ 明朝" w:hAnsi="ＭＳ 明朝" w:hint="eastAsia"/>
        </w:rPr>
        <w:t>（テレフォンアドヴァイザー）制度は廃止して、弁護士は直接電話には出ず、オペーレーターへ対応を助言する法律アドヴァイザー（</w:t>
      </w:r>
      <w:r w:rsidRPr="00FD4FDB">
        <w:rPr>
          <w:rFonts w:ascii="ＭＳ 明朝" w:hAnsi="ＭＳ 明朝" w:cs="Times New Roman"/>
        </w:rPr>
        <w:t>LA</w:t>
      </w:r>
      <w:r w:rsidRPr="00FD4FDB">
        <w:rPr>
          <w:rFonts w:ascii="ＭＳ 明朝" w:hAnsi="ＭＳ 明朝" w:hint="eastAsia"/>
        </w:rPr>
        <w:t>）制度が導入され、現在、常勤の弁護士と仙台弁護士会の弁護士</w:t>
      </w:r>
      <w:r w:rsidRPr="00FD4FDB">
        <w:rPr>
          <w:rFonts w:ascii="ＭＳ 明朝" w:hAnsi="ＭＳ 明朝" w:cs="Times New Roman"/>
        </w:rPr>
        <w:t>10</w:t>
      </w:r>
      <w:r w:rsidRPr="00FD4FDB">
        <w:rPr>
          <w:rFonts w:ascii="ＭＳ 明朝" w:hAnsi="ＭＳ 明朝" w:hint="eastAsia"/>
        </w:rPr>
        <w:t>名程度が非常勤で対応する体制が行われている。また、</w:t>
      </w:r>
      <w:r w:rsidRPr="00FD4FDB">
        <w:rPr>
          <w:rFonts w:ascii="ＭＳ 明朝" w:hAnsi="ＭＳ 明朝" w:cs="Times New Roman"/>
        </w:rPr>
        <w:t>2013</w:t>
      </w:r>
      <w:r w:rsidRPr="00FD4FDB">
        <w:rPr>
          <w:rFonts w:ascii="ＭＳ 明朝" w:hAnsi="ＭＳ 明朝" w:hint="eastAsia"/>
        </w:rPr>
        <w:t>（平成</w:t>
      </w:r>
      <w:r w:rsidRPr="00FD4FDB">
        <w:rPr>
          <w:rFonts w:ascii="ＭＳ 明朝" w:hAnsi="ＭＳ 明朝" w:cs="Times New Roman"/>
        </w:rPr>
        <w:t>25</w:t>
      </w:r>
      <w:r w:rsidRPr="00FD4FDB">
        <w:rPr>
          <w:rFonts w:ascii="ＭＳ 明朝" w:hAnsi="ＭＳ 明朝" w:hint="eastAsia"/>
        </w:rPr>
        <w:t>）年度から通訳サービス業者を介した多言語情報提供サービスを開始し、</w:t>
      </w:r>
      <w:r w:rsidRPr="00FD4FDB">
        <w:rPr>
          <w:rFonts w:ascii="ＭＳ 明朝" w:hAnsi="ＭＳ 明朝" w:cs="Times New Roman"/>
        </w:rPr>
        <w:t>2016</w:t>
      </w:r>
      <w:r w:rsidRPr="00FD4FDB">
        <w:rPr>
          <w:rFonts w:ascii="ＭＳ 明朝" w:hAnsi="ＭＳ 明朝" w:hint="eastAsia"/>
        </w:rPr>
        <w:t>（平成</w:t>
      </w:r>
      <w:r w:rsidRPr="00FD4FDB">
        <w:rPr>
          <w:rFonts w:ascii="ＭＳ 明朝" w:hAnsi="ＭＳ 明朝" w:cs="Times New Roman"/>
        </w:rPr>
        <w:t>28</w:t>
      </w:r>
      <w:r w:rsidRPr="00FD4FDB">
        <w:rPr>
          <w:rFonts w:ascii="ＭＳ 明朝" w:hAnsi="ＭＳ 明朝" w:hint="eastAsia"/>
        </w:rPr>
        <w:t>）年度には、従来の英語・中国語・ポルトガル語・スペイン語・タガログ語に加え、ベトナム語を追加して</w:t>
      </w:r>
      <w:r w:rsidRPr="00FD4FDB">
        <w:rPr>
          <w:rFonts w:ascii="ＭＳ 明朝" w:hAnsi="ＭＳ 明朝" w:cs="Times New Roman"/>
        </w:rPr>
        <w:t>6</w:t>
      </w:r>
      <w:r w:rsidRPr="00FD4FDB">
        <w:rPr>
          <w:rFonts w:ascii="ＭＳ 明朝" w:hAnsi="ＭＳ 明朝" w:hint="eastAsia"/>
        </w:rPr>
        <w:t>か国語での対応が可能となり、同年度での問い合わせ件数は約</w:t>
      </w:r>
      <w:r w:rsidRPr="00FD4FDB">
        <w:rPr>
          <w:rFonts w:ascii="ＭＳ 明朝" w:hAnsi="ＭＳ 明朝" w:cs="Times New Roman"/>
        </w:rPr>
        <w:t>2500</w:t>
      </w:r>
      <w:r w:rsidRPr="00FD4FDB">
        <w:rPr>
          <w:rFonts w:ascii="ＭＳ 明朝" w:hAnsi="ＭＳ 明朝" w:hint="eastAsia"/>
        </w:rPr>
        <w:t>件にも上っている。</w:t>
      </w:r>
    </w:p>
    <w:p w14:paraId="445FC9B6"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また、東日本大震災の発災当初は、日弁連、各地弁護士会、司法書士会等との共催による震災関連電話相談を設け、被災者に対する情報提供を行い、</w:t>
      </w:r>
      <w:r w:rsidRPr="00FD4FDB">
        <w:rPr>
          <w:rFonts w:ascii="ＭＳ 明朝" w:hAnsi="ＭＳ 明朝" w:cs="Times New Roman"/>
        </w:rPr>
        <w:t>2011</w:t>
      </w:r>
      <w:r w:rsidRPr="00FD4FDB">
        <w:rPr>
          <w:rFonts w:ascii="ＭＳ 明朝" w:hAnsi="ＭＳ 明朝" w:hint="eastAsia"/>
        </w:rPr>
        <w:t>（平成</w:t>
      </w:r>
      <w:r w:rsidRPr="00FD4FDB">
        <w:rPr>
          <w:rFonts w:ascii="ＭＳ 明朝" w:hAnsi="ＭＳ 明朝" w:cs="Times New Roman"/>
        </w:rPr>
        <w:t>23</w:t>
      </w:r>
      <w:r w:rsidRPr="00FD4FDB">
        <w:rPr>
          <w:rFonts w:ascii="ＭＳ 明朝" w:hAnsi="ＭＳ 明朝" w:hint="eastAsia"/>
        </w:rPr>
        <w:t>）年</w:t>
      </w:r>
      <w:r w:rsidRPr="00FD4FDB">
        <w:rPr>
          <w:rFonts w:ascii="ＭＳ 明朝" w:hAnsi="ＭＳ 明朝" w:cs="Times New Roman"/>
        </w:rPr>
        <w:t>11</w:t>
      </w:r>
      <w:r w:rsidRPr="00FD4FDB">
        <w:rPr>
          <w:rFonts w:ascii="ＭＳ 明朝" w:hAnsi="ＭＳ 明朝" w:hint="eastAsia"/>
        </w:rPr>
        <w:t>月</w:t>
      </w:r>
      <w:r w:rsidRPr="00FD4FDB">
        <w:rPr>
          <w:rFonts w:ascii="ＭＳ 明朝" w:hAnsi="ＭＳ 明朝" w:cs="Times New Roman"/>
        </w:rPr>
        <w:t>1</w:t>
      </w:r>
      <w:r w:rsidRPr="00FD4FDB">
        <w:rPr>
          <w:rFonts w:ascii="ＭＳ 明朝" w:hAnsi="ＭＳ 明朝" w:hint="eastAsia"/>
        </w:rPr>
        <w:t>日からは被災者専用フリーダイヤルを設けて情報提供を行っている。</w:t>
      </w:r>
    </w:p>
    <w:p w14:paraId="29CA24A8"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（ウ</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②の「民事法律扶助」の内容</w:t>
      </w:r>
    </w:p>
    <w:p w14:paraId="4AED1D31"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民事法律扶助事業は、資力の乏しい者に対する①無料の法律相談援助、②代理援助（民事裁判等手続の準備及び追行（民事裁判等手続に先立つ和解の交渉で特に必要と</w:t>
      </w:r>
      <w:r w:rsidRPr="00FD4FDB">
        <w:rPr>
          <w:rFonts w:ascii="ＭＳ 明朝" w:hAnsi="ＭＳ 明朝" w:hint="eastAsia"/>
        </w:rPr>
        <w:lastRenderedPageBreak/>
        <w:t>認められるものを含む。）のため代理人に支払うべき報酬及びその代理人が行う事務の処理に必要な実費の立替えをする）、③裁判所に提出する書類作成に要する費用の立替の業務である。</w:t>
      </w:r>
    </w:p>
    <w:p w14:paraId="0585CAAE"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これらは、</w:t>
      </w:r>
      <w:r w:rsidRPr="00FD4FDB">
        <w:rPr>
          <w:rFonts w:ascii="ＭＳ 明朝" w:hAnsi="ＭＳ 明朝" w:cs="Times New Roman"/>
        </w:rPr>
        <w:t>2007</w:t>
      </w:r>
      <w:r w:rsidRPr="00FD4FDB">
        <w:rPr>
          <w:rFonts w:ascii="ＭＳ 明朝" w:hAnsi="ＭＳ 明朝" w:cs="Times New Roman" w:hint="eastAsia"/>
        </w:rPr>
        <w:t>（平成</w:t>
      </w:r>
      <w:r w:rsidRPr="00FD4FDB">
        <w:rPr>
          <w:rFonts w:ascii="ＭＳ 明朝" w:hAnsi="ＭＳ 明朝" w:cs="Times New Roman"/>
        </w:rPr>
        <w:t>19</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cs="Times New Roman"/>
        </w:rPr>
        <w:t>3</w:t>
      </w:r>
      <w:r w:rsidRPr="00FD4FDB">
        <w:rPr>
          <w:rFonts w:ascii="ＭＳ 明朝" w:hAnsi="ＭＳ 明朝" w:hint="eastAsia"/>
        </w:rPr>
        <w:t>月末に解散した法律扶助協会がそれまで実施してきた事業を引き継いだものである。</w:t>
      </w:r>
    </w:p>
    <w:p w14:paraId="78BD1B92"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（エ</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③の「国選弁護」等の業務の内容</w:t>
      </w:r>
    </w:p>
    <w:p w14:paraId="09D7B03F"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国選弁護人となろうとする者との契約、国選弁護人候補者の指名と裁判所への通知、報酬の支払等の事務を行うものである。</w:t>
      </w:r>
    </w:p>
    <w:p w14:paraId="32910C45"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w:t>
      </w:r>
      <w:r w:rsidRPr="00FD4FDB">
        <w:rPr>
          <w:rFonts w:ascii="ＭＳ 明朝" w:hAnsi="ＭＳ 明朝" w:cs="Times New Roman"/>
        </w:rPr>
        <w:t>2006</w:t>
      </w:r>
      <w:r w:rsidRPr="00FD4FDB">
        <w:rPr>
          <w:rFonts w:ascii="ＭＳ 明朝" w:hAnsi="ＭＳ 明朝" w:cs="Times New Roman" w:hint="eastAsia"/>
        </w:rPr>
        <w:t>（平成</w:t>
      </w:r>
      <w:r w:rsidRPr="00FD4FDB">
        <w:rPr>
          <w:rFonts w:ascii="ＭＳ 明朝" w:hAnsi="ＭＳ 明朝" w:cs="Times New Roman"/>
        </w:rPr>
        <w:t>18</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cs="Times New Roman"/>
        </w:rPr>
        <w:t>10</w:t>
      </w:r>
      <w:r w:rsidRPr="00FD4FDB">
        <w:rPr>
          <w:rFonts w:ascii="ＭＳ 明朝" w:hAnsi="ＭＳ 明朝" w:hint="eastAsia"/>
        </w:rPr>
        <w:t>月から開始された被疑者国選と</w:t>
      </w:r>
      <w:r w:rsidRPr="00FD4FDB">
        <w:rPr>
          <w:rFonts w:ascii="ＭＳ 明朝" w:hAnsi="ＭＳ 明朝" w:cs="Times New Roman"/>
        </w:rPr>
        <w:t>2007</w:t>
      </w:r>
      <w:r w:rsidRPr="00FD4FDB">
        <w:rPr>
          <w:rFonts w:ascii="ＭＳ 明朝" w:hAnsi="ＭＳ 明朝" w:cs="Times New Roman" w:hint="eastAsia"/>
        </w:rPr>
        <w:t>（平成</w:t>
      </w:r>
      <w:r w:rsidRPr="00FD4FDB">
        <w:rPr>
          <w:rFonts w:ascii="ＭＳ 明朝" w:hAnsi="ＭＳ 明朝" w:cs="Times New Roman"/>
        </w:rPr>
        <w:t>19</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cs="Times New Roman"/>
        </w:rPr>
        <w:t>11</w:t>
      </w:r>
      <w:r w:rsidRPr="00FD4FDB">
        <w:rPr>
          <w:rFonts w:ascii="ＭＳ 明朝" w:hAnsi="ＭＳ 明朝" w:hint="eastAsia"/>
        </w:rPr>
        <w:t>月から開始された少年国選付添人制度も同様に法テラスが行っており、また、</w:t>
      </w:r>
      <w:r w:rsidRPr="00FD4FDB">
        <w:rPr>
          <w:rFonts w:ascii="ＭＳ 明朝" w:hAnsi="ＭＳ 明朝" w:cs="Times New Roman"/>
        </w:rPr>
        <w:t>2008</w:t>
      </w:r>
      <w:r w:rsidRPr="00FD4FDB">
        <w:rPr>
          <w:rFonts w:ascii="ＭＳ 明朝" w:hAnsi="ＭＳ 明朝" w:hint="eastAsia"/>
        </w:rPr>
        <w:t>（平成</w:t>
      </w:r>
      <w:r w:rsidRPr="00FD4FDB">
        <w:rPr>
          <w:rFonts w:ascii="ＭＳ 明朝" w:hAnsi="ＭＳ 明朝" w:cs="Times New Roman"/>
        </w:rPr>
        <w:t>20</w:t>
      </w:r>
      <w:r w:rsidRPr="00FD4FDB">
        <w:rPr>
          <w:rFonts w:ascii="ＭＳ 明朝" w:hAnsi="ＭＳ 明朝" w:hint="eastAsia"/>
        </w:rPr>
        <w:t>）年</w:t>
      </w:r>
      <w:r w:rsidRPr="00FD4FDB">
        <w:rPr>
          <w:rFonts w:ascii="ＭＳ 明朝" w:hAnsi="ＭＳ 明朝" w:cs="Times New Roman"/>
        </w:rPr>
        <w:t>12</w:t>
      </w:r>
      <w:r w:rsidRPr="00FD4FDB">
        <w:rPr>
          <w:rFonts w:ascii="ＭＳ 明朝" w:hAnsi="ＭＳ 明朝" w:hint="eastAsia"/>
        </w:rPr>
        <w:t>月に犯罪被害者参加制度が開始されてからは、国選参加弁護士候補者の指名等に関する業務も行っている。</w:t>
      </w:r>
    </w:p>
    <w:p w14:paraId="0190936E"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（オ</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④の「司法過疎対策」の業務の内容</w:t>
      </w:r>
    </w:p>
    <w:p w14:paraId="227486B4"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司法過疎地域に、後述の地域事務所を設置し、法テラスに勤務する常勤弁護士（以下、「スタッフ弁護士」という。）を配置している。</w:t>
      </w:r>
    </w:p>
    <w:p w14:paraId="6B607384"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（カ</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⑤の「犯罪被害者援助」の業務の内容</w:t>
      </w:r>
    </w:p>
    <w:p w14:paraId="6E3C8945"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犯罪被害者の援助に関する制度や支援団体の活動等について情報提供を行い、必要に応じて地方事務所で精通弁護士を紹介している。一般ダイヤルの外、</w:t>
      </w:r>
      <w:r w:rsidRPr="00FD4FDB">
        <w:rPr>
          <w:rFonts w:ascii="ＭＳ 明朝" w:hAnsi="ＭＳ 明朝" w:cs="Times New Roman"/>
        </w:rPr>
        <w:t>Cc</w:t>
      </w:r>
      <w:r w:rsidRPr="00FD4FDB">
        <w:rPr>
          <w:rFonts w:ascii="ＭＳ 明朝" w:hAnsi="ＭＳ 明朝" w:hint="eastAsia"/>
        </w:rPr>
        <w:t>に専用の「犯罪被害者支援ダイヤル」を設けている。</w:t>
      </w:r>
    </w:p>
    <w:p w14:paraId="236B1D78"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なお、損害賠償命令制度</w:t>
      </w:r>
      <w:r w:rsidRPr="00A37221">
        <w:rPr>
          <w:rFonts w:ascii="ＭＳ 明朝" w:hAnsi="ＭＳ 明朝"/>
        </w:rPr>
        <w:t>(</w:t>
      </w:r>
      <w:r w:rsidRPr="00FD4FDB">
        <w:rPr>
          <w:rFonts w:ascii="ＭＳ 明朝" w:hAnsi="ＭＳ 明朝" w:hint="eastAsia"/>
        </w:rPr>
        <w:t>犯罪被害者等の権利利益の保護を図るための刑事手続に付随する措置に関する法律</w:t>
      </w:r>
      <w:r w:rsidRPr="00FD4FDB">
        <w:rPr>
          <w:rFonts w:ascii="ＭＳ 明朝" w:hAnsi="ＭＳ 明朝" w:cs="Times New Roman"/>
        </w:rPr>
        <w:t>23</w:t>
      </w:r>
      <w:r w:rsidRPr="00FD4FDB">
        <w:rPr>
          <w:rFonts w:ascii="ＭＳ 明朝" w:hAnsi="ＭＳ 明朝" w:hint="eastAsia"/>
        </w:rPr>
        <w:t>条～）は、民事法律扶助を利用できる。</w:t>
      </w:r>
    </w:p>
    <w:p w14:paraId="5F5652BE"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（キ</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震災法律援助</w:t>
      </w:r>
    </w:p>
    <w:p w14:paraId="0DB12E2D"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東日本大震災の被災者に対する援助のための日本司法支援センターの業務の特例に関する法律（以下、「震災特例法」という。）の制定により、東日本大震災及び原子力発電所事故の被災者に対して、法律相談援助と代理援助、書類作成援助に関する業務を行っている。</w:t>
      </w:r>
    </w:p>
    <w:p w14:paraId="61451E15"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東日本大震災に際し、災害救助法が適用された区域に</w:t>
      </w:r>
      <w:r w:rsidRPr="00FD4FDB">
        <w:rPr>
          <w:rFonts w:ascii="ＭＳ 明朝" w:hAnsi="ＭＳ 明朝" w:cs="Times New Roman"/>
        </w:rPr>
        <w:t>2012</w:t>
      </w:r>
      <w:r w:rsidRPr="00FD4FDB">
        <w:rPr>
          <w:rFonts w:ascii="ＭＳ 明朝" w:hAnsi="ＭＳ 明朝" w:hint="eastAsia"/>
        </w:rPr>
        <w:t>（平成</w:t>
      </w:r>
      <w:r w:rsidRPr="00FD4FDB">
        <w:rPr>
          <w:rFonts w:ascii="ＭＳ 明朝" w:hAnsi="ＭＳ 明朝" w:cs="Times New Roman"/>
        </w:rPr>
        <w:t>24</w:t>
      </w:r>
      <w:r w:rsidRPr="00FD4FDB">
        <w:rPr>
          <w:rFonts w:ascii="ＭＳ 明朝" w:hAnsi="ＭＳ 明朝" w:hint="eastAsia"/>
        </w:rPr>
        <w:t>）年</w:t>
      </w:r>
      <w:r w:rsidRPr="00FD4FDB">
        <w:rPr>
          <w:rFonts w:ascii="ＭＳ 明朝" w:hAnsi="ＭＳ 明朝" w:cs="Times New Roman"/>
        </w:rPr>
        <w:t>3</w:t>
      </w:r>
      <w:r w:rsidRPr="00FD4FDB">
        <w:rPr>
          <w:rFonts w:ascii="ＭＳ 明朝" w:hAnsi="ＭＳ 明朝" w:hint="eastAsia"/>
        </w:rPr>
        <w:t>月</w:t>
      </w:r>
      <w:r w:rsidRPr="00FD4FDB">
        <w:rPr>
          <w:rFonts w:ascii="ＭＳ 明朝" w:hAnsi="ＭＳ 明朝" w:cs="Times New Roman"/>
        </w:rPr>
        <w:t>11</w:t>
      </w:r>
      <w:r w:rsidRPr="00FD4FDB">
        <w:rPr>
          <w:rFonts w:ascii="ＭＳ 明朝" w:hAnsi="ＭＳ 明朝" w:hint="eastAsia"/>
        </w:rPr>
        <w:t>日に居住していた方等を対象として、資力を問うことなく無料で法律相談を行い、震災起因性のある事件の代理援助・書類作成援助について弁護士・司法書士の費用の立替えを行うものである。</w:t>
      </w:r>
    </w:p>
    <w:p w14:paraId="339FEC23"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民事法律扶助の代理援助は裁判手続に限定されるが、震災法律援助は、原子力損害賠償紛争センターの</w:t>
      </w:r>
      <w:r w:rsidRPr="00FD4FDB">
        <w:rPr>
          <w:rFonts w:ascii="ＭＳ 明朝" w:hAnsi="ＭＳ 明朝" w:cs="Times New Roman"/>
        </w:rPr>
        <w:t>ADR</w:t>
      </w:r>
      <w:r w:rsidRPr="00FD4FDB">
        <w:rPr>
          <w:rFonts w:ascii="ＭＳ 明朝" w:hAnsi="ＭＳ 明朝" w:hint="eastAsia"/>
        </w:rPr>
        <w:t>申立てや行政不服手続の代理にも利用が可能である。</w:t>
      </w:r>
    </w:p>
    <w:p w14:paraId="1932D2C2"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震災特例法は</w:t>
      </w:r>
      <w:r w:rsidRPr="00FD4FDB">
        <w:rPr>
          <w:rFonts w:ascii="ＭＳ 明朝" w:hAnsi="ＭＳ 明朝" w:cs="Times New Roman"/>
        </w:rPr>
        <w:t>2015</w:t>
      </w:r>
      <w:r w:rsidRPr="00FD4FDB">
        <w:rPr>
          <w:rFonts w:ascii="ＭＳ 明朝" w:hAnsi="ＭＳ 明朝" w:cs="Times New Roman" w:hint="eastAsia"/>
        </w:rPr>
        <w:t>（平成</w:t>
      </w:r>
      <w:r w:rsidRPr="00FD4FDB">
        <w:rPr>
          <w:rFonts w:ascii="ＭＳ 明朝" w:hAnsi="ＭＳ 明朝" w:cs="Times New Roman"/>
        </w:rPr>
        <w:t>27</w:t>
      </w:r>
      <w:r w:rsidRPr="00FD4FDB">
        <w:rPr>
          <w:rFonts w:ascii="ＭＳ 明朝" w:hAnsi="ＭＳ 明朝" w:cs="Times New Roman" w:hint="eastAsia"/>
        </w:rPr>
        <w:t>）</w:t>
      </w:r>
      <w:r w:rsidRPr="00FD4FDB">
        <w:rPr>
          <w:rFonts w:ascii="ＭＳ 明朝" w:hAnsi="ＭＳ 明朝" w:hint="eastAsia"/>
        </w:rPr>
        <w:t>年に延長されたが、その期限が</w:t>
      </w:r>
      <w:r w:rsidRPr="00FD4FDB">
        <w:rPr>
          <w:rFonts w:ascii="ＭＳ 明朝" w:hAnsi="ＭＳ 明朝" w:cs="Times New Roman"/>
        </w:rPr>
        <w:t>2018</w:t>
      </w:r>
      <w:r w:rsidRPr="00FD4FDB">
        <w:rPr>
          <w:rFonts w:ascii="ＭＳ 明朝" w:hAnsi="ＭＳ 明朝" w:cs="Times New Roman" w:hint="eastAsia"/>
        </w:rPr>
        <w:t>（平成</w:t>
      </w:r>
      <w:r w:rsidRPr="00FD4FDB">
        <w:rPr>
          <w:rFonts w:ascii="ＭＳ 明朝" w:hAnsi="ＭＳ 明朝" w:cs="Times New Roman"/>
        </w:rPr>
        <w:t>30</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cs="Times New Roman"/>
        </w:rPr>
        <w:t>3</w:t>
      </w:r>
      <w:r w:rsidRPr="00FD4FDB">
        <w:rPr>
          <w:rFonts w:ascii="ＭＳ 明朝" w:hAnsi="ＭＳ 明朝" w:hint="eastAsia"/>
        </w:rPr>
        <w:t>月末に迫っており、日弁連は再延長に向けた取組を行っている。</w:t>
      </w:r>
    </w:p>
    <w:p w14:paraId="4DCC205C"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なお、</w:t>
      </w:r>
      <w:r w:rsidRPr="00FD4FDB">
        <w:rPr>
          <w:rFonts w:ascii="ＭＳ 明朝" w:hAnsi="ＭＳ 明朝" w:cs="Times New Roman"/>
        </w:rPr>
        <w:t>2016</w:t>
      </w:r>
      <w:r w:rsidRPr="00FD4FDB">
        <w:rPr>
          <w:rFonts w:ascii="ＭＳ 明朝" w:hAnsi="ＭＳ 明朝" w:hint="eastAsia"/>
        </w:rPr>
        <w:t>（平成</w:t>
      </w:r>
      <w:r w:rsidRPr="00FD4FDB">
        <w:rPr>
          <w:rFonts w:ascii="ＭＳ 明朝" w:hAnsi="ＭＳ 明朝" w:cs="Times New Roman"/>
        </w:rPr>
        <w:t>28</w:t>
      </w:r>
      <w:r w:rsidRPr="00FD4FDB">
        <w:rPr>
          <w:rFonts w:ascii="ＭＳ 明朝" w:hAnsi="ＭＳ 明朝" w:hint="eastAsia"/>
        </w:rPr>
        <w:t>）年</w:t>
      </w:r>
      <w:r w:rsidRPr="00FD4FDB">
        <w:rPr>
          <w:rFonts w:ascii="ＭＳ 明朝" w:hAnsi="ＭＳ 明朝" w:cs="Times New Roman"/>
        </w:rPr>
        <w:t>4</w:t>
      </w:r>
      <w:r w:rsidRPr="00FD4FDB">
        <w:rPr>
          <w:rFonts w:ascii="ＭＳ 明朝" w:hAnsi="ＭＳ 明朝" w:hint="eastAsia"/>
        </w:rPr>
        <w:t>月</w:t>
      </w:r>
      <w:r w:rsidRPr="00FD4FDB">
        <w:rPr>
          <w:rFonts w:ascii="ＭＳ 明朝" w:hAnsi="ＭＳ 明朝" w:cs="Times New Roman"/>
        </w:rPr>
        <w:t>14</w:t>
      </w:r>
      <w:r w:rsidRPr="00FD4FDB">
        <w:rPr>
          <w:rFonts w:ascii="ＭＳ 明朝" w:hAnsi="ＭＳ 明朝" w:hint="eastAsia"/>
        </w:rPr>
        <w:t>日以降発生した熊本地震に関しては、改正総合法律支援法に基づき、</w:t>
      </w:r>
      <w:r w:rsidRPr="00FD4FDB">
        <w:rPr>
          <w:rFonts w:ascii="ＭＳ 明朝" w:hAnsi="ＭＳ 明朝"/>
        </w:rPr>
        <w:t>1</w:t>
      </w:r>
      <w:r w:rsidRPr="00FD4FDB">
        <w:rPr>
          <w:rFonts w:ascii="ＭＳ 明朝" w:hAnsi="ＭＳ 明朝" w:hint="eastAsia"/>
        </w:rPr>
        <w:t>年に限り法律相談援助が無償で行われ、東日本大震災の際の特例法による対応はなされなかった。</w:t>
      </w:r>
    </w:p>
    <w:p w14:paraId="2B0258FE"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（ク</w:t>
      </w:r>
      <w:r w:rsidRPr="00A37221">
        <w:rPr>
          <w:rFonts w:ascii="ＭＳ 明朝" w:hAnsi="ＭＳ 明朝"/>
        </w:rPr>
        <w:t>)</w:t>
      </w:r>
      <w:r w:rsidRPr="00FD4FDB">
        <w:rPr>
          <w:rFonts w:ascii="ＭＳ 明朝" w:hAnsi="ＭＳ 明朝" w:cs="Times New Roman"/>
        </w:rPr>
        <w:t xml:space="preserve"> 2016</w:t>
      </w:r>
      <w:r w:rsidRPr="00FD4FDB">
        <w:rPr>
          <w:rFonts w:ascii="ＭＳ 明朝" w:hAnsi="ＭＳ 明朝" w:hint="eastAsia"/>
        </w:rPr>
        <w:t>（平成</w:t>
      </w:r>
      <w:r w:rsidRPr="00FD4FDB">
        <w:rPr>
          <w:rFonts w:ascii="ＭＳ 明朝" w:hAnsi="ＭＳ 明朝" w:cs="Times New Roman"/>
        </w:rPr>
        <w:t>28</w:t>
      </w:r>
      <w:r w:rsidRPr="00FD4FDB">
        <w:rPr>
          <w:rFonts w:ascii="ＭＳ 明朝" w:hAnsi="ＭＳ 明朝" w:hint="eastAsia"/>
        </w:rPr>
        <w:t>年）の総合法律支援法改正法による業務範囲の拡大</w:t>
      </w:r>
    </w:p>
    <w:p w14:paraId="141CCD83"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lastRenderedPageBreak/>
        <w:t xml:space="preserve">　　まず、高齢者・障がい者のうち、認知機能が十分でないために自己の権利の実現が妨げられているおそれのある者（「特定援助対象者」という）に対し、①資力を問わない法律相談援助及び②「自立した生活を送るために必要な公的給付に関する行政不服申立手続」が代理援助の対象とされた（</w:t>
      </w:r>
      <w:r w:rsidRPr="00FD4FDB">
        <w:rPr>
          <w:rFonts w:ascii="ＭＳ 明朝" w:hAnsi="ＭＳ 明朝" w:cs="Times New Roman"/>
        </w:rPr>
        <w:t>30</w:t>
      </w:r>
      <w:r w:rsidRPr="00FD4FDB">
        <w:rPr>
          <w:rFonts w:ascii="ＭＳ 明朝" w:hAnsi="ＭＳ 明朝" w:hint="eastAsia"/>
        </w:rPr>
        <w:t>条</w:t>
      </w:r>
      <w:r w:rsidRPr="00FD4FDB">
        <w:rPr>
          <w:rFonts w:ascii="ＭＳ 明朝" w:hAnsi="ＭＳ 明朝" w:cs="Times New Roman"/>
        </w:rPr>
        <w:t>2</w:t>
      </w:r>
      <w:r w:rsidRPr="00FD4FDB">
        <w:rPr>
          <w:rFonts w:ascii="ＭＳ 明朝" w:hAnsi="ＭＳ 明朝" w:hint="eastAsia"/>
        </w:rPr>
        <w:t>項イ</w:t>
      </w:r>
      <w:r w:rsidRPr="00A37221">
        <w:rPr>
          <w:rFonts w:ascii="ＭＳ 明朝" w:hAnsi="ＭＳ 明朝"/>
        </w:rPr>
        <w:t>(</w:t>
      </w:r>
      <w:r w:rsidRPr="00FD4FDB">
        <w:rPr>
          <w:rFonts w:ascii="ＭＳ 明朝" w:hAnsi="ＭＳ 明朝" w:cs="Times New Roman"/>
        </w:rPr>
        <w:t>1</w:t>
      </w:r>
      <w:r w:rsidRPr="00A37221">
        <w:rPr>
          <w:rFonts w:ascii="ＭＳ 明朝" w:hAnsi="ＭＳ 明朝"/>
        </w:rPr>
        <w:t>)</w:t>
      </w:r>
      <w:r w:rsidRPr="00FD4FDB">
        <w:rPr>
          <w:rFonts w:ascii="ＭＳ 明朝" w:hAnsi="ＭＳ 明朝" w:hint="eastAsia"/>
        </w:rPr>
        <w:t>）。</w:t>
      </w:r>
    </w:p>
    <w:p w14:paraId="3004C7C6"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次に、大規模災害被災者に対する法律相談について、政令指定により指定日から１年に限り資力を問わない法律相談を実施するという規定が創設された。この規定のみ</w:t>
      </w:r>
      <w:r w:rsidRPr="00FD4FDB">
        <w:rPr>
          <w:rFonts w:ascii="ＭＳ 明朝" w:hAnsi="ＭＳ 明朝"/>
        </w:rPr>
        <w:t>2016</w:t>
      </w:r>
      <w:r w:rsidRPr="00FD4FDB">
        <w:rPr>
          <w:rFonts w:ascii="ＭＳ 明朝" w:hAnsi="ＭＳ 明朝" w:hint="eastAsia"/>
        </w:rPr>
        <w:t>（平成</w:t>
      </w:r>
      <w:r w:rsidRPr="00FD4FDB">
        <w:rPr>
          <w:rFonts w:ascii="ＭＳ 明朝" w:hAnsi="ＭＳ 明朝" w:cs="Times New Roman"/>
        </w:rPr>
        <w:t>28</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cs="Times New Roman"/>
        </w:rPr>
        <w:t>7</w:t>
      </w:r>
      <w:r w:rsidRPr="00FD4FDB">
        <w:rPr>
          <w:rFonts w:ascii="ＭＳ 明朝" w:hAnsi="ＭＳ 明朝" w:hint="eastAsia"/>
        </w:rPr>
        <w:t>月</w:t>
      </w:r>
      <w:r w:rsidRPr="00FD4FDB">
        <w:rPr>
          <w:rFonts w:ascii="ＭＳ 明朝" w:hAnsi="ＭＳ 明朝" w:cs="Times New Roman"/>
        </w:rPr>
        <w:t>1</w:t>
      </w:r>
      <w:r w:rsidRPr="00FD4FDB">
        <w:rPr>
          <w:rFonts w:ascii="ＭＳ 明朝" w:hAnsi="ＭＳ 明朝" w:hint="eastAsia"/>
        </w:rPr>
        <w:t>日から施行され、熊本地震の被災者相談に活用された。</w:t>
      </w:r>
    </w:p>
    <w:p w14:paraId="4270BEB6"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また、ＤＶ・ストーカー、児童虐待等の「特定侵害行為」の被害を受けている疑いがある者に対する法律相談援助が対象とされた。</w:t>
      </w:r>
    </w:p>
    <w:p w14:paraId="7A512667" w14:textId="77777777" w:rsidR="003F3E96" w:rsidRPr="00FD4FDB" w:rsidRDefault="00B97887">
      <w:pPr>
        <w:pStyle w:val="a4"/>
        <w:adjustRightInd/>
        <w:ind w:left="862" w:hanging="216"/>
        <w:rPr>
          <w:rFonts w:ascii="ＭＳ 明朝" w:hAnsi="ＭＳ 明朝" w:cs="Times New Roman"/>
          <w:spacing w:val="2"/>
        </w:rPr>
      </w:pPr>
      <w:r w:rsidRPr="00FD4FDB">
        <w:rPr>
          <w:rFonts w:ascii="ＭＳ 明朝" w:hAnsi="ＭＳ 明朝" w:hint="eastAsia"/>
        </w:rPr>
        <w:t xml:space="preserve">　　特定援助対象者および特定侵害行為の被害者に対する法律援助の拡大については、</w:t>
      </w:r>
      <w:r w:rsidRPr="00FD4FDB">
        <w:rPr>
          <w:rFonts w:ascii="ＭＳ 明朝" w:hAnsi="ＭＳ 明朝"/>
        </w:rPr>
        <w:t>2018</w:t>
      </w:r>
      <w:r w:rsidRPr="00FD4FDB">
        <w:rPr>
          <w:rFonts w:ascii="ＭＳ 明朝" w:hAnsi="ＭＳ 明朝" w:hint="eastAsia"/>
        </w:rPr>
        <w:t>（平成</w:t>
      </w:r>
      <w:r w:rsidRPr="00FD4FDB">
        <w:rPr>
          <w:rFonts w:ascii="ＭＳ 明朝" w:hAnsi="ＭＳ 明朝" w:cs="Times New Roman"/>
        </w:rPr>
        <w:t>30</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cs="Times New Roman"/>
        </w:rPr>
        <w:t>1</w:t>
      </w:r>
      <w:r w:rsidRPr="00FD4FDB">
        <w:rPr>
          <w:rFonts w:ascii="ＭＳ 明朝" w:hAnsi="ＭＳ 明朝" w:hint="eastAsia"/>
        </w:rPr>
        <w:t>月</w:t>
      </w:r>
      <w:r w:rsidRPr="00FD4FDB">
        <w:rPr>
          <w:rFonts w:ascii="ＭＳ 明朝" w:hAnsi="ＭＳ 明朝" w:cs="Times New Roman"/>
        </w:rPr>
        <w:t>24</w:t>
      </w:r>
      <w:r w:rsidRPr="00FD4FDB">
        <w:rPr>
          <w:rFonts w:ascii="ＭＳ 明朝" w:hAnsi="ＭＳ 明朝" w:hint="eastAsia"/>
        </w:rPr>
        <w:t>日から開始した。これに合わせ、日弁連及び各弁護士会では、各地の対応態勢を整備することが課題となっている。</w:t>
      </w:r>
    </w:p>
    <w:p w14:paraId="163B38E7" w14:textId="77777777" w:rsidR="003F3E96" w:rsidRPr="00FD4FDB" w:rsidRDefault="00B97887">
      <w:pPr>
        <w:pStyle w:val="a4"/>
        <w:adjustRightInd/>
        <w:ind w:left="862" w:hanging="216"/>
        <w:rPr>
          <w:rFonts w:ascii="ＭＳ 明朝" w:hAnsi="ＭＳ 明朝"/>
        </w:rPr>
      </w:pPr>
      <w:r w:rsidRPr="00FD4FDB">
        <w:rPr>
          <w:rFonts w:ascii="ＭＳ 明朝" w:hAnsi="ＭＳ 明朝" w:hint="eastAsia"/>
        </w:rPr>
        <w:t xml:space="preserve">　　その他、改正法の概要と問題点については、</w:t>
      </w:r>
      <w:r w:rsidRPr="00FD4FDB">
        <w:rPr>
          <w:rFonts w:ascii="ＭＳ 明朝" w:hAnsi="ＭＳ 明朝" w:cs="Times New Roman"/>
        </w:rPr>
        <w:t>2017</w:t>
      </w:r>
      <w:r w:rsidRPr="00FD4FDB">
        <w:rPr>
          <w:rFonts w:ascii="ＭＳ 明朝" w:hAnsi="ＭＳ 明朝" w:hint="eastAsia"/>
        </w:rPr>
        <w:t>（平成</w:t>
      </w:r>
      <w:r w:rsidRPr="00FD4FDB">
        <w:rPr>
          <w:rFonts w:ascii="ＭＳ 明朝" w:hAnsi="ＭＳ 明朝" w:cs="Times New Roman"/>
        </w:rPr>
        <w:t>29</w:t>
      </w:r>
      <w:r w:rsidRPr="00FD4FDB">
        <w:rPr>
          <w:rFonts w:ascii="ＭＳ 明朝" w:hAnsi="ＭＳ 明朝" w:hint="eastAsia"/>
        </w:rPr>
        <w:t>）年度の当会政策綱領Ⅱ２「日本司法支援センター」（３）を参照されたい。</w:t>
      </w:r>
    </w:p>
    <w:p w14:paraId="7902B694" w14:textId="77777777" w:rsidR="003F3E96" w:rsidRPr="00FD4FDB" w:rsidRDefault="00B97887">
      <w:pPr>
        <w:pStyle w:val="a4"/>
        <w:adjustRightInd/>
        <w:ind w:left="862" w:hanging="216"/>
        <w:rPr>
          <w:rFonts w:ascii="ＭＳ 明朝" w:hAnsi="ＭＳ 明朝"/>
        </w:rPr>
      </w:pPr>
      <w:r w:rsidRPr="00FD4FDB">
        <w:rPr>
          <w:rFonts w:ascii="ＭＳ 明朝" w:hAnsi="ＭＳ 明朝" w:hint="eastAsia"/>
        </w:rPr>
        <w:t xml:space="preserve">　　施行後、１年を迎えようとしているが、</w:t>
      </w:r>
      <w:r w:rsidRPr="00FD4FDB">
        <w:rPr>
          <w:rFonts w:ascii="ＭＳ 明朝" w:hAnsi="ＭＳ 明朝"/>
        </w:rPr>
        <w:t>2018</w:t>
      </w:r>
      <w:r w:rsidRPr="00FD4FDB">
        <w:rPr>
          <w:rFonts w:ascii="ＭＳ 明朝" w:hAnsi="ＭＳ 明朝" w:hint="eastAsia"/>
        </w:rPr>
        <w:t>（平成</w:t>
      </w:r>
      <w:r w:rsidRPr="00FD4FDB">
        <w:rPr>
          <w:rFonts w:ascii="ＭＳ 明朝" w:hAnsi="ＭＳ 明朝" w:cs="Times New Roman"/>
        </w:rPr>
        <w:t>30</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rPr>
        <w:t>12</w:t>
      </w:r>
      <w:r w:rsidRPr="00FD4FDB">
        <w:rPr>
          <w:rFonts w:ascii="ＭＳ 明朝" w:hAnsi="ＭＳ 明朝" w:hint="eastAsia"/>
        </w:rPr>
        <w:t>月</w:t>
      </w:r>
      <w:r w:rsidRPr="00FD4FDB">
        <w:rPr>
          <w:rFonts w:ascii="ＭＳ 明朝" w:hAnsi="ＭＳ 明朝"/>
        </w:rPr>
        <w:t>11</w:t>
      </w:r>
      <w:r w:rsidRPr="00FD4FDB">
        <w:rPr>
          <w:rFonts w:ascii="ＭＳ 明朝" w:hAnsi="ＭＳ 明朝" w:hint="eastAsia"/>
        </w:rPr>
        <w:t>日現在の特定援助対象者の法律相談援助は開始時から累計で</w:t>
      </w:r>
      <w:r w:rsidRPr="00FD4FDB">
        <w:rPr>
          <w:rFonts w:ascii="ＭＳ 明朝" w:hAnsi="ＭＳ 明朝"/>
        </w:rPr>
        <w:t>507</w:t>
      </w:r>
      <w:r w:rsidRPr="00FD4FDB">
        <w:rPr>
          <w:rFonts w:ascii="ＭＳ 明朝" w:hAnsi="ＭＳ 明朝" w:hint="eastAsia"/>
        </w:rPr>
        <w:t>件、うち扶助要件該当者が</w:t>
      </w:r>
      <w:r w:rsidRPr="00FD4FDB">
        <w:rPr>
          <w:rFonts w:ascii="ＭＳ 明朝" w:hAnsi="ＭＳ 明朝"/>
        </w:rPr>
        <w:t>86.8</w:t>
      </w:r>
      <w:r w:rsidRPr="00FD4FDB">
        <w:rPr>
          <w:rFonts w:ascii="ＭＳ 明朝" w:hAnsi="ＭＳ 明朝" w:hint="eastAsia"/>
        </w:rPr>
        <w:t>％を占め、相談類型としても多重債務事件が</w:t>
      </w:r>
      <w:r w:rsidRPr="00FD4FDB">
        <w:rPr>
          <w:rFonts w:ascii="ＭＳ 明朝" w:hAnsi="ＭＳ 明朝"/>
        </w:rPr>
        <w:t>40.0</w:t>
      </w:r>
      <w:r w:rsidRPr="00FD4FDB">
        <w:rPr>
          <w:rFonts w:ascii="ＭＳ 明朝" w:hAnsi="ＭＳ 明朝" w:hint="eastAsia"/>
        </w:rPr>
        <w:t>％、保佐・補助申立等が</w:t>
      </w:r>
      <w:r w:rsidRPr="00FD4FDB">
        <w:rPr>
          <w:rFonts w:ascii="ＭＳ 明朝" w:hAnsi="ＭＳ 明朝"/>
        </w:rPr>
        <w:t>35.4</w:t>
      </w:r>
      <w:r w:rsidRPr="00FD4FDB">
        <w:rPr>
          <w:rFonts w:ascii="ＭＳ 明朝" w:hAnsi="ＭＳ 明朝" w:hint="eastAsia"/>
        </w:rPr>
        <w:t>％を占めている。当初、懸念された有資力者からの相談料の回収については大きな混乱はなく、推移しているが、情報提供同意書の徴求や扶助の出張相談との棲み分けなどの課題も浮き彫りとなっている。</w:t>
      </w:r>
    </w:p>
    <w:p w14:paraId="78234299" w14:textId="77777777" w:rsidR="003F3E96" w:rsidRPr="00FD4FDB" w:rsidRDefault="00B97887">
      <w:pPr>
        <w:pStyle w:val="a4"/>
        <w:adjustRightInd/>
        <w:ind w:left="862" w:hanging="216"/>
        <w:rPr>
          <w:rFonts w:ascii="ＭＳ 明朝" w:hAnsi="ＭＳ 明朝"/>
        </w:rPr>
      </w:pPr>
      <w:r w:rsidRPr="00FD4FDB">
        <w:rPr>
          <w:rFonts w:ascii="ＭＳ 明朝" w:hAnsi="ＭＳ 明朝" w:hint="eastAsia"/>
        </w:rPr>
        <w:t xml:space="preserve">　　他方、特定侵害行為の被害者である</w:t>
      </w:r>
      <w:r w:rsidRPr="00FD4FDB">
        <w:rPr>
          <w:rFonts w:ascii="ＭＳ 明朝" w:hAnsi="ＭＳ 明朝"/>
        </w:rPr>
        <w:t>DV</w:t>
      </w:r>
      <w:r w:rsidRPr="00FD4FDB">
        <w:rPr>
          <w:rFonts w:ascii="ＭＳ 明朝" w:hAnsi="ＭＳ 明朝" w:hint="eastAsia"/>
        </w:rPr>
        <w:t>等被害者法律相談は、</w:t>
      </w:r>
      <w:r w:rsidRPr="00FD4FDB">
        <w:rPr>
          <w:rFonts w:ascii="ＭＳ 明朝" w:hAnsi="ＭＳ 明朝"/>
        </w:rPr>
        <w:t>2018</w:t>
      </w:r>
      <w:r w:rsidRPr="00FD4FDB">
        <w:rPr>
          <w:rFonts w:ascii="ＭＳ 明朝" w:hAnsi="ＭＳ 明朝" w:hint="eastAsia"/>
        </w:rPr>
        <w:t>（平成</w:t>
      </w:r>
      <w:r w:rsidRPr="00FD4FDB">
        <w:rPr>
          <w:rFonts w:ascii="ＭＳ 明朝" w:hAnsi="ＭＳ 明朝" w:cs="Times New Roman"/>
        </w:rPr>
        <w:t>30</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rPr>
        <w:t>10</w:t>
      </w:r>
      <w:r w:rsidRPr="00FD4FDB">
        <w:rPr>
          <w:rFonts w:ascii="ＭＳ 明朝" w:hAnsi="ＭＳ 明朝" w:hint="eastAsia"/>
        </w:rPr>
        <w:t>月末時点で累計</w:t>
      </w:r>
      <w:r w:rsidRPr="00FD4FDB">
        <w:rPr>
          <w:rFonts w:ascii="ＭＳ 明朝" w:hAnsi="ＭＳ 明朝"/>
        </w:rPr>
        <w:t>607</w:t>
      </w:r>
      <w:r w:rsidRPr="00FD4FDB">
        <w:rPr>
          <w:rFonts w:ascii="ＭＳ 明朝" w:hAnsi="ＭＳ 明朝" w:hint="eastAsia"/>
        </w:rPr>
        <w:t>件程度で、約</w:t>
      </w:r>
      <w:r w:rsidRPr="00FD4FDB">
        <w:rPr>
          <w:rFonts w:ascii="ＭＳ 明朝" w:hAnsi="ＭＳ 明朝"/>
        </w:rPr>
        <w:t>8</w:t>
      </w:r>
      <w:r w:rsidRPr="00FD4FDB">
        <w:rPr>
          <w:rFonts w:ascii="ＭＳ 明朝" w:hAnsi="ＭＳ 明朝" w:hint="eastAsia"/>
        </w:rPr>
        <w:t>割を</w:t>
      </w:r>
      <w:r w:rsidRPr="00FD4FDB">
        <w:rPr>
          <w:rFonts w:ascii="ＭＳ 明朝" w:hAnsi="ＭＳ 明朝"/>
        </w:rPr>
        <w:t>DV</w:t>
      </w:r>
      <w:r w:rsidRPr="00FD4FDB">
        <w:rPr>
          <w:rFonts w:ascii="ＭＳ 明朝" w:hAnsi="ＭＳ 明朝" w:hint="eastAsia"/>
        </w:rPr>
        <w:t>相談が占めており、ストーカーは</w:t>
      </w:r>
      <w:r w:rsidRPr="00FD4FDB">
        <w:rPr>
          <w:rFonts w:ascii="ＭＳ 明朝" w:hAnsi="ＭＳ 明朝"/>
        </w:rPr>
        <w:t>80</w:t>
      </w:r>
      <w:r w:rsidRPr="00FD4FDB">
        <w:rPr>
          <w:rFonts w:ascii="ＭＳ 明朝" w:hAnsi="ＭＳ 明朝" w:hint="eastAsia"/>
        </w:rPr>
        <w:t>件、児童虐待は</w:t>
      </w:r>
      <w:r w:rsidRPr="00FD4FDB">
        <w:rPr>
          <w:rFonts w:ascii="ＭＳ 明朝" w:hAnsi="ＭＳ 明朝"/>
        </w:rPr>
        <w:t>13</w:t>
      </w:r>
      <w:r w:rsidRPr="00FD4FDB">
        <w:rPr>
          <w:rFonts w:ascii="ＭＳ 明朝" w:hAnsi="ＭＳ 明朝" w:hint="eastAsia"/>
        </w:rPr>
        <w:t>件程度であり、今後、利用の拡大が課題であるとともに、対応態勢としての相談担当弁護士を増やし、名簿を充実させることも課題となっている。</w:t>
      </w:r>
    </w:p>
    <w:p w14:paraId="7BBEEB14" w14:textId="77777777" w:rsidR="003F3E96" w:rsidRDefault="00B97887">
      <w:pPr>
        <w:pStyle w:val="a4"/>
        <w:adjustRightInd/>
        <w:ind w:left="646" w:hanging="216"/>
        <w:rPr>
          <w:rFonts w:ascii="ＭＳ 明朝" w:cs="Times New Roman"/>
          <w:spacing w:val="2"/>
        </w:rPr>
      </w:pPr>
      <w:r>
        <w:rPr>
          <w:rFonts w:hint="eastAsia"/>
          <w:b/>
          <w:bCs/>
        </w:rPr>
        <w:t>イ　２項の業務（受託業務）</w:t>
      </w:r>
    </w:p>
    <w:p w14:paraId="664D5613" w14:textId="77777777" w:rsidR="003F3E96" w:rsidRPr="00FD4FDB" w:rsidRDefault="00B97887">
      <w:pPr>
        <w:suppressAutoHyphens w:val="0"/>
        <w:kinsoku/>
        <w:wordWrap/>
        <w:autoSpaceDE/>
        <w:autoSpaceDN/>
        <w:adjustRightInd/>
        <w:ind w:left="680" w:hanging="226"/>
        <w:jc w:val="both"/>
        <w:rPr>
          <w:rFonts w:ascii="ＭＳ 明朝" w:hAnsi="ＭＳ 明朝" w:cs="Times New Roman"/>
          <w:spacing w:val="2"/>
        </w:rPr>
      </w:pPr>
      <w:r>
        <w:rPr>
          <w:rFonts w:hint="eastAsia"/>
        </w:rPr>
        <w:t xml:space="preserve">　　</w:t>
      </w:r>
      <w:r w:rsidRPr="00FD4FDB">
        <w:rPr>
          <w:rFonts w:ascii="ＭＳ 明朝" w:hAnsi="ＭＳ 明朝" w:hint="eastAsia"/>
        </w:rPr>
        <w:t>そのほかに、業務方法書に定めるところにより、国、地方公共団体その他の営利を目的としない法人等からの委託を受けた業務を行うことができるものとされている（同条</w:t>
      </w:r>
      <w:r w:rsidRPr="00FD4FDB">
        <w:rPr>
          <w:rFonts w:ascii="ＭＳ 明朝" w:hAnsi="ＭＳ 明朝" w:cs="Times New Roman"/>
        </w:rPr>
        <w:t>2</w:t>
      </w:r>
      <w:r w:rsidRPr="00FD4FDB">
        <w:rPr>
          <w:rFonts w:ascii="ＭＳ 明朝" w:hAnsi="ＭＳ 明朝" w:hint="eastAsia"/>
        </w:rPr>
        <w:t>項）。現在、日弁連から委託された法律援助制度と中国・サハリン残留孤児日本国籍取得支援業務を行っている。</w:t>
      </w:r>
    </w:p>
    <w:p w14:paraId="3FEC01D3" w14:textId="77777777" w:rsidR="003F3E96" w:rsidRPr="00FD4FDB" w:rsidRDefault="00B97887">
      <w:pPr>
        <w:suppressAutoHyphens w:val="0"/>
        <w:kinsoku/>
        <w:wordWrap/>
        <w:autoSpaceDE/>
        <w:autoSpaceDN/>
        <w:adjustRightInd/>
        <w:ind w:left="680" w:hanging="226"/>
        <w:jc w:val="both"/>
        <w:rPr>
          <w:rFonts w:ascii="ＭＳ 明朝" w:hAnsi="ＭＳ 明朝" w:cs="Times New Roman"/>
          <w:spacing w:val="2"/>
        </w:rPr>
      </w:pPr>
      <w:r w:rsidRPr="00FD4FDB">
        <w:rPr>
          <w:rFonts w:ascii="ＭＳ 明朝" w:hAnsi="ＭＳ 明朝" w:hint="eastAsia"/>
        </w:rPr>
        <w:t xml:space="preserve">　　日弁連の委託援助業務は、かつて法律法律扶助協会が行ってきたいわゆる自主事業について</w:t>
      </w:r>
      <w:r w:rsidRPr="00FD4FDB">
        <w:rPr>
          <w:rFonts w:ascii="ＭＳ 明朝" w:hAnsi="ＭＳ 明朝" w:cs="Times New Roman"/>
        </w:rPr>
        <w:t>2007</w:t>
      </w:r>
      <w:r w:rsidRPr="00FD4FDB">
        <w:rPr>
          <w:rFonts w:ascii="ＭＳ 明朝" w:hAnsi="ＭＳ 明朝" w:cs="Times New Roman" w:hint="eastAsia"/>
        </w:rPr>
        <w:t>（平成</w:t>
      </w:r>
      <w:r w:rsidRPr="00FD4FDB">
        <w:rPr>
          <w:rFonts w:ascii="ＭＳ 明朝" w:hAnsi="ＭＳ 明朝" w:cs="Times New Roman"/>
        </w:rPr>
        <w:t>19</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cs="Times New Roman"/>
        </w:rPr>
        <w:t>10</w:t>
      </w:r>
      <w:r w:rsidRPr="00FD4FDB">
        <w:rPr>
          <w:rFonts w:ascii="ＭＳ 明朝" w:hAnsi="ＭＳ 明朝" w:hint="eastAsia"/>
        </w:rPr>
        <w:t>月から財源は日弁連が提供し、法テラスが受託事業として運営している。</w:t>
      </w:r>
    </w:p>
    <w:p w14:paraId="5C0EDD35" w14:textId="77777777" w:rsidR="003F3E96" w:rsidRPr="00FD4FDB" w:rsidRDefault="00B97887">
      <w:pPr>
        <w:suppressAutoHyphens w:val="0"/>
        <w:kinsoku/>
        <w:wordWrap/>
        <w:autoSpaceDE/>
        <w:autoSpaceDN/>
        <w:adjustRightInd/>
        <w:ind w:left="680" w:hanging="226"/>
        <w:jc w:val="both"/>
        <w:rPr>
          <w:rFonts w:ascii="ＭＳ 明朝" w:hAnsi="ＭＳ 明朝" w:cs="Times New Roman"/>
          <w:spacing w:val="2"/>
        </w:rPr>
      </w:pPr>
      <w:r w:rsidRPr="00FD4FDB">
        <w:rPr>
          <w:rFonts w:ascii="ＭＳ 明朝" w:hAnsi="ＭＳ 明朝" w:hint="eastAsia"/>
        </w:rPr>
        <w:t xml:space="preserve">　　その種類は、①刑事被疑者弁護援助、②少年保護事件付添援助、③犯罪被害者法律援助、④難民認定に関する法律援助、⑤外国人に対する法律援助、⑥子どもに対する法律援助、⑦精神障害者に対する法律援助、⑧心神喪失者等医療観察法法律援助、⑨高齢者、障害者及びホームレス等に対する法律援助と多岐にわたる。</w:t>
      </w:r>
    </w:p>
    <w:p w14:paraId="41492720" w14:textId="77777777" w:rsidR="003F3E96" w:rsidRPr="00FD4FDB" w:rsidRDefault="00B97887">
      <w:pPr>
        <w:suppressAutoHyphens w:val="0"/>
        <w:kinsoku/>
        <w:wordWrap/>
        <w:autoSpaceDE/>
        <w:autoSpaceDN/>
        <w:adjustRightInd/>
        <w:ind w:left="680" w:hanging="226"/>
        <w:jc w:val="both"/>
        <w:rPr>
          <w:rFonts w:ascii="ＭＳ 明朝" w:hAnsi="ＭＳ 明朝" w:cs="Times New Roman"/>
          <w:spacing w:val="2"/>
        </w:rPr>
      </w:pPr>
      <w:r w:rsidRPr="00FD4FDB">
        <w:rPr>
          <w:rFonts w:ascii="ＭＳ 明朝" w:hAnsi="ＭＳ 明朝" w:hint="eastAsia"/>
        </w:rPr>
        <w:t xml:space="preserve">　　これらは、国選や民事法律扶助の対象外とされているため、現在、日弁連ではこれらの財源を賄うために少年・刑事財政基金会費として月額</w:t>
      </w:r>
      <w:r w:rsidRPr="00FD4FDB">
        <w:rPr>
          <w:rFonts w:ascii="ＭＳ 明朝" w:hAnsi="ＭＳ 明朝" w:cs="Times New Roman"/>
        </w:rPr>
        <w:t>3300</w:t>
      </w:r>
      <w:r w:rsidRPr="00FD4FDB">
        <w:rPr>
          <w:rFonts w:ascii="ＭＳ 明朝" w:hAnsi="ＭＳ 明朝" w:hint="eastAsia"/>
        </w:rPr>
        <w:t>円及びその他の援助事業</w:t>
      </w:r>
      <w:r w:rsidRPr="00FD4FDB">
        <w:rPr>
          <w:rFonts w:ascii="ＭＳ 明朝" w:hAnsi="ＭＳ 明朝" w:hint="eastAsia"/>
        </w:rPr>
        <w:lastRenderedPageBreak/>
        <w:t>のための特別会費月額</w:t>
      </w:r>
      <w:r w:rsidRPr="00FD4FDB">
        <w:rPr>
          <w:rFonts w:ascii="ＭＳ 明朝" w:hAnsi="ＭＳ 明朝" w:cs="Times New Roman"/>
        </w:rPr>
        <w:t>1100</w:t>
      </w:r>
      <w:r w:rsidRPr="00FD4FDB">
        <w:rPr>
          <w:rFonts w:ascii="ＭＳ 明朝" w:hAnsi="ＭＳ 明朝" w:hint="eastAsia"/>
        </w:rPr>
        <w:t>円を徴収し、資力の乏しい人に対する援助を行っている。</w:t>
      </w:r>
    </w:p>
    <w:p w14:paraId="2E6ECD8B" w14:textId="77777777" w:rsidR="003F3E96" w:rsidRDefault="00B97887">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sz w:val="24"/>
          <w:szCs w:val="24"/>
        </w:rPr>
        <w:t>3</w:t>
      </w:r>
      <w:r>
        <w:rPr>
          <w:rFonts w:ascii="ＭＳ 明朝" w:hAnsi="ＭＳ 明朝"/>
          <w:b/>
          <w:bCs/>
          <w:sz w:val="24"/>
          <w:szCs w:val="24"/>
        </w:rPr>
        <w:t>)</w:t>
      </w:r>
      <w:r>
        <w:rPr>
          <w:rFonts w:cs="Times New Roman"/>
          <w:sz w:val="24"/>
          <w:szCs w:val="24"/>
        </w:rPr>
        <w:t xml:space="preserve"> </w:t>
      </w:r>
      <w:r>
        <w:rPr>
          <w:rFonts w:hint="eastAsia"/>
          <w:b/>
          <w:bCs/>
          <w:sz w:val="24"/>
          <w:szCs w:val="24"/>
        </w:rPr>
        <w:t>法テラスの組織</w:t>
      </w:r>
    </w:p>
    <w:p w14:paraId="6BD01BF2"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ア　法人としての性格</w:t>
      </w:r>
    </w:p>
    <w:p w14:paraId="29CCF393"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rPr>
        <w:t xml:space="preserve">　　法テラスは、政府全額出資により設立された公的な法人であり、公正中立で透明性の高い運営が求められるため、組織形態としては独立行政法人（以下、「独法」と略称する。）に準じた枠組みで作られている。</w:t>
      </w:r>
    </w:p>
    <w:p w14:paraId="36A90E2B"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rPr>
        <w:t xml:space="preserve">　　法テラスは法務省の所管法人であるが、その業務が司法と密接に関わり、最高裁判所が設立や運営に関与するために三権分立の観点から、独法とはせず、独立行政法人通則法を準用する法人と規定されている。</w:t>
      </w:r>
    </w:p>
    <w:p w14:paraId="0E915134"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rPr>
        <w:t xml:space="preserve">　　このように、職務の独立性を重視すべき司法に関する業務にわたるものであるため、いわば独立司法法人とも言うべき法人であり、他の独政と同列に扱うべきでない点が多い。</w:t>
      </w:r>
    </w:p>
    <w:p w14:paraId="77E4F99A"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イ　組織形態</w:t>
      </w:r>
    </w:p>
    <w:p w14:paraId="26486E40"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（ア</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概要</w:t>
      </w:r>
    </w:p>
    <w:p w14:paraId="43BA56E8"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本部、地方事務所（本所、支部、出張所）、地域事務所からなる。</w:t>
      </w:r>
    </w:p>
    <w:p w14:paraId="5EA4CAF6" w14:textId="22719B24"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（イ</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本部</w:t>
      </w:r>
    </w:p>
    <w:p w14:paraId="730B208C"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東京に本部組織を設置し、理事は、理事長１名、常勤理事</w:t>
      </w:r>
      <w:r w:rsidRPr="00FD4FDB">
        <w:rPr>
          <w:rFonts w:ascii="ＭＳ 明朝" w:hAnsi="ＭＳ 明朝" w:cs="Times New Roman"/>
        </w:rPr>
        <w:t>2</w:t>
      </w:r>
      <w:r w:rsidRPr="00FD4FDB">
        <w:rPr>
          <w:rFonts w:ascii="ＭＳ 明朝" w:hAnsi="ＭＳ 明朝" w:hint="eastAsia"/>
        </w:rPr>
        <w:t>名、非常勤理事</w:t>
      </w:r>
      <w:r w:rsidRPr="00FD4FDB">
        <w:rPr>
          <w:rFonts w:ascii="ＭＳ 明朝" w:hAnsi="ＭＳ 明朝" w:cs="Times New Roman"/>
        </w:rPr>
        <w:t>2</w:t>
      </w:r>
      <w:r w:rsidRPr="00FD4FDB">
        <w:rPr>
          <w:rFonts w:ascii="ＭＳ 明朝" w:hAnsi="ＭＳ 明朝" w:hint="eastAsia"/>
        </w:rPr>
        <w:t>名で構成されている。理事長は、</w:t>
      </w:r>
      <w:r w:rsidRPr="00FD4FDB">
        <w:rPr>
          <w:rFonts w:ascii="ＭＳ 明朝" w:hAnsi="ＭＳ 明朝"/>
        </w:rPr>
        <w:t>2</w:t>
      </w:r>
      <w:r w:rsidRPr="00FD4FDB">
        <w:rPr>
          <w:rFonts w:ascii="ＭＳ 明朝" w:hAnsi="ＭＳ 明朝" w:hint="eastAsia"/>
        </w:rPr>
        <w:t>代目以降、日弁連会長や事務総長経験者が就任しており、常勤理事</w:t>
      </w:r>
      <w:r w:rsidRPr="00FD4FDB">
        <w:rPr>
          <w:rFonts w:ascii="ＭＳ 明朝" w:hAnsi="ＭＳ 明朝"/>
        </w:rPr>
        <w:t>1</w:t>
      </w:r>
      <w:r w:rsidRPr="00FD4FDB">
        <w:rPr>
          <w:rFonts w:ascii="ＭＳ 明朝" w:hAnsi="ＭＳ 明朝" w:hint="eastAsia"/>
        </w:rPr>
        <w:t>名も日弁連事務総長、事務次長経験者が就任しており、日弁連との緊密な連絡・協議を行う態勢としている。</w:t>
      </w:r>
    </w:p>
    <w:p w14:paraId="0CEC8B41"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cs="Times New Roman"/>
        </w:rPr>
        <w:t xml:space="preserve">  </w:t>
      </w:r>
      <w:r w:rsidRPr="00FD4FDB">
        <w:rPr>
          <w:rFonts w:ascii="ＭＳ 明朝" w:hAnsi="ＭＳ 明朝" w:hint="eastAsia"/>
        </w:rPr>
        <w:t xml:space="preserve">　また、裁判官・検察官各</w:t>
      </w:r>
      <w:r w:rsidRPr="00FD4FDB">
        <w:rPr>
          <w:rFonts w:ascii="ＭＳ 明朝" w:hAnsi="ＭＳ 明朝" w:cs="Times New Roman"/>
        </w:rPr>
        <w:t>1</w:t>
      </w:r>
      <w:r w:rsidRPr="00FD4FDB">
        <w:rPr>
          <w:rFonts w:ascii="ＭＳ 明朝" w:hAnsi="ＭＳ 明朝" w:hint="eastAsia"/>
        </w:rPr>
        <w:t>名、弁護士</w:t>
      </w:r>
      <w:r w:rsidRPr="00FD4FDB">
        <w:rPr>
          <w:rFonts w:ascii="ＭＳ 明朝" w:hAnsi="ＭＳ 明朝" w:cs="Times New Roman"/>
        </w:rPr>
        <w:t>2</w:t>
      </w:r>
      <w:r w:rsidRPr="00FD4FDB">
        <w:rPr>
          <w:rFonts w:ascii="ＭＳ 明朝" w:hAnsi="ＭＳ 明朝" w:hint="eastAsia"/>
        </w:rPr>
        <w:t>名、有識者</w:t>
      </w:r>
      <w:r w:rsidRPr="00FD4FDB">
        <w:rPr>
          <w:rFonts w:ascii="ＭＳ 明朝" w:hAnsi="ＭＳ 明朝" w:cs="Times New Roman"/>
        </w:rPr>
        <w:t>5</w:t>
      </w:r>
      <w:r w:rsidRPr="00FD4FDB">
        <w:rPr>
          <w:rFonts w:ascii="ＭＳ 明朝" w:hAnsi="ＭＳ 明朝" w:hint="eastAsia"/>
        </w:rPr>
        <w:t>名からなる審査委員会が設置されており、「業務の運営に関し特に弁護士（中略）の職務に配慮して判断すべき事項」について審議する（同法</w:t>
      </w:r>
      <w:r w:rsidRPr="00FD4FDB">
        <w:rPr>
          <w:rFonts w:ascii="ＭＳ 明朝" w:hAnsi="ＭＳ 明朝" w:cs="Times New Roman"/>
        </w:rPr>
        <w:t>29</w:t>
      </w:r>
      <w:r w:rsidRPr="00FD4FDB">
        <w:rPr>
          <w:rFonts w:ascii="ＭＳ 明朝" w:hAnsi="ＭＳ 明朝" w:hint="eastAsia"/>
        </w:rPr>
        <w:t>条）。これにより、法律相談援助、代理援助、国選弁護などを担当する弁護士の職務の独立性に配慮する体制となっている。委員は理事長によって任命されるが、日弁連会長の推薦する弁護士</w:t>
      </w:r>
      <w:r w:rsidRPr="00FD4FDB">
        <w:rPr>
          <w:rFonts w:ascii="ＭＳ 明朝" w:hAnsi="ＭＳ 明朝"/>
        </w:rPr>
        <w:t>2</w:t>
      </w:r>
      <w:r w:rsidRPr="00FD4FDB">
        <w:rPr>
          <w:rFonts w:ascii="ＭＳ 明朝" w:hAnsi="ＭＳ 明朝" w:hint="eastAsia"/>
        </w:rPr>
        <w:t>名が審査委員として任命されており（同条</w:t>
      </w:r>
      <w:r w:rsidRPr="00FD4FDB">
        <w:rPr>
          <w:rFonts w:ascii="ＭＳ 明朝" w:hAnsi="ＭＳ 明朝" w:cs="Times New Roman"/>
        </w:rPr>
        <w:t>2</w:t>
      </w:r>
      <w:r w:rsidRPr="00FD4FDB">
        <w:rPr>
          <w:rFonts w:ascii="ＭＳ 明朝" w:hAnsi="ＭＳ 明朝" w:hint="eastAsia"/>
        </w:rPr>
        <w:t>項</w:t>
      </w:r>
      <w:r w:rsidRPr="00FD4FDB">
        <w:rPr>
          <w:rFonts w:ascii="ＭＳ 明朝" w:hAnsi="ＭＳ 明朝" w:cs="Times New Roman"/>
        </w:rPr>
        <w:t>3</w:t>
      </w:r>
      <w:r w:rsidRPr="00FD4FDB">
        <w:rPr>
          <w:rFonts w:ascii="ＭＳ 明朝" w:hAnsi="ＭＳ 明朝" w:hint="eastAsia"/>
        </w:rPr>
        <w:t>号）、弁護士の職務の特性や独立性への配慮につき弁護士としての立場から意見が反映される体制を取っている。</w:t>
      </w:r>
    </w:p>
    <w:p w14:paraId="69A701C5"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（ウ</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地方事務所等（</w:t>
      </w:r>
      <w:r w:rsidRPr="00FD4FDB">
        <w:rPr>
          <w:rFonts w:ascii="ＭＳ 明朝" w:hAnsi="ＭＳ 明朝" w:cs="Times New Roman"/>
        </w:rPr>
        <w:t>2017</w:t>
      </w:r>
      <w:r w:rsidRPr="00FD4FDB">
        <w:rPr>
          <w:rFonts w:ascii="ＭＳ 明朝" w:hAnsi="ＭＳ 明朝" w:hint="eastAsia"/>
        </w:rPr>
        <w:t>（平成</w:t>
      </w:r>
      <w:r w:rsidRPr="00FD4FDB">
        <w:rPr>
          <w:rFonts w:ascii="ＭＳ 明朝" w:hAnsi="ＭＳ 明朝" w:cs="Times New Roman"/>
        </w:rPr>
        <w:t>29</w:t>
      </w:r>
      <w:r w:rsidRPr="00FD4FDB">
        <w:rPr>
          <w:rFonts w:ascii="ＭＳ 明朝" w:hAnsi="ＭＳ 明朝" w:hint="eastAsia"/>
        </w:rPr>
        <w:t>）年</w:t>
      </w:r>
      <w:r w:rsidRPr="00FD4FDB">
        <w:rPr>
          <w:rFonts w:ascii="ＭＳ 明朝" w:hAnsi="ＭＳ 明朝" w:cs="Times New Roman"/>
        </w:rPr>
        <w:t>3</w:t>
      </w:r>
      <w:r w:rsidRPr="00FD4FDB">
        <w:rPr>
          <w:rFonts w:ascii="ＭＳ 明朝" w:hAnsi="ＭＳ 明朝" w:hint="eastAsia"/>
        </w:rPr>
        <w:t>月</w:t>
      </w:r>
      <w:r w:rsidRPr="00FD4FDB">
        <w:rPr>
          <w:rFonts w:ascii="ＭＳ 明朝" w:hAnsi="ＭＳ 明朝" w:cs="Times New Roman"/>
        </w:rPr>
        <w:t>31</w:t>
      </w:r>
      <w:r w:rsidRPr="00FD4FDB">
        <w:rPr>
          <w:rFonts w:ascii="ＭＳ 明朝" w:hAnsi="ＭＳ 明朝" w:hint="eastAsia"/>
        </w:rPr>
        <w:t>日現在）</w:t>
      </w:r>
    </w:p>
    <w:p w14:paraId="46FBD582"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全国</w:t>
      </w:r>
      <w:r w:rsidRPr="00FD4FDB">
        <w:rPr>
          <w:rFonts w:ascii="ＭＳ 明朝" w:hAnsi="ＭＳ 明朝" w:cs="Times New Roman"/>
        </w:rPr>
        <w:t>48</w:t>
      </w:r>
      <w:r w:rsidRPr="00FD4FDB">
        <w:rPr>
          <w:rFonts w:ascii="ＭＳ 明朝" w:hAnsi="ＭＳ 明朝" w:hint="eastAsia"/>
        </w:rPr>
        <w:t>カ所の地方裁判所本庁所在地に地方事務所が設置されている。</w:t>
      </w:r>
    </w:p>
    <w:p w14:paraId="463AA821"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さらに、必要に応じて支部（扶助と国選の管理業務を行うフル規格）、出張所（扶助業務の管理業務を行う）が設置され、地方事務所の所長には弁護士が就任している。</w:t>
      </w:r>
    </w:p>
    <w:p w14:paraId="5350D3E7"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（エ</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地域事務所（</w:t>
      </w:r>
      <w:r w:rsidRPr="00FD4FDB">
        <w:rPr>
          <w:rFonts w:ascii="ＭＳ 明朝" w:hAnsi="ＭＳ 明朝" w:cs="Times New Roman"/>
        </w:rPr>
        <w:t>2017</w:t>
      </w:r>
      <w:r w:rsidRPr="00FD4FDB">
        <w:rPr>
          <w:rFonts w:ascii="ＭＳ 明朝" w:hAnsi="ＭＳ 明朝" w:hint="eastAsia"/>
        </w:rPr>
        <w:t>（平成</w:t>
      </w:r>
      <w:r w:rsidRPr="00FD4FDB">
        <w:rPr>
          <w:rFonts w:ascii="ＭＳ 明朝" w:hAnsi="ＭＳ 明朝" w:cs="Times New Roman"/>
        </w:rPr>
        <w:t>29</w:t>
      </w:r>
      <w:r w:rsidRPr="00FD4FDB">
        <w:rPr>
          <w:rFonts w:ascii="ＭＳ 明朝" w:hAnsi="ＭＳ 明朝" w:hint="eastAsia"/>
        </w:rPr>
        <w:t>）年</w:t>
      </w:r>
      <w:r w:rsidRPr="00FD4FDB">
        <w:rPr>
          <w:rFonts w:ascii="ＭＳ 明朝" w:hAnsi="ＭＳ 明朝" w:cs="Times New Roman"/>
        </w:rPr>
        <w:t>3</w:t>
      </w:r>
      <w:r w:rsidRPr="00FD4FDB">
        <w:rPr>
          <w:rFonts w:ascii="ＭＳ 明朝" w:hAnsi="ＭＳ 明朝" w:hint="eastAsia"/>
        </w:rPr>
        <w:t>月</w:t>
      </w:r>
      <w:r w:rsidRPr="00FD4FDB">
        <w:rPr>
          <w:rFonts w:ascii="ＭＳ 明朝" w:hAnsi="ＭＳ 明朝" w:cs="Times New Roman"/>
        </w:rPr>
        <w:t>31</w:t>
      </w:r>
      <w:r w:rsidRPr="00FD4FDB">
        <w:rPr>
          <w:rFonts w:ascii="ＭＳ 明朝" w:hAnsi="ＭＳ 明朝" w:hint="eastAsia"/>
        </w:rPr>
        <w:t>日現在）</w:t>
      </w:r>
    </w:p>
    <w:p w14:paraId="5EDE1D8E"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弁護士・司法書士の数が少ないなどの理由で法律サービスが行き届かない地域に設置されるもので、スタッフ弁護士が常駐し、法律事務所としての性格を有する。</w:t>
      </w:r>
    </w:p>
    <w:p w14:paraId="0A20CC39"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地域事務所は「司法過疎地域事務所」（いわゆる「</w:t>
      </w:r>
      <w:r w:rsidRPr="00FD4FDB">
        <w:rPr>
          <w:rFonts w:ascii="ＭＳ 明朝" w:hAnsi="ＭＳ 明朝" w:cs="Times New Roman"/>
        </w:rPr>
        <w:t>7</w:t>
      </w:r>
      <w:r w:rsidRPr="00FD4FDB">
        <w:rPr>
          <w:rFonts w:ascii="ＭＳ 明朝" w:hAnsi="ＭＳ 明朝" w:hint="eastAsia"/>
        </w:rPr>
        <w:t>号業務対応地域事務所」）、「扶助・国選地域事務所」の</w:t>
      </w:r>
      <w:r w:rsidRPr="00FD4FDB">
        <w:rPr>
          <w:rFonts w:ascii="ＭＳ 明朝" w:hAnsi="ＭＳ 明朝" w:cs="Times New Roman"/>
        </w:rPr>
        <w:t>2</w:t>
      </w:r>
      <w:r w:rsidRPr="00FD4FDB">
        <w:rPr>
          <w:rFonts w:ascii="ＭＳ 明朝" w:hAnsi="ＭＳ 明朝" w:hint="eastAsia"/>
        </w:rPr>
        <w:t>種類がある。</w:t>
      </w:r>
    </w:p>
    <w:p w14:paraId="27474EF2" w14:textId="1D1DAD75"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前者は、司法過疎地域と呼ばれる弁護士へのアクセスが困難な場所に設置する事務所で全国に</w:t>
      </w:r>
      <w:r w:rsidRPr="00FD4FDB">
        <w:rPr>
          <w:rFonts w:ascii="ＭＳ 明朝" w:hAnsi="ＭＳ 明朝" w:cs="Times New Roman"/>
        </w:rPr>
        <w:t>35</w:t>
      </w:r>
      <w:r w:rsidRPr="00FD4FDB">
        <w:rPr>
          <w:rFonts w:ascii="ＭＳ 明朝" w:hAnsi="ＭＳ 明朝" w:hint="eastAsia"/>
        </w:rPr>
        <w:t>か所存在する。この事務所では、一般の開業弁護士の事務所と同じよ</w:t>
      </w:r>
      <w:r w:rsidRPr="00FD4FDB">
        <w:rPr>
          <w:rFonts w:ascii="ＭＳ 明朝" w:hAnsi="ＭＳ 明朝" w:hint="eastAsia"/>
        </w:rPr>
        <w:lastRenderedPageBreak/>
        <w:t>うな有償の事件受任や法律相談なども含む法律サービス全般の提供を行う（同法</w:t>
      </w:r>
      <w:r w:rsidRPr="00FD4FDB">
        <w:rPr>
          <w:rFonts w:ascii="ＭＳ 明朝" w:hAnsi="ＭＳ 明朝" w:cs="Times New Roman"/>
        </w:rPr>
        <w:t>30</w:t>
      </w:r>
      <w:r w:rsidRPr="00FD4FDB">
        <w:rPr>
          <w:rFonts w:ascii="ＭＳ 明朝" w:hAnsi="ＭＳ 明朝" w:hint="eastAsia"/>
        </w:rPr>
        <w:t>条</w:t>
      </w:r>
      <w:r w:rsidRPr="00FD4FDB">
        <w:rPr>
          <w:rFonts w:ascii="ＭＳ 明朝" w:hAnsi="ＭＳ 明朝" w:cs="Times New Roman"/>
        </w:rPr>
        <w:t>1</w:t>
      </w:r>
      <w:r w:rsidRPr="00FD4FDB">
        <w:rPr>
          <w:rFonts w:ascii="ＭＳ 明朝" w:hAnsi="ＭＳ 明朝" w:hint="eastAsia"/>
        </w:rPr>
        <w:t>項</w:t>
      </w:r>
      <w:r w:rsidRPr="00FD4FDB">
        <w:rPr>
          <w:rFonts w:ascii="ＭＳ 明朝" w:hAnsi="ＭＳ 明朝" w:cs="Times New Roman"/>
        </w:rPr>
        <w:t>7</w:t>
      </w:r>
      <w:r w:rsidRPr="00FD4FDB">
        <w:rPr>
          <w:rFonts w:ascii="ＭＳ 明朝" w:hAnsi="ＭＳ 明朝" w:hint="eastAsia"/>
        </w:rPr>
        <w:t>号）。これに対し、後者は、司法過疎地域ではないものの、扶助・国選事件、国選被害者参加事件を取り扱う弁護士が少ない地域で、主にこれらの事件を扱うために設置する事務所で、熊谷、下妻、松本（なお、</w:t>
      </w:r>
      <w:r w:rsidRPr="00FD4FDB">
        <w:rPr>
          <w:rFonts w:ascii="ＭＳ 明朝" w:hAnsi="ＭＳ 明朝"/>
        </w:rPr>
        <w:t>2018</w:t>
      </w:r>
      <w:r w:rsidR="00992810" w:rsidRPr="00FD4FDB">
        <w:rPr>
          <w:rFonts w:ascii="ＭＳ 明朝" w:hAnsi="ＭＳ 明朝" w:hint="eastAsia"/>
        </w:rPr>
        <w:t>（平成</w:t>
      </w:r>
      <w:r w:rsidR="00992810" w:rsidRPr="00FD4FDB">
        <w:rPr>
          <w:rFonts w:ascii="ＭＳ 明朝" w:hAnsi="ＭＳ 明朝"/>
        </w:rPr>
        <w:t>30</w:t>
      </w:r>
      <w:r w:rsidR="00992810" w:rsidRPr="00FD4FDB">
        <w:rPr>
          <w:rFonts w:ascii="ＭＳ 明朝" w:hAnsi="ＭＳ 明朝" w:hint="eastAsia"/>
        </w:rPr>
        <w:t>）</w:t>
      </w:r>
      <w:r w:rsidRPr="00FD4FDB">
        <w:rPr>
          <w:rFonts w:ascii="ＭＳ 明朝" w:hAnsi="ＭＳ 明朝" w:hint="eastAsia"/>
        </w:rPr>
        <w:t>年度末に廃止）、佐世保の</w:t>
      </w:r>
      <w:r w:rsidRPr="00FD4FDB">
        <w:rPr>
          <w:rFonts w:ascii="ＭＳ 明朝" w:hAnsi="ＭＳ 明朝"/>
        </w:rPr>
        <w:t>4</w:t>
      </w:r>
      <w:r w:rsidRPr="00FD4FDB">
        <w:rPr>
          <w:rFonts w:ascii="ＭＳ 明朝" w:hAnsi="ＭＳ 明朝" w:hint="eastAsia"/>
        </w:rPr>
        <w:t>か所に設置されている。</w:t>
      </w:r>
    </w:p>
    <w:p w14:paraId="75AC6224"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（オ</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東日本大震災被災地臨時出張所</w:t>
      </w:r>
    </w:p>
    <w:p w14:paraId="713E032D"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cs="Times New Roman"/>
        </w:rPr>
        <w:t xml:space="preserve">     </w:t>
      </w:r>
      <w:r w:rsidRPr="00FD4FDB">
        <w:rPr>
          <w:rFonts w:ascii="ＭＳ 明朝" w:hAnsi="ＭＳ 明朝" w:hint="eastAsia"/>
        </w:rPr>
        <w:t>東日本大震災の被災地域には司法過疎地域も多く存在する。法テラスでは、発災後、被災者の法的ニーズに応えるために、被災地の弁護士会との協力のもと、現在、岩手県内の被災沿岸地域に</w:t>
      </w:r>
      <w:r w:rsidRPr="00FD4FDB">
        <w:rPr>
          <w:rFonts w:ascii="ＭＳ 明朝" w:hAnsi="ＭＳ 明朝" w:cs="Times New Roman"/>
        </w:rPr>
        <w:t>2</w:t>
      </w:r>
      <w:r w:rsidRPr="00FD4FDB">
        <w:rPr>
          <w:rFonts w:ascii="ＭＳ 明朝" w:hAnsi="ＭＳ 明朝" w:hint="eastAsia"/>
        </w:rPr>
        <w:t>ヶ所（大槌・気仙）、宮城県内の被災沿岸地域に</w:t>
      </w:r>
      <w:r w:rsidRPr="00FD4FDB">
        <w:rPr>
          <w:rFonts w:ascii="ＭＳ 明朝" w:hAnsi="ＭＳ 明朝" w:cs="Times New Roman"/>
        </w:rPr>
        <w:t>3</w:t>
      </w:r>
      <w:r w:rsidRPr="00FD4FDB">
        <w:rPr>
          <w:rFonts w:ascii="ＭＳ 明朝" w:hAnsi="ＭＳ 明朝" w:hint="eastAsia"/>
        </w:rPr>
        <w:t>ヶ所（南三陸、東松島、山元）、福島県内に</w:t>
      </w:r>
      <w:r w:rsidRPr="00FD4FDB">
        <w:rPr>
          <w:rFonts w:ascii="ＭＳ 明朝" w:hAnsi="ＭＳ 明朝" w:cs="Times New Roman"/>
        </w:rPr>
        <w:t>2</w:t>
      </w:r>
      <w:r w:rsidRPr="00FD4FDB">
        <w:rPr>
          <w:rFonts w:ascii="ＭＳ 明朝" w:hAnsi="ＭＳ 明朝" w:hint="eastAsia"/>
        </w:rPr>
        <w:t>ヶ所（二本松・ふたば）に設置している。これらの出張所では、東日本大震災法律援助事業による法律相談や代理援助の取扱いを中心に業務が行われている。前述した震災特例法の再延長に関連してその帰趨が注目される。</w:t>
      </w:r>
    </w:p>
    <w:p w14:paraId="730CB82D" w14:textId="77777777" w:rsidR="003F3E96" w:rsidRDefault="00B97887">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sz w:val="24"/>
          <w:szCs w:val="24"/>
        </w:rPr>
        <w:t>4</w:t>
      </w:r>
      <w:r>
        <w:rPr>
          <w:rFonts w:ascii="ＭＳ 明朝" w:hAnsi="ＭＳ 明朝"/>
          <w:b/>
          <w:bCs/>
          <w:sz w:val="24"/>
          <w:szCs w:val="24"/>
        </w:rPr>
        <w:t>)</w:t>
      </w:r>
      <w:r>
        <w:rPr>
          <w:rFonts w:cs="Times New Roman"/>
          <w:sz w:val="24"/>
          <w:szCs w:val="24"/>
        </w:rPr>
        <w:t xml:space="preserve"> </w:t>
      </w:r>
      <w:r>
        <w:rPr>
          <w:rFonts w:hint="eastAsia"/>
          <w:b/>
          <w:bCs/>
          <w:sz w:val="24"/>
          <w:szCs w:val="24"/>
        </w:rPr>
        <w:t>現状と課題</w:t>
      </w:r>
    </w:p>
    <w:p w14:paraId="4A0286AA"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ア　組織・運営</w:t>
      </w:r>
    </w:p>
    <w:p w14:paraId="5DF50C63" w14:textId="77777777" w:rsidR="003F3E96" w:rsidRPr="00FD4FDB" w:rsidRDefault="00B97887">
      <w:pPr>
        <w:suppressAutoHyphens w:val="0"/>
        <w:kinsoku/>
        <w:wordWrap/>
        <w:autoSpaceDE/>
        <w:autoSpaceDN/>
        <w:adjustRightInd/>
        <w:ind w:left="907" w:hanging="227"/>
        <w:jc w:val="both"/>
        <w:rPr>
          <w:rFonts w:ascii="ＭＳ 明朝" w:hAnsi="ＭＳ 明朝" w:cs="Times New Roman"/>
          <w:spacing w:val="2"/>
        </w:rPr>
      </w:pPr>
      <w:r w:rsidRPr="00FD4FDB">
        <w:rPr>
          <w:rFonts w:ascii="ＭＳ 明朝" w:hAnsi="ＭＳ 明朝" w:hint="eastAsia"/>
        </w:rPr>
        <w:t>（ア</w:t>
      </w:r>
      <w:r w:rsidRPr="00A37221">
        <w:rPr>
          <w:rFonts w:ascii="ＭＳ 明朝" w:hAnsi="ＭＳ 明朝"/>
        </w:rPr>
        <w:t>)</w:t>
      </w:r>
      <w:r w:rsidRPr="00A37221">
        <w:rPr>
          <w:rFonts w:ascii="ＭＳ 明朝" w:hAnsi="ＭＳ 明朝" w:hint="eastAsia"/>
        </w:rPr>
        <w:t xml:space="preserve"> </w:t>
      </w:r>
      <w:r w:rsidRPr="00FD4FDB">
        <w:rPr>
          <w:rFonts w:ascii="ＭＳ 明朝" w:hAnsi="ＭＳ 明朝" w:hint="eastAsia"/>
        </w:rPr>
        <w:t>理事等、地方事務所所長人事</w:t>
      </w:r>
    </w:p>
    <w:p w14:paraId="1CE909A2" w14:textId="77777777" w:rsidR="003F3E96" w:rsidRPr="00FD4FDB" w:rsidRDefault="00B97887">
      <w:pPr>
        <w:suppressAutoHyphens w:val="0"/>
        <w:kinsoku/>
        <w:wordWrap/>
        <w:autoSpaceDE/>
        <w:autoSpaceDN/>
        <w:adjustRightInd/>
        <w:ind w:left="907" w:hanging="227"/>
        <w:jc w:val="both"/>
        <w:rPr>
          <w:rFonts w:ascii="ＭＳ 明朝" w:hAnsi="ＭＳ 明朝" w:cs="Times New Roman"/>
          <w:spacing w:val="2"/>
        </w:rPr>
      </w:pPr>
      <w:r w:rsidRPr="00FD4FDB">
        <w:rPr>
          <w:rFonts w:ascii="ＭＳ 明朝" w:hAnsi="ＭＳ 明朝" w:hint="eastAsia"/>
        </w:rPr>
        <w:t xml:space="preserve">　</w:t>
      </w:r>
      <w:r w:rsidRPr="00FD4FDB">
        <w:rPr>
          <w:rFonts w:ascii="ＭＳ 明朝" w:hAnsi="ＭＳ 明朝"/>
        </w:rPr>
        <w:t xml:space="preserve">  </w:t>
      </w:r>
      <w:r w:rsidRPr="00FD4FDB">
        <w:rPr>
          <w:rFonts w:ascii="ＭＳ 明朝" w:hAnsi="ＭＳ 明朝" w:hint="eastAsia"/>
        </w:rPr>
        <w:t>独法であることから、役員の大半を弁護士が占めることに対する批判がある。法律事務が多様で複雑であること、その法律事務の提供を実際に行えるのは第一に弁護士であることからすると、今後も、実情を理解する弁護士が役員に就任する必要がある。</w:t>
      </w:r>
    </w:p>
    <w:p w14:paraId="33235342" w14:textId="77777777" w:rsidR="003F3E96" w:rsidRPr="00FD4FDB" w:rsidRDefault="00B97887">
      <w:pPr>
        <w:suppressAutoHyphens w:val="0"/>
        <w:kinsoku/>
        <w:wordWrap/>
        <w:autoSpaceDE/>
        <w:autoSpaceDN/>
        <w:adjustRightInd/>
        <w:ind w:left="907" w:hanging="227"/>
        <w:jc w:val="both"/>
        <w:rPr>
          <w:rFonts w:ascii="ＭＳ 明朝" w:hAnsi="ＭＳ 明朝" w:cs="Times New Roman"/>
          <w:spacing w:val="2"/>
        </w:rPr>
      </w:pPr>
      <w:r w:rsidRPr="00FD4FDB">
        <w:rPr>
          <w:rFonts w:ascii="ＭＳ 明朝" w:hAnsi="ＭＳ 明朝" w:hint="eastAsia"/>
        </w:rPr>
        <w:t>（イ</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地方事務所の活用問題</w:t>
      </w:r>
    </w:p>
    <w:p w14:paraId="6D3DE8C9" w14:textId="77777777" w:rsidR="003F3E96" w:rsidRPr="00FD4FDB" w:rsidRDefault="00B97887">
      <w:pPr>
        <w:suppressAutoHyphens w:val="0"/>
        <w:kinsoku/>
        <w:wordWrap/>
        <w:autoSpaceDE/>
        <w:autoSpaceDN/>
        <w:adjustRightInd/>
        <w:ind w:left="907" w:hanging="227"/>
        <w:jc w:val="both"/>
        <w:rPr>
          <w:rFonts w:ascii="ＭＳ 明朝" w:hAnsi="ＭＳ 明朝" w:cs="Times New Roman"/>
          <w:spacing w:val="2"/>
        </w:rPr>
      </w:pPr>
      <w:r w:rsidRPr="00FD4FDB">
        <w:rPr>
          <w:rFonts w:ascii="ＭＳ 明朝" w:hAnsi="ＭＳ 明朝" w:hint="eastAsia"/>
        </w:rPr>
        <w:t xml:space="preserve">　　現状の法テラスの運営においては、予算の配分、情報提供の方法、具体的業務の手法などにつき、効率性を追求するために、本部を中心とした画一的な管理、運営が行われる傾向にある。しかし、地域の実情はさまざまで、地域の利用者の視点に立った柔軟な運営も必要である。そのためには、地方事務所が独自の事業、企画、研修等を実施できるよう地方事務所長に権限と予算を付与すこと、職員や地方事務所長、副所長、支部長、副支部長等の待遇の改善すること、を検討すべきである。</w:t>
      </w:r>
    </w:p>
    <w:p w14:paraId="7B1850BD"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（ウ</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認知度</w:t>
      </w:r>
    </w:p>
    <w:p w14:paraId="6EDE6E40"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認知度については、末尾の別表参照。</w:t>
      </w:r>
    </w:p>
    <w:p w14:paraId="6638765F" w14:textId="300902B5"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w:t>
      </w:r>
      <w:r w:rsidRPr="00FD4FDB">
        <w:rPr>
          <w:rFonts w:ascii="ＭＳ 明朝" w:hAnsi="ＭＳ 明朝" w:cs="Times New Roman"/>
        </w:rPr>
        <w:t>2017</w:t>
      </w:r>
      <w:r w:rsidRPr="00FD4FDB">
        <w:rPr>
          <w:rFonts w:ascii="ＭＳ 明朝" w:hAnsi="ＭＳ 明朝" w:hint="eastAsia"/>
        </w:rPr>
        <w:t>（平成</w:t>
      </w:r>
      <w:r w:rsidRPr="00FD4FDB">
        <w:rPr>
          <w:rFonts w:ascii="ＭＳ 明朝" w:hAnsi="ＭＳ 明朝" w:cs="Times New Roman"/>
        </w:rPr>
        <w:t>29</w:t>
      </w:r>
      <w:r w:rsidRPr="00FD4FDB">
        <w:rPr>
          <w:rFonts w:ascii="ＭＳ 明朝" w:hAnsi="ＭＳ 明朝" w:hint="eastAsia"/>
        </w:rPr>
        <w:t>）年度調査では、名称の認知度は</w:t>
      </w:r>
      <w:r w:rsidRPr="00FD4FDB">
        <w:rPr>
          <w:rFonts w:ascii="ＭＳ 明朝" w:hAnsi="ＭＳ 明朝"/>
        </w:rPr>
        <w:t>54.9</w:t>
      </w:r>
      <w:r w:rsidRPr="00FD4FDB">
        <w:rPr>
          <w:rFonts w:ascii="ＭＳ 明朝" w:hAnsi="ＭＳ 明朝" w:hint="eastAsia"/>
        </w:rPr>
        <w:t>％（なお、前年度は</w:t>
      </w:r>
      <w:r w:rsidRPr="00FD4FDB">
        <w:rPr>
          <w:rFonts w:ascii="ＭＳ 明朝" w:hAnsi="ＭＳ 明朝" w:cs="Times New Roman"/>
        </w:rPr>
        <w:t>56.4%</w:t>
      </w:r>
      <w:r w:rsidRPr="00FD4FDB">
        <w:rPr>
          <w:rFonts w:ascii="ＭＳ 明朝" w:hAnsi="ＭＳ 明朝" w:cs="Times New Roman" w:hint="eastAsia"/>
        </w:rPr>
        <w:t>）</w:t>
      </w:r>
      <w:r w:rsidRPr="00FD4FDB">
        <w:rPr>
          <w:rFonts w:ascii="ＭＳ 明朝" w:hAnsi="ＭＳ 明朝" w:hint="eastAsia"/>
        </w:rPr>
        <w:t>となり、徐々に国民生活の中に浸透しつつあるが、他方、業務認知度は</w:t>
      </w:r>
      <w:r w:rsidRPr="00FD4FDB">
        <w:rPr>
          <w:rFonts w:ascii="ＭＳ 明朝" w:hAnsi="ＭＳ 明朝"/>
        </w:rPr>
        <w:t>15.2%</w:t>
      </w:r>
      <w:r w:rsidRPr="00FD4FDB">
        <w:rPr>
          <w:rFonts w:ascii="ＭＳ 明朝" w:hAnsi="ＭＳ 明朝" w:hint="eastAsia"/>
        </w:rPr>
        <w:t>（なお、前年度は</w:t>
      </w:r>
      <w:r w:rsidRPr="00FD4FDB">
        <w:rPr>
          <w:rFonts w:ascii="ＭＳ 明朝" w:hAnsi="ＭＳ 明朝" w:cs="Times New Roman"/>
        </w:rPr>
        <w:t>16.1</w:t>
      </w:r>
      <w:r w:rsidRPr="00FD4FDB">
        <w:rPr>
          <w:rFonts w:ascii="ＭＳ 明朝" w:hAnsi="ＭＳ 明朝" w:hint="eastAsia"/>
        </w:rPr>
        <w:t>％）といまだ低く、さらなる認知度向上が望まれる。</w:t>
      </w:r>
    </w:p>
    <w:p w14:paraId="1F2214B9"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イ　情報提供業務</w:t>
      </w:r>
    </w:p>
    <w:p w14:paraId="7981BA7F"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（ア</w:t>
      </w:r>
      <w:r w:rsidRPr="00A37221">
        <w:rPr>
          <w:rFonts w:ascii="ＭＳ 明朝" w:hAnsi="ＭＳ 明朝"/>
        </w:rPr>
        <w:t>)</w:t>
      </w:r>
      <w:r w:rsidRPr="00FD4FDB">
        <w:rPr>
          <w:rFonts w:ascii="ＭＳ 明朝" w:hAnsi="ＭＳ 明朝" w:cs="Times New Roman"/>
        </w:rPr>
        <w:t xml:space="preserve"> Cc</w:t>
      </w:r>
      <w:r w:rsidRPr="00FD4FDB">
        <w:rPr>
          <w:rFonts w:ascii="ＭＳ 明朝" w:hAnsi="ＭＳ 明朝" w:hint="eastAsia"/>
        </w:rPr>
        <w:t>と地方事務所との連携</w:t>
      </w:r>
    </w:p>
    <w:p w14:paraId="00DC8A4F"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w:t>
      </w:r>
      <w:r w:rsidRPr="00FD4FDB">
        <w:rPr>
          <w:rFonts w:ascii="ＭＳ 明朝" w:hAnsi="ＭＳ 明朝" w:cs="Times New Roman"/>
        </w:rPr>
        <w:t>Cc</w:t>
      </w:r>
      <w:r w:rsidRPr="00FD4FDB">
        <w:rPr>
          <w:rFonts w:ascii="ＭＳ 明朝" w:hAnsi="ＭＳ 明朝" w:hint="eastAsia"/>
        </w:rPr>
        <w:t>における情報提供業務と地方事務所における情報提供業務の在り方、役割分担について、統一的な認識が必要である。効率性の追求や地方事務所の負担軽減のため、前さばきの機能を</w:t>
      </w:r>
      <w:r w:rsidRPr="00FD4FDB">
        <w:rPr>
          <w:rFonts w:ascii="ＭＳ 明朝" w:hAnsi="ＭＳ 明朝" w:cs="Times New Roman"/>
        </w:rPr>
        <w:t>Cc</w:t>
      </w:r>
      <w:r w:rsidRPr="00FD4FDB">
        <w:rPr>
          <w:rFonts w:ascii="ＭＳ 明朝" w:hAnsi="ＭＳ 明朝" w:hint="eastAsia"/>
        </w:rPr>
        <w:t>に担わせることは必要であるが、地域の利用者のニーズに沿った細かな関係機関情報を有する地方事務所の情報をも活用した情報提供も必要である。双方の利点を活かすよう</w:t>
      </w:r>
      <w:r w:rsidRPr="00FD4FDB">
        <w:rPr>
          <w:rFonts w:ascii="ＭＳ 明朝" w:hAnsi="ＭＳ 明朝" w:cs="Times New Roman"/>
        </w:rPr>
        <w:t>Cc</w:t>
      </w:r>
      <w:r w:rsidRPr="00FD4FDB">
        <w:rPr>
          <w:rFonts w:ascii="ＭＳ 明朝" w:hAnsi="ＭＳ 明朝" w:hint="eastAsia"/>
        </w:rPr>
        <w:t>と地方事務所の適切な役割分担と連携による情報提</w:t>
      </w:r>
      <w:r w:rsidRPr="00FD4FDB">
        <w:rPr>
          <w:rFonts w:ascii="ＭＳ 明朝" w:hAnsi="ＭＳ 明朝" w:hint="eastAsia"/>
        </w:rPr>
        <w:lastRenderedPageBreak/>
        <w:t>供体制の構築が望まれる。</w:t>
      </w:r>
    </w:p>
    <w:p w14:paraId="27B2A908"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（イ</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弁護士会との連携</w:t>
      </w:r>
    </w:p>
    <w:p w14:paraId="0C0B5175"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w:t>
      </w:r>
      <w:r w:rsidRPr="00FD4FDB">
        <w:rPr>
          <w:rFonts w:ascii="ＭＳ 明朝" w:hAnsi="ＭＳ 明朝" w:cs="Times New Roman"/>
        </w:rPr>
        <w:t>Cc</w:t>
      </w:r>
      <w:r w:rsidRPr="00FD4FDB">
        <w:rPr>
          <w:rFonts w:ascii="ＭＳ 明朝" w:hAnsi="ＭＳ 明朝" w:hint="eastAsia"/>
        </w:rPr>
        <w:t>の紹介先となる弁護士会においても</w:t>
      </w:r>
      <w:r w:rsidRPr="00FD4FDB">
        <w:rPr>
          <w:rFonts w:ascii="ＭＳ 明朝" w:hAnsi="ＭＳ 明朝" w:cs="Times New Roman"/>
        </w:rPr>
        <w:t>Cc</w:t>
      </w:r>
      <w:r w:rsidRPr="00FD4FDB">
        <w:rPr>
          <w:rFonts w:ascii="ＭＳ 明朝" w:hAnsi="ＭＳ 明朝" w:hint="eastAsia"/>
        </w:rPr>
        <w:t>が紹介しやすい体制（たとえば、専門相談の充実やワンストップ対応）作りを推進するとともに、弁護士紹介制度の充実及び法テラスとの連携強化を進める必要がある。</w:t>
      </w:r>
    </w:p>
    <w:p w14:paraId="2940A14D"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また、常に新しい情報を提供することができるよう、弁護士会でも受け皿となる相談窓口などの情報の刷新を行っていく必要がある。</w:t>
      </w:r>
    </w:p>
    <w:p w14:paraId="2F78D41D"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ウ　民事法律扶助業務</w:t>
      </w:r>
    </w:p>
    <w:p w14:paraId="496E2328"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（ア</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さらなる利用拡大をめざして</w:t>
      </w:r>
    </w:p>
    <w:p w14:paraId="214783B9"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これまで民事法律扶助予算の大幅増額をめざし、実現してきたところであるが、一方、ここ数年、多重債務事件の減少等もあって、民事法律扶助の代理援助件数は横ばい傾向となっている。家事事件・労働事件数の増加の中で民事法律扶助が十分利用されているか検討し、一層の利用促進を図っていく必要がある。</w:t>
      </w:r>
    </w:p>
    <w:p w14:paraId="4F950541"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また、申込みから相談まで</w:t>
      </w:r>
      <w:r w:rsidRPr="00FD4FDB">
        <w:rPr>
          <w:rFonts w:ascii="ＭＳ 明朝" w:hAnsi="ＭＳ 明朝" w:cs="Times New Roman"/>
        </w:rPr>
        <w:t>1</w:t>
      </w:r>
      <w:r w:rsidRPr="00FD4FDB">
        <w:rPr>
          <w:rFonts w:ascii="ＭＳ 明朝" w:hAnsi="ＭＳ 明朝" w:hint="eastAsia"/>
        </w:rPr>
        <w:t>～</w:t>
      </w:r>
      <w:r w:rsidRPr="00FD4FDB">
        <w:rPr>
          <w:rFonts w:ascii="ＭＳ 明朝" w:hAnsi="ＭＳ 明朝" w:cs="Times New Roman"/>
        </w:rPr>
        <w:t>2</w:t>
      </w:r>
      <w:r w:rsidRPr="00FD4FDB">
        <w:rPr>
          <w:rFonts w:ascii="ＭＳ 明朝" w:hAnsi="ＭＳ 明朝" w:hint="eastAsia"/>
        </w:rPr>
        <w:t>週間待たされたりする地方事務所もあり、相談体制の整備が必要である。</w:t>
      </w:r>
    </w:p>
    <w:p w14:paraId="22F77F88"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（イ</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制度改革の必要性</w:t>
      </w:r>
    </w:p>
    <w:p w14:paraId="0BE453FC"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w:t>
      </w:r>
      <w:r w:rsidRPr="00FD4FDB">
        <w:rPr>
          <w:rFonts w:ascii="ＭＳ 明朝" w:hAnsi="ＭＳ 明朝" w:cs="Times New Roman"/>
        </w:rPr>
        <w:t>2002</w:t>
      </w:r>
      <w:r w:rsidRPr="00FD4FDB">
        <w:rPr>
          <w:rFonts w:ascii="ＭＳ 明朝" w:hAnsi="ＭＳ 明朝" w:hint="eastAsia"/>
        </w:rPr>
        <w:t>（平成</w:t>
      </w:r>
      <w:r w:rsidRPr="00FD4FDB">
        <w:rPr>
          <w:rFonts w:ascii="ＭＳ 明朝" w:hAnsi="ＭＳ 明朝" w:cs="Times New Roman"/>
        </w:rPr>
        <w:t>14</w:t>
      </w:r>
      <w:r w:rsidRPr="00FD4FDB">
        <w:rPr>
          <w:rFonts w:ascii="ＭＳ 明朝" w:hAnsi="ＭＳ 明朝" w:hint="eastAsia"/>
        </w:rPr>
        <w:t>）年の司法制度改革推進計画において、民事扶助制度については、「対象事件・対象者の範囲、利用者負担の在り方、運営主体の在り方等につき更に総合的・体系的な検討を加えた上で、一層充実することとし、本部設置期限までに、所要の措置を講ずる」ものとされていたが、償還制から給付制への転換など利用者負担の在り方や行政手続の代理援助など対象事件の範囲の拡充、対象者の範囲などについては、抜本的な拡充がなされないまま、今日に至っている。</w:t>
      </w:r>
    </w:p>
    <w:p w14:paraId="51769A47"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日弁連では、法務省、法テラスとの協議を重ね、</w:t>
      </w:r>
      <w:r w:rsidRPr="00FD4FDB">
        <w:rPr>
          <w:rFonts w:ascii="ＭＳ 明朝" w:hAnsi="ＭＳ 明朝" w:cs="Times New Roman"/>
        </w:rPr>
        <w:t>2010</w:t>
      </w:r>
      <w:r w:rsidRPr="00FD4FDB">
        <w:rPr>
          <w:rFonts w:ascii="ＭＳ 明朝" w:hAnsi="ＭＳ 明朝" w:hint="eastAsia"/>
        </w:rPr>
        <w:t>（平成</w:t>
      </w:r>
      <w:r w:rsidRPr="00FD4FDB">
        <w:rPr>
          <w:rFonts w:ascii="ＭＳ 明朝" w:hAnsi="ＭＳ 明朝" w:cs="Times New Roman"/>
        </w:rPr>
        <w:t>22</w:t>
      </w:r>
      <w:r w:rsidRPr="00FD4FDB">
        <w:rPr>
          <w:rFonts w:ascii="ＭＳ 明朝" w:hAnsi="ＭＳ 明朝" w:hint="eastAsia"/>
        </w:rPr>
        <w:t>）年</w:t>
      </w:r>
      <w:r w:rsidRPr="00FD4FDB">
        <w:rPr>
          <w:rFonts w:ascii="ＭＳ 明朝" w:hAnsi="ＭＳ 明朝" w:cs="Times New Roman"/>
        </w:rPr>
        <w:t>1</w:t>
      </w:r>
      <w:r w:rsidRPr="00FD4FDB">
        <w:rPr>
          <w:rFonts w:ascii="ＭＳ 明朝" w:hAnsi="ＭＳ 明朝" w:hint="eastAsia"/>
        </w:rPr>
        <w:t>月から生活保護受給者に対する原則償還猶予、免除の取扱が実現した。また、同年</w:t>
      </w:r>
      <w:r w:rsidRPr="00FD4FDB">
        <w:rPr>
          <w:rFonts w:ascii="ＭＳ 明朝" w:hAnsi="ＭＳ 明朝" w:cs="Times New Roman"/>
        </w:rPr>
        <w:t>4</w:t>
      </w:r>
      <w:r w:rsidRPr="00FD4FDB">
        <w:rPr>
          <w:rFonts w:ascii="ＭＳ 明朝" w:hAnsi="ＭＳ 明朝" w:hint="eastAsia"/>
        </w:rPr>
        <w:t>月からは生活保護受給者に限り破産予納金（管財人報酬部分）の立替えも実施された。さらに、生活保護受給者に準ずるような資力の乏しい人（「準生保要件該当者」という。）に対する償還猶予・免除の取扱に関する法テラスの取扱いの明確化を求め、</w:t>
      </w:r>
      <w:r w:rsidRPr="00FD4FDB">
        <w:rPr>
          <w:rFonts w:ascii="ＭＳ 明朝" w:hAnsi="ＭＳ 明朝" w:cs="Times New Roman"/>
        </w:rPr>
        <w:t>2011</w:t>
      </w:r>
      <w:r w:rsidRPr="00FD4FDB">
        <w:rPr>
          <w:rFonts w:ascii="ＭＳ 明朝" w:hAnsi="ＭＳ 明朝" w:hint="eastAsia"/>
        </w:rPr>
        <w:t>（平成</w:t>
      </w:r>
      <w:r w:rsidRPr="00FD4FDB">
        <w:rPr>
          <w:rFonts w:ascii="ＭＳ 明朝" w:hAnsi="ＭＳ 明朝" w:cs="Times New Roman"/>
        </w:rPr>
        <w:t>23</w:t>
      </w:r>
      <w:r w:rsidRPr="00FD4FDB">
        <w:rPr>
          <w:rFonts w:ascii="ＭＳ 明朝" w:hAnsi="ＭＳ 明朝" w:hint="eastAsia"/>
        </w:rPr>
        <w:t>）年</w:t>
      </w:r>
      <w:r w:rsidRPr="00FD4FDB">
        <w:rPr>
          <w:rFonts w:ascii="ＭＳ 明朝" w:hAnsi="ＭＳ 明朝" w:cs="Times New Roman"/>
        </w:rPr>
        <w:t>4</w:t>
      </w:r>
      <w:r w:rsidRPr="00FD4FDB">
        <w:rPr>
          <w:rFonts w:ascii="ＭＳ 明朝" w:hAnsi="ＭＳ 明朝" w:hint="eastAsia"/>
        </w:rPr>
        <w:t>月から準生保要件該当者に対する償還猶予・免除の取り組みを行っている。しかしながら、必要書類が膨大であり、被援助者による申請が困難であるとの批判が強く、改善に向けた取組が不可欠である。財政面からの抑制的な運用だけを考えるのではなく、資力が特に厳しい状況にある準生活保護要件該当者に対する適切な免除による生活再建支援が必要である。</w:t>
      </w:r>
    </w:p>
    <w:p w14:paraId="4E096451" w14:textId="77777777" w:rsidR="003F3E96" w:rsidRPr="00FD4FDB" w:rsidRDefault="00B97887">
      <w:pPr>
        <w:suppressAutoHyphens w:val="0"/>
        <w:kinsoku/>
        <w:wordWrap/>
        <w:autoSpaceDE/>
        <w:autoSpaceDN/>
        <w:adjustRightInd/>
        <w:ind w:left="908" w:hanging="226"/>
        <w:jc w:val="both"/>
        <w:rPr>
          <w:rFonts w:ascii="ＭＳ 明朝" w:hAnsi="ＭＳ 明朝"/>
        </w:rPr>
      </w:pPr>
      <w:r w:rsidRPr="00FD4FDB">
        <w:rPr>
          <w:rFonts w:ascii="ＭＳ 明朝" w:hAnsi="ＭＳ 明朝" w:hint="eastAsia"/>
        </w:rPr>
        <w:t xml:space="preserve">　　また、対象範囲の拡大については、前述した総合法律支援法の改正により、一部拡大した部分はあるが、早期かつ簡易な権利救済のためには裁判以外の行政手続などへ全般的な拡大が必要である。</w:t>
      </w:r>
    </w:p>
    <w:p w14:paraId="595A5F0D"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（ウ</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立替（弁護士報酬）基準の適正化に向けた取組の必要性</w:t>
      </w:r>
    </w:p>
    <w:p w14:paraId="7AFD5793"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家事事件手続法制定に伴い、家事事件へのさらなる弁護士関与が求められるが、他方、家事事件、特に離婚調停事件に対する立替基準が低額であるとの不満も多く、労</w:t>
      </w:r>
      <w:r w:rsidRPr="00FD4FDB">
        <w:rPr>
          <w:rFonts w:ascii="ＭＳ 明朝" w:hAnsi="ＭＳ 明朝" w:hint="eastAsia"/>
        </w:rPr>
        <w:lastRenderedPageBreak/>
        <w:t>力に応じた立替基準の適正化が必要である。ただ、立替基準を増額することは被援助者本人の負担が増大することになり、上記準生活保護要件該当者に対する償還猶予・免除の活用や、将来的には給付制、一部負担制の導入とセットでの解決をめざす必要がある。</w:t>
      </w:r>
    </w:p>
    <w:p w14:paraId="6415AB25"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 xml:space="preserve">エ　</w:t>
      </w:r>
      <w:r>
        <w:rPr>
          <w:rFonts w:cs="Times New Roman"/>
          <w:b/>
          <w:bCs/>
        </w:rPr>
        <w:t xml:space="preserve"> </w:t>
      </w:r>
      <w:r>
        <w:rPr>
          <w:rFonts w:hint="eastAsia"/>
          <w:b/>
          <w:bCs/>
        </w:rPr>
        <w:t>国選弁護関連業務</w:t>
      </w:r>
    </w:p>
    <w:p w14:paraId="2E539750" w14:textId="77777777" w:rsidR="003F3E96" w:rsidRDefault="00B97887">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国選弁護報酬増額問題</w:t>
      </w:r>
    </w:p>
    <w:p w14:paraId="57E0AEFA" w14:textId="77777777" w:rsidR="003F3E96" w:rsidRDefault="00B97887">
      <w:pPr>
        <w:suppressAutoHyphens w:val="0"/>
        <w:kinsoku/>
        <w:wordWrap/>
        <w:autoSpaceDE/>
        <w:autoSpaceDN/>
        <w:adjustRightInd/>
        <w:ind w:left="908" w:hanging="226"/>
        <w:jc w:val="both"/>
        <w:rPr>
          <w:rFonts w:ascii="ＭＳ 明朝" w:cs="Times New Roman"/>
          <w:spacing w:val="2"/>
        </w:rPr>
      </w:pPr>
      <w:r>
        <w:rPr>
          <w:rFonts w:hint="eastAsia"/>
        </w:rPr>
        <w:t xml:space="preserve">　　国選弁護報酬が低額に抑えられていることは言うまでもないが、とりわけ、①示談加算の算定方法が不合理であること、②私的鑑定費用が支払われないこと、③被疑者国選から被告人国選を継続受任した場合の減算があること、④特別案件加算がないことなどが指摘されている。会員からの不満は多岐にわたるので、それらの改訂が急がれる。</w:t>
      </w:r>
    </w:p>
    <w:p w14:paraId="61A5A1A2" w14:textId="77777777" w:rsidR="003F3E96" w:rsidRDefault="00B97887">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国選弁護報酬算定センター</w:t>
      </w:r>
    </w:p>
    <w:p w14:paraId="2A36A483" w14:textId="77777777" w:rsidR="003F3E96" w:rsidRDefault="00B97887">
      <w:pPr>
        <w:suppressAutoHyphens w:val="0"/>
        <w:kinsoku/>
        <w:wordWrap/>
        <w:autoSpaceDE/>
        <w:autoSpaceDN/>
        <w:adjustRightInd/>
        <w:ind w:left="908" w:hanging="226"/>
        <w:jc w:val="both"/>
        <w:rPr>
          <w:rFonts w:ascii="ＭＳ 明朝" w:cs="Times New Roman"/>
          <w:spacing w:val="2"/>
        </w:rPr>
      </w:pPr>
      <w:r>
        <w:rPr>
          <w:rFonts w:hint="eastAsia"/>
        </w:rPr>
        <w:t xml:space="preserve">　　国選報酬の複雑化に伴い、法テラスでは、国選弁護報酬算定センターを設置している。刑事弁護に影響がない形での適正な運営がされているか注視する必要がある。</w:t>
      </w:r>
    </w:p>
    <w:p w14:paraId="0D51F535"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オ　司法過疎対策業務</w:t>
      </w:r>
    </w:p>
    <w:p w14:paraId="1C38ADE6"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（ア</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日弁連の司法過疎対策との関係</w:t>
      </w:r>
    </w:p>
    <w:p w14:paraId="45741A82"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あまねく全国において、法による紛争の解決に必要な情報やサービスの提供が受けられる社会を実現するという総合法律支援法の基本理念からしても、今後漸次地域事務所を日本各地に設置し、司法過疎の解消を図っていくことが望まれる。</w:t>
      </w:r>
    </w:p>
    <w:p w14:paraId="1229D1C9"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他方、日弁連もひまわり基金による公設事務所の設置を継続しており、この間、弁護士ゼロ地域は解消したものの、ワン地域も解消、再発を繰り返している。　司法支援センターの運営が弁護士会等との連携の下でこれを補完することに意を用いなければならないとされている（同法</w:t>
      </w:r>
      <w:r w:rsidRPr="00FD4FDB">
        <w:rPr>
          <w:rFonts w:ascii="ＭＳ 明朝" w:hAnsi="ＭＳ 明朝" w:cs="Times New Roman"/>
        </w:rPr>
        <w:t>32</w:t>
      </w:r>
      <w:r w:rsidRPr="00FD4FDB">
        <w:rPr>
          <w:rFonts w:ascii="ＭＳ 明朝" w:hAnsi="ＭＳ 明朝" w:hint="eastAsia"/>
        </w:rPr>
        <w:t>条</w:t>
      </w:r>
      <w:r w:rsidRPr="00FD4FDB">
        <w:rPr>
          <w:rFonts w:ascii="ＭＳ 明朝" w:hAnsi="ＭＳ 明朝" w:cs="Times New Roman"/>
        </w:rPr>
        <w:t>3</w:t>
      </w:r>
      <w:r w:rsidRPr="00FD4FDB">
        <w:rPr>
          <w:rFonts w:ascii="ＭＳ 明朝" w:hAnsi="ＭＳ 明朝" w:hint="eastAsia"/>
        </w:rPr>
        <w:t>項）ことからすると、両者が連携し、適切な役割分担のもと、司法過疎の解消が継続的になされることが望まれる。</w:t>
      </w:r>
    </w:p>
    <w:p w14:paraId="6961B65A"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（イ</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スタッフ弁護士の確保と配置</w:t>
      </w:r>
    </w:p>
    <w:p w14:paraId="649D8C96"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地域事務所の設置には、常勤のスタッフ弁護士の配置が不可欠である。地域事務所の設置・継続の為には、地域事務所の設置数に見合ったスタッフ弁護士の確保・供給が必要である。弁護士会もこの確保・養成・供給の努力を怠ってはならない。</w:t>
      </w:r>
    </w:p>
    <w:p w14:paraId="0B2733EE" w14:textId="29C335F3"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w:t>
      </w:r>
      <w:r w:rsidRPr="00FD4FDB">
        <w:rPr>
          <w:rFonts w:ascii="ＭＳ 明朝" w:hAnsi="ＭＳ 明朝" w:cs="Times New Roman"/>
        </w:rPr>
        <w:t>2018</w:t>
      </w:r>
      <w:r w:rsidRPr="00FD4FDB">
        <w:rPr>
          <w:rFonts w:ascii="ＭＳ 明朝" w:hAnsi="ＭＳ 明朝" w:hint="eastAsia"/>
        </w:rPr>
        <w:t>（平成</w:t>
      </w:r>
      <w:r w:rsidRPr="00FD4FDB">
        <w:rPr>
          <w:rFonts w:ascii="ＭＳ 明朝" w:hAnsi="ＭＳ 明朝"/>
        </w:rPr>
        <w:t>30</w:t>
      </w:r>
      <w:r w:rsidRPr="00FD4FDB">
        <w:rPr>
          <w:rFonts w:ascii="ＭＳ 明朝" w:hAnsi="ＭＳ 明朝" w:hint="eastAsia"/>
        </w:rPr>
        <w:t>）年</w:t>
      </w:r>
      <w:r w:rsidRPr="00FD4FDB">
        <w:rPr>
          <w:rFonts w:ascii="ＭＳ 明朝" w:hAnsi="ＭＳ 明朝" w:cs="Times New Roman"/>
        </w:rPr>
        <w:t>3</w:t>
      </w:r>
      <w:r w:rsidRPr="00FD4FDB">
        <w:rPr>
          <w:rFonts w:ascii="ＭＳ 明朝" w:hAnsi="ＭＳ 明朝" w:hint="eastAsia"/>
        </w:rPr>
        <w:t>月</w:t>
      </w:r>
      <w:r w:rsidRPr="00FD4FDB">
        <w:rPr>
          <w:rFonts w:ascii="ＭＳ 明朝" w:hAnsi="ＭＳ 明朝" w:cs="Times New Roman"/>
        </w:rPr>
        <w:t>31</w:t>
      </w:r>
      <w:r w:rsidRPr="00FD4FDB">
        <w:rPr>
          <w:rFonts w:ascii="ＭＳ 明朝" w:hAnsi="ＭＳ 明朝" w:hint="eastAsia"/>
        </w:rPr>
        <w:t>日現在、スタッフ弁護士は</w:t>
      </w:r>
      <w:r w:rsidRPr="00FD4FDB">
        <w:rPr>
          <w:rFonts w:ascii="ＭＳ 明朝" w:hAnsi="ＭＳ 明朝" w:cs="Times New Roman"/>
        </w:rPr>
        <w:t>215</w:t>
      </w:r>
      <w:r w:rsidRPr="00FD4FDB">
        <w:rPr>
          <w:rFonts w:ascii="ＭＳ 明朝" w:hAnsi="ＭＳ 明朝" w:hint="eastAsia"/>
        </w:rPr>
        <w:t>名（なお、前年度末は</w:t>
      </w:r>
      <w:r w:rsidRPr="00FD4FDB">
        <w:rPr>
          <w:rFonts w:ascii="ＭＳ 明朝" w:hAnsi="ＭＳ 明朝"/>
        </w:rPr>
        <w:t>232</w:t>
      </w:r>
      <w:r w:rsidRPr="00FD4FDB">
        <w:rPr>
          <w:rFonts w:ascii="ＭＳ 明朝" w:hAnsi="ＭＳ 明朝" w:hint="eastAsia"/>
        </w:rPr>
        <w:t>名）であり、合計</w:t>
      </w:r>
      <w:r w:rsidRPr="00FD4FDB">
        <w:rPr>
          <w:rFonts w:ascii="ＭＳ 明朝" w:hAnsi="ＭＳ 明朝" w:cs="Times New Roman"/>
        </w:rPr>
        <w:t>89</w:t>
      </w:r>
      <w:r w:rsidRPr="00FD4FDB">
        <w:rPr>
          <w:rFonts w:ascii="ＭＳ 明朝" w:hAnsi="ＭＳ 明朝" w:hint="eastAsia"/>
        </w:rPr>
        <w:t>か所の事務所（前記地方事務所・支部、地域事務所）に配置されている。</w:t>
      </w:r>
    </w:p>
    <w:p w14:paraId="79FFF857"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しかし、一部の弁護士会の中には、スタッフ配置不要や配置廃止を強く主張する会もあり、再度、スタッフ弁護士の役割・位置づけの確認を行い、我々弁護士が総体として、各地の住民に対する法的サービスを十全に提供することができているかを考える必要がある。</w:t>
      </w:r>
    </w:p>
    <w:p w14:paraId="6BE71B5D" w14:textId="77777777" w:rsidR="003F3E96" w:rsidRPr="00FD4FDB" w:rsidRDefault="00B97887">
      <w:pPr>
        <w:suppressAutoHyphens w:val="0"/>
        <w:kinsoku/>
        <w:wordWrap/>
        <w:autoSpaceDE/>
        <w:autoSpaceDN/>
        <w:adjustRightInd/>
        <w:ind w:left="908" w:hanging="226"/>
        <w:jc w:val="both"/>
        <w:rPr>
          <w:rFonts w:ascii="ＭＳ 明朝" w:hAnsi="ＭＳ 明朝"/>
        </w:rPr>
      </w:pPr>
      <w:r w:rsidRPr="00FD4FDB">
        <w:rPr>
          <w:rFonts w:ascii="ＭＳ 明朝" w:hAnsi="ＭＳ 明朝" w:hint="eastAsia"/>
        </w:rPr>
        <w:t xml:space="preserve">　　また、スタッフ弁護士の質を確保する為の選抜、研修等の体制については、現在日弁連が実施している選考、推薦の体制や毎月年間を通して行う研修など今後も充実させてゆく必要があり、法テラスに研修費の負担などを求めていくことも検討すべきで</w:t>
      </w:r>
      <w:r w:rsidRPr="00FD4FDB">
        <w:rPr>
          <w:rFonts w:ascii="ＭＳ 明朝" w:hAnsi="ＭＳ 明朝" w:hint="eastAsia"/>
        </w:rPr>
        <w:lastRenderedPageBreak/>
        <w:t>ある。</w:t>
      </w:r>
    </w:p>
    <w:p w14:paraId="1C119F12" w14:textId="78939336" w:rsidR="003F3E96" w:rsidRPr="00FD4FDB" w:rsidRDefault="00B97887">
      <w:pPr>
        <w:suppressAutoHyphens w:val="0"/>
        <w:kinsoku/>
        <w:wordWrap/>
        <w:autoSpaceDE/>
        <w:autoSpaceDN/>
        <w:adjustRightInd/>
        <w:ind w:left="908" w:hanging="226"/>
        <w:jc w:val="both"/>
        <w:rPr>
          <w:rFonts w:ascii="ＭＳ 明朝" w:hAnsi="ＭＳ 明朝"/>
        </w:rPr>
      </w:pPr>
      <w:r w:rsidRPr="00FD4FDB">
        <w:rPr>
          <w:rFonts w:ascii="ＭＳ 明朝" w:hAnsi="ＭＳ 明朝" w:hint="eastAsia"/>
        </w:rPr>
        <w:t xml:space="preserve">　　</w:t>
      </w:r>
      <w:r w:rsidRPr="00FD4FDB">
        <w:rPr>
          <w:rFonts w:ascii="ＭＳ 明朝" w:hAnsi="ＭＳ 明朝"/>
        </w:rPr>
        <w:t>2017</w:t>
      </w:r>
      <w:r w:rsidRPr="00FD4FDB">
        <w:rPr>
          <w:rFonts w:ascii="ＭＳ 明朝" w:hAnsi="ＭＳ 明朝" w:hint="eastAsia"/>
        </w:rPr>
        <w:t>（平成</w:t>
      </w:r>
      <w:r w:rsidRPr="00FD4FDB">
        <w:rPr>
          <w:rFonts w:ascii="ＭＳ 明朝" w:hAnsi="ＭＳ 明朝"/>
        </w:rPr>
        <w:t>29</w:t>
      </w:r>
      <w:r w:rsidRPr="00FD4FDB">
        <w:rPr>
          <w:rFonts w:ascii="ＭＳ 明朝" w:hAnsi="ＭＳ 明朝" w:hint="eastAsia"/>
        </w:rPr>
        <w:t>）年度は</w:t>
      </w:r>
      <w:r w:rsidRPr="00FD4FDB">
        <w:rPr>
          <w:rFonts w:ascii="ＭＳ 明朝" w:hAnsi="ＭＳ 明朝"/>
        </w:rPr>
        <w:t>18</w:t>
      </w:r>
      <w:r w:rsidRPr="00FD4FDB">
        <w:rPr>
          <w:rFonts w:ascii="ＭＳ 明朝" w:hAnsi="ＭＳ 明朝" w:hint="eastAsia"/>
        </w:rPr>
        <w:t>名のスタッフ弁護士を新たに採用したが、</w:t>
      </w:r>
      <w:r w:rsidRPr="00FD4FDB">
        <w:rPr>
          <w:rFonts w:ascii="ＭＳ 明朝" w:hAnsi="ＭＳ 明朝"/>
        </w:rPr>
        <w:t>2018</w:t>
      </w:r>
      <w:r w:rsidRPr="00FD4FDB">
        <w:rPr>
          <w:rFonts w:ascii="ＭＳ 明朝" w:hAnsi="ＭＳ 明朝" w:hint="eastAsia"/>
        </w:rPr>
        <w:t>（平成</w:t>
      </w:r>
      <w:r w:rsidRPr="00FD4FDB">
        <w:rPr>
          <w:rFonts w:ascii="ＭＳ 明朝" w:hAnsi="ＭＳ 明朝"/>
        </w:rPr>
        <w:t>30</w:t>
      </w:r>
      <w:r w:rsidRPr="00FD4FDB">
        <w:rPr>
          <w:rFonts w:ascii="ＭＳ 明朝" w:hAnsi="ＭＳ 明朝" w:hint="eastAsia"/>
        </w:rPr>
        <w:t>）年度は</w:t>
      </w:r>
      <w:r w:rsidRPr="00FD4FDB">
        <w:rPr>
          <w:rFonts w:ascii="ＭＳ 明朝" w:hAnsi="ＭＳ 明朝"/>
        </w:rPr>
        <w:t>13</w:t>
      </w:r>
      <w:r w:rsidRPr="00FD4FDB">
        <w:rPr>
          <w:rFonts w:ascii="ＭＳ 明朝" w:hAnsi="ＭＳ 明朝" w:hint="eastAsia"/>
        </w:rPr>
        <w:t>名程度となり、スタッフ弁護士へのなり手の確保も喫緊の課題である。</w:t>
      </w:r>
    </w:p>
    <w:p w14:paraId="6B1038BF"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（ウ</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スタッフ弁護士の役割</w:t>
      </w:r>
    </w:p>
    <w:p w14:paraId="685DF4F7"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スタッフ弁護士の配置場所は、これまで①</w:t>
      </w:r>
      <w:r w:rsidRPr="00FD4FDB">
        <w:rPr>
          <w:rFonts w:ascii="ＭＳ 明朝" w:hAnsi="ＭＳ 明朝" w:cs="Times New Roman"/>
        </w:rPr>
        <w:t>2009</w:t>
      </w:r>
      <w:r w:rsidRPr="00FD4FDB">
        <w:rPr>
          <w:rFonts w:ascii="ＭＳ 明朝" w:hAnsi="ＭＳ 明朝" w:hint="eastAsia"/>
        </w:rPr>
        <w:t>（平成</w:t>
      </w:r>
      <w:r w:rsidRPr="00FD4FDB">
        <w:rPr>
          <w:rFonts w:ascii="ＭＳ 明朝" w:hAnsi="ＭＳ 明朝" w:cs="Times New Roman"/>
        </w:rPr>
        <w:t>21</w:t>
      </w:r>
      <w:r w:rsidRPr="00FD4FDB">
        <w:rPr>
          <w:rFonts w:ascii="ＭＳ 明朝" w:hAnsi="ＭＳ 明朝" w:hint="eastAsia"/>
        </w:rPr>
        <w:t>）年体制に備えて、刑事弁護態勢を整備する必要のある地域（地方事務所の本庁、支部、扶助国選対応地域）と、②過疎対策の必要のある実働弁護士ゼロ・ワン地域（いわゆる</w:t>
      </w:r>
      <w:r w:rsidRPr="00FD4FDB">
        <w:rPr>
          <w:rFonts w:ascii="ＭＳ 明朝" w:hAnsi="ＭＳ 明朝" w:cs="Times New Roman"/>
        </w:rPr>
        <w:t>7</w:t>
      </w:r>
      <w:r w:rsidRPr="00FD4FDB">
        <w:rPr>
          <w:rFonts w:ascii="ＭＳ 明朝" w:hAnsi="ＭＳ 明朝" w:hint="eastAsia"/>
        </w:rPr>
        <w:t>号地域）であり、その役割は司法アクセスに対する障害の解消で、その基本的役割の重要性に変わりはない。</w:t>
      </w:r>
    </w:p>
    <w:p w14:paraId="778B920D"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他方、弁護士人口の増加や日弁連のひまわり公設事務所の設置等の司法過疎の低減に伴い、スタッフ弁護士の役割に対する基本的な位置づけを明確にしていく必要がある。</w:t>
      </w:r>
    </w:p>
    <w:p w14:paraId="406EF342"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この観点から、日弁連は、法テラスの共同で、</w:t>
      </w:r>
      <w:r w:rsidRPr="00FD4FDB">
        <w:rPr>
          <w:rFonts w:ascii="ＭＳ 明朝" w:hAnsi="ＭＳ 明朝" w:cs="Times New Roman"/>
        </w:rPr>
        <w:t>2009</w:t>
      </w:r>
      <w:r w:rsidRPr="00FD4FDB">
        <w:rPr>
          <w:rFonts w:ascii="ＭＳ 明朝" w:hAnsi="ＭＳ 明朝" w:hint="eastAsia"/>
        </w:rPr>
        <w:t>（平成</w:t>
      </w:r>
      <w:r w:rsidRPr="00FD4FDB">
        <w:rPr>
          <w:rFonts w:ascii="ＭＳ 明朝" w:hAnsi="ＭＳ 明朝" w:cs="Times New Roman"/>
        </w:rPr>
        <w:t>21</w:t>
      </w:r>
      <w:r w:rsidRPr="00FD4FDB">
        <w:rPr>
          <w:rFonts w:ascii="ＭＳ 明朝" w:hAnsi="ＭＳ 明朝" w:cs="Times New Roman" w:hint="eastAsia"/>
        </w:rPr>
        <w:t>）</w:t>
      </w:r>
      <w:r w:rsidRPr="00FD4FDB">
        <w:rPr>
          <w:rFonts w:ascii="ＭＳ 明朝" w:hAnsi="ＭＳ 明朝" w:hint="eastAsia"/>
        </w:rPr>
        <w:t>年から、スタッフ弁護士の役割検討会を設け、</w:t>
      </w:r>
      <w:r w:rsidRPr="00FD4FDB">
        <w:rPr>
          <w:rFonts w:ascii="ＭＳ 明朝" w:hAnsi="ＭＳ 明朝" w:cs="Times New Roman"/>
        </w:rPr>
        <w:t>2010</w:t>
      </w:r>
      <w:r w:rsidRPr="00FD4FDB">
        <w:rPr>
          <w:rFonts w:ascii="ＭＳ 明朝" w:hAnsi="ＭＳ 明朝" w:hint="eastAsia"/>
        </w:rPr>
        <w:t>（平成</w:t>
      </w:r>
      <w:r w:rsidRPr="00FD4FDB">
        <w:rPr>
          <w:rFonts w:ascii="ＭＳ 明朝" w:hAnsi="ＭＳ 明朝" w:cs="Times New Roman"/>
        </w:rPr>
        <w:t>22</w:t>
      </w:r>
      <w:r w:rsidRPr="00FD4FDB">
        <w:rPr>
          <w:rFonts w:ascii="ＭＳ 明朝" w:hAnsi="ＭＳ 明朝" w:cs="Times New Roman" w:hint="eastAsia"/>
        </w:rPr>
        <w:t>）</w:t>
      </w:r>
      <w:r w:rsidRPr="00FD4FDB">
        <w:rPr>
          <w:rFonts w:ascii="ＭＳ 明朝" w:hAnsi="ＭＳ 明朝" w:hint="eastAsia"/>
        </w:rPr>
        <w:t>年検討会意見書を取りまとめた。</w:t>
      </w:r>
    </w:p>
    <w:p w14:paraId="7B771299" w14:textId="77777777" w:rsidR="003F3E96" w:rsidRDefault="00B97887">
      <w:pPr>
        <w:suppressAutoHyphens w:val="0"/>
        <w:kinsoku/>
        <w:wordWrap/>
        <w:autoSpaceDE/>
        <w:autoSpaceDN/>
        <w:adjustRightInd/>
        <w:ind w:left="908" w:hanging="226"/>
        <w:jc w:val="both"/>
        <w:rPr>
          <w:rFonts w:ascii="ＭＳ 明朝" w:cs="Times New Roman"/>
          <w:spacing w:val="2"/>
        </w:rPr>
      </w:pPr>
      <w:r w:rsidRPr="00FD4FDB">
        <w:rPr>
          <w:rFonts w:ascii="ＭＳ 明朝" w:hAnsi="ＭＳ 明朝" w:hint="eastAsia"/>
        </w:rPr>
        <w:t xml:space="preserve">　　その後、再度、弁護士人口増を前提とした弁護士を取り巻く環境の変化に応じ、</w:t>
      </w:r>
      <w:r w:rsidRPr="00FD4FDB">
        <w:rPr>
          <w:rFonts w:ascii="ＭＳ 明朝" w:hAnsi="ＭＳ 明朝" w:cs="Times New Roman"/>
        </w:rPr>
        <w:t>2016</w:t>
      </w:r>
      <w:r w:rsidRPr="00FD4FDB">
        <w:rPr>
          <w:rFonts w:ascii="ＭＳ 明朝" w:hAnsi="ＭＳ 明朝" w:hint="eastAsia"/>
        </w:rPr>
        <w:t>（平成</w:t>
      </w:r>
      <w:r w:rsidRPr="00FD4FDB">
        <w:rPr>
          <w:rFonts w:ascii="ＭＳ 明朝" w:hAnsi="ＭＳ 明朝" w:cs="Times New Roman"/>
        </w:rPr>
        <w:t>28</w:t>
      </w:r>
      <w:r w:rsidRPr="00FD4FDB">
        <w:rPr>
          <w:rFonts w:ascii="ＭＳ 明朝" w:hAnsi="ＭＳ 明朝" w:cs="Times New Roman" w:hint="eastAsia"/>
        </w:rPr>
        <w:t>）</w:t>
      </w:r>
      <w:r w:rsidRPr="00FD4FDB">
        <w:rPr>
          <w:rFonts w:ascii="ＭＳ 明朝" w:hAnsi="ＭＳ 明朝" w:hint="eastAsia"/>
        </w:rPr>
        <w:t>年</w:t>
      </w:r>
      <w:r w:rsidRPr="00FD4FDB">
        <w:rPr>
          <w:rFonts w:ascii="ＭＳ 明朝" w:hAnsi="ＭＳ 明朝" w:cs="Times New Roman"/>
        </w:rPr>
        <w:t>2</w:t>
      </w:r>
      <w:r w:rsidRPr="00FD4FDB">
        <w:rPr>
          <w:rFonts w:ascii="ＭＳ 明朝" w:hAnsi="ＭＳ 明朝" w:hint="eastAsia"/>
        </w:rPr>
        <w:t>月に、</w:t>
      </w:r>
      <w:r w:rsidRPr="00FD4FDB">
        <w:rPr>
          <w:rFonts w:ascii="ＭＳ 明朝" w:hAnsi="ＭＳ 明朝" w:cs="Times New Roman"/>
        </w:rPr>
        <w:t>1</w:t>
      </w:r>
      <w:r w:rsidRPr="00FD4FDB">
        <w:rPr>
          <w:rFonts w:ascii="ＭＳ 明朝" w:hAnsi="ＭＳ 明朝" w:hint="eastAsia"/>
        </w:rPr>
        <w:t>年余の日弁連理事会での議論を経て、スタッフ弁護士の役割等に関する方針を取りまとめている。詳細は、</w:t>
      </w:r>
      <w:r w:rsidRPr="00FD4FDB">
        <w:rPr>
          <w:rFonts w:ascii="ＭＳ 明朝" w:hAnsi="ＭＳ 明朝" w:cs="Times New Roman"/>
        </w:rPr>
        <w:t>2017</w:t>
      </w:r>
      <w:r w:rsidRPr="00FD4FDB">
        <w:rPr>
          <w:rFonts w:ascii="ＭＳ 明朝" w:hAnsi="ＭＳ 明朝" w:hint="eastAsia"/>
        </w:rPr>
        <w:t>（平成</w:t>
      </w:r>
      <w:r w:rsidRPr="00FD4FDB">
        <w:rPr>
          <w:rFonts w:ascii="ＭＳ 明朝" w:hAnsi="ＭＳ 明朝" w:cs="Times New Roman"/>
        </w:rPr>
        <w:t>29</w:t>
      </w:r>
      <w:r w:rsidRPr="00FD4FDB">
        <w:rPr>
          <w:rFonts w:ascii="ＭＳ 明朝" w:hAnsi="ＭＳ 明朝" w:hint="eastAsia"/>
        </w:rPr>
        <w:t>）年度の当会政策綱領Ⅱ２「日本司法支援センター」（２）を参照されたい。</w:t>
      </w:r>
    </w:p>
    <w:p w14:paraId="22117FCE"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カ　犯罪被害者支援業務</w:t>
      </w:r>
    </w:p>
    <w:p w14:paraId="1460BE02"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（ア</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精通弁護士の紹介体制の充実</w:t>
      </w:r>
    </w:p>
    <w:p w14:paraId="5E6600BB"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さらに、犯罪被害の種別（例えば、</w:t>
      </w:r>
      <w:r w:rsidRPr="00FD4FDB">
        <w:rPr>
          <w:rFonts w:ascii="ＭＳ 明朝" w:hAnsi="ＭＳ 明朝" w:cs="Times New Roman"/>
        </w:rPr>
        <w:t>DV</w:t>
      </w:r>
      <w:r w:rsidRPr="00FD4FDB">
        <w:rPr>
          <w:rFonts w:ascii="ＭＳ 明朝" w:hAnsi="ＭＳ 明朝" w:hint="eastAsia"/>
        </w:rPr>
        <w:t>、児童虐待等）に応じた専門弁護士を紹介できる体制の構築と二次被害を防ぐための研修を含む研修の充実が必要である。</w:t>
      </w:r>
    </w:p>
    <w:p w14:paraId="0A36F402"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改正総合法律支援法により、特定侵害行為の被害者に対する法律相談援助が新たな業務となった。事案の性質上、早急な援助が必要であるため、弁護士会においても担当する弁護士の確保、研修や名簿の整備など対応態勢を構築する必要があり、法テラス地方事務所との間の密な連絡体制が必要である。</w:t>
      </w:r>
    </w:p>
    <w:p w14:paraId="793B9DAE"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（イ</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被害者参加国選制度への対応</w:t>
      </w:r>
    </w:p>
    <w:p w14:paraId="7F1D1BCF"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国選被害者参加制度は、犯罪被害者に対する弁護士の支援行為のうちの公判への出席、検察官権限への意見、情状証人質問、被告人質問、事実法律適用意見の</w:t>
      </w:r>
      <w:r w:rsidRPr="00FD4FDB">
        <w:rPr>
          <w:rFonts w:ascii="ＭＳ 明朝" w:hAnsi="ＭＳ 明朝" w:cs="Times New Roman"/>
        </w:rPr>
        <w:t>5</w:t>
      </w:r>
      <w:r w:rsidRPr="00FD4FDB">
        <w:rPr>
          <w:rFonts w:ascii="ＭＳ 明朝" w:hAnsi="ＭＳ 明朝" w:hint="eastAsia"/>
        </w:rPr>
        <w:t>項目の法廷行為に限定された制度であり、それ以外の対応（初期段階の相談・支援、マスコミ対応など）については対象外である。</w:t>
      </w:r>
    </w:p>
    <w:p w14:paraId="1AC0E14B"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法廷行為に限定されない、国費による総合的な犯罪被害者支援の実現に向けて積極的な運動を展開すべきである。</w:t>
      </w:r>
    </w:p>
    <w:p w14:paraId="748FAEEB"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（ウ</w:t>
      </w:r>
      <w:r w:rsidRPr="00A37221">
        <w:rPr>
          <w:rFonts w:ascii="ＭＳ 明朝" w:hAnsi="ＭＳ 明朝"/>
        </w:rPr>
        <w:t>)</w:t>
      </w:r>
      <w:r w:rsidRPr="00FD4FDB">
        <w:rPr>
          <w:rFonts w:ascii="ＭＳ 明朝" w:hAnsi="ＭＳ 明朝" w:cs="Times New Roman"/>
        </w:rPr>
        <w:t xml:space="preserve"> </w:t>
      </w:r>
      <w:r w:rsidRPr="00FD4FDB">
        <w:rPr>
          <w:rFonts w:ascii="ＭＳ 明朝" w:hAnsi="ＭＳ 明朝" w:hint="eastAsia"/>
        </w:rPr>
        <w:t>特定侵害行為の被害者に対する援助のさらなる拡充を！</w:t>
      </w:r>
    </w:p>
    <w:p w14:paraId="473661CF"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w:t>
      </w:r>
      <w:r w:rsidRPr="00FD4FDB">
        <w:rPr>
          <w:rFonts w:ascii="ＭＳ 明朝" w:hAnsi="ＭＳ 明朝"/>
        </w:rPr>
        <w:t xml:space="preserve"> </w:t>
      </w:r>
      <w:r w:rsidRPr="00FD4FDB">
        <w:rPr>
          <w:rFonts w:ascii="ＭＳ 明朝" w:hAnsi="ＭＳ 明朝" w:hint="eastAsia"/>
        </w:rPr>
        <w:t>前述のように、改正総合法律支援法では、資力を問わない法律相談を受けられる制度が設けられたが、ただし、有資力者は法律相談費用を負担することとなっている。</w:t>
      </w:r>
      <w:r w:rsidRPr="00FD4FDB">
        <w:rPr>
          <w:rFonts w:ascii="ＭＳ 明朝" w:hAnsi="ＭＳ 明朝"/>
        </w:rPr>
        <w:t xml:space="preserve">   </w:t>
      </w:r>
      <w:r w:rsidRPr="00FD4FDB">
        <w:rPr>
          <w:rFonts w:ascii="ＭＳ 明朝" w:hAnsi="ＭＳ 明朝" w:hint="eastAsia"/>
        </w:rPr>
        <w:t>また、援助対象は法律相談だけである。</w:t>
      </w:r>
    </w:p>
    <w:p w14:paraId="0C532688"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この種の事案では、むしろ法律相談だけで解決するものは少ないものと思われるの</w:t>
      </w:r>
      <w:r w:rsidRPr="00FD4FDB">
        <w:rPr>
          <w:rFonts w:ascii="ＭＳ 明朝" w:hAnsi="ＭＳ 明朝" w:hint="eastAsia"/>
        </w:rPr>
        <w:lastRenderedPageBreak/>
        <w:t>で、さらに代理援助への拡充に向け法改正を求めるべきである。</w:t>
      </w:r>
    </w:p>
    <w:p w14:paraId="6CF9EB32" w14:textId="77777777" w:rsidR="003F3E96" w:rsidRPr="00FD4FDB" w:rsidRDefault="00B97887">
      <w:pPr>
        <w:suppressAutoHyphens w:val="0"/>
        <w:kinsoku/>
        <w:wordWrap/>
        <w:autoSpaceDE/>
        <w:autoSpaceDN/>
        <w:adjustRightInd/>
        <w:ind w:left="908" w:hanging="226"/>
        <w:jc w:val="both"/>
        <w:rPr>
          <w:rFonts w:ascii="ＭＳ 明朝" w:hAnsi="ＭＳ 明朝" w:cs="Times New Roman"/>
          <w:spacing w:val="2"/>
        </w:rPr>
      </w:pPr>
      <w:r w:rsidRPr="00FD4FDB">
        <w:rPr>
          <w:rFonts w:ascii="ＭＳ 明朝" w:hAnsi="ＭＳ 明朝" w:hint="eastAsia"/>
        </w:rPr>
        <w:t xml:space="preserve">　　ただ、改正までの間は、日弁連の委託援助事業を活用し、迅速かつ円滑に代理援助につなげる態勢を構築すべきである。</w:t>
      </w:r>
    </w:p>
    <w:p w14:paraId="4AC0DB6B" w14:textId="77777777" w:rsidR="003F3E96" w:rsidRDefault="00B97887">
      <w:pPr>
        <w:suppressAutoHyphens w:val="0"/>
        <w:kinsoku/>
        <w:wordWrap/>
        <w:autoSpaceDE/>
        <w:autoSpaceDN/>
        <w:adjustRightInd/>
        <w:ind w:left="680" w:hanging="226"/>
        <w:jc w:val="both"/>
        <w:rPr>
          <w:rFonts w:ascii="ＭＳ 明朝" w:cs="Times New Roman"/>
          <w:spacing w:val="2"/>
        </w:rPr>
      </w:pPr>
      <w:r>
        <w:rPr>
          <w:rFonts w:hint="eastAsia"/>
          <w:b/>
          <w:bCs/>
        </w:rPr>
        <w:t>キ　法律援助事業の本来事業化への取組みと財源の確保</w:t>
      </w:r>
    </w:p>
    <w:p w14:paraId="63AE7441" w14:textId="77777777" w:rsidR="003F3E96" w:rsidRPr="00FD4FDB" w:rsidRDefault="00B97887">
      <w:pPr>
        <w:suppressAutoHyphens w:val="0"/>
        <w:kinsoku/>
        <w:wordWrap/>
        <w:autoSpaceDE/>
        <w:autoSpaceDN/>
        <w:adjustRightInd/>
        <w:ind w:left="680" w:hanging="226"/>
        <w:jc w:val="both"/>
        <w:rPr>
          <w:rFonts w:ascii="ＭＳ 明朝" w:hAnsi="ＭＳ 明朝" w:cs="Times New Roman"/>
          <w:spacing w:val="2"/>
        </w:rPr>
      </w:pPr>
      <w:r>
        <w:rPr>
          <w:rFonts w:hint="eastAsia"/>
        </w:rPr>
        <w:t xml:space="preserve">　</w:t>
      </w:r>
      <w:r w:rsidRPr="00FD4FDB">
        <w:rPr>
          <w:rFonts w:ascii="ＭＳ 明朝" w:hAnsi="ＭＳ 明朝" w:hint="eastAsia"/>
        </w:rPr>
        <w:t xml:space="preserve">　法律援助事業はいずれも人権救済の観点から公益性の高いものであり、本来公費を投入して法テラスの本来事業とすべきものである。</w:t>
      </w:r>
    </w:p>
    <w:p w14:paraId="36AEE065" w14:textId="77777777" w:rsidR="003F3E96" w:rsidRPr="00FD4FDB" w:rsidRDefault="00B97887">
      <w:pPr>
        <w:suppressAutoHyphens w:val="0"/>
        <w:kinsoku/>
        <w:wordWrap/>
        <w:autoSpaceDE/>
        <w:autoSpaceDN/>
        <w:adjustRightInd/>
        <w:ind w:left="680" w:hanging="226"/>
        <w:jc w:val="both"/>
        <w:rPr>
          <w:rFonts w:ascii="ＭＳ 明朝" w:hAnsi="ＭＳ 明朝" w:cs="Times New Roman"/>
          <w:spacing w:val="2"/>
        </w:rPr>
      </w:pPr>
      <w:r w:rsidRPr="00FD4FDB">
        <w:rPr>
          <w:rFonts w:ascii="ＭＳ 明朝" w:hAnsi="ＭＳ 明朝" w:hint="eastAsia"/>
        </w:rPr>
        <w:t xml:space="preserve">　　本来事業化へ向けたロードマップを作成し、これを基に着実に取組を行う必要がある。</w:t>
      </w:r>
    </w:p>
    <w:p w14:paraId="6DE3430D" w14:textId="77777777" w:rsidR="003F3E96" w:rsidRPr="00FD4FDB" w:rsidRDefault="00B97887">
      <w:pPr>
        <w:suppressAutoHyphens w:val="0"/>
        <w:kinsoku/>
        <w:wordWrap/>
        <w:autoSpaceDE/>
        <w:autoSpaceDN/>
        <w:adjustRightInd/>
        <w:ind w:left="680" w:hanging="226"/>
        <w:jc w:val="both"/>
        <w:rPr>
          <w:rFonts w:ascii="ＭＳ 明朝" w:hAnsi="ＭＳ 明朝"/>
        </w:rPr>
      </w:pPr>
      <w:r w:rsidRPr="00FD4FDB">
        <w:rPr>
          <w:rFonts w:ascii="ＭＳ 明朝" w:hAnsi="ＭＳ 明朝" w:hint="eastAsia"/>
        </w:rPr>
        <w:t xml:space="preserve">　　これら事業については、援助活動の実績が少ない地域も多く、まずは全国での援助活動を充実させての実績作りが不可欠と考えられる。</w:t>
      </w:r>
    </w:p>
    <w:p w14:paraId="42904B0D" w14:textId="77777777" w:rsidR="003F3E96" w:rsidRPr="00FD4FDB" w:rsidRDefault="00B97887">
      <w:pPr>
        <w:suppressAutoHyphens w:val="0"/>
        <w:kinsoku/>
        <w:wordWrap/>
        <w:autoSpaceDE/>
        <w:autoSpaceDN/>
        <w:adjustRightInd/>
        <w:ind w:left="680" w:hanging="226"/>
        <w:jc w:val="both"/>
        <w:rPr>
          <w:rFonts w:ascii="ＭＳ 明朝" w:hAnsi="ＭＳ 明朝"/>
        </w:rPr>
      </w:pPr>
      <w:r w:rsidRPr="00FD4FDB">
        <w:rPr>
          <w:rFonts w:ascii="ＭＳ 明朝" w:hAnsi="ＭＳ 明朝" w:hint="eastAsia"/>
        </w:rPr>
        <w:t xml:space="preserve">　　</w:t>
      </w:r>
      <w:r w:rsidRPr="00FD4FDB">
        <w:rPr>
          <w:rFonts w:ascii="ＭＳ 明朝" w:hAnsi="ＭＳ 明朝"/>
        </w:rPr>
        <w:t>2020</w:t>
      </w:r>
      <w:r w:rsidRPr="00FD4FDB">
        <w:rPr>
          <w:rFonts w:ascii="ＭＳ 明朝" w:hAnsi="ＭＳ 明朝" w:hint="eastAsia"/>
        </w:rPr>
        <w:t>年</w:t>
      </w:r>
      <w:r w:rsidRPr="00FD4FDB">
        <w:rPr>
          <w:rFonts w:ascii="ＭＳ 明朝" w:hAnsi="ＭＳ 明朝"/>
        </w:rPr>
        <w:t>5</w:t>
      </w:r>
      <w:r w:rsidRPr="00FD4FDB">
        <w:rPr>
          <w:rFonts w:ascii="ＭＳ 明朝" w:hAnsi="ＭＳ 明朝" w:hint="eastAsia"/>
        </w:rPr>
        <w:t>月に現在の特別会費の徴収期限が満了する。持続可能な事業とするために、引き続き会員負担のあり方を検討する必要がある。</w:t>
      </w:r>
    </w:p>
    <w:p w14:paraId="349BF8FB" w14:textId="77777777" w:rsidR="003F3E96" w:rsidRPr="00FD4FDB" w:rsidRDefault="00B97887">
      <w:pPr>
        <w:suppressAutoHyphens w:val="0"/>
        <w:kinsoku/>
        <w:wordWrap/>
        <w:autoSpaceDE/>
        <w:autoSpaceDN/>
        <w:adjustRightInd/>
        <w:ind w:left="680" w:hanging="226"/>
        <w:jc w:val="right"/>
        <w:rPr>
          <w:rFonts w:ascii="ＭＳ 明朝" w:hAnsi="ＭＳ 明朝" w:cs="Times New Roman"/>
          <w:spacing w:val="2"/>
        </w:rPr>
      </w:pPr>
      <w:r w:rsidRPr="00FD4FDB">
        <w:rPr>
          <w:rFonts w:ascii="ＭＳ 明朝" w:hAnsi="ＭＳ 明朝" w:hint="eastAsia"/>
        </w:rPr>
        <w:t>以　上</w:t>
      </w:r>
    </w:p>
    <w:sectPr w:rsidR="003F3E96" w:rsidRPr="00FD4FDB">
      <w:footerReference w:type="default" r:id="rId7"/>
      <w:type w:val="continuous"/>
      <w:pgSz w:w="11906" w:h="16838"/>
      <w:pgMar w:top="1418" w:right="1418" w:bottom="1134" w:left="1418" w:header="720" w:footer="720" w:gutter="0"/>
      <w:pgNumType w:start="1"/>
      <w:cols w:space="720"/>
      <w:docGrid w:type="linesAndChars" w:linePitch="37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F9884" w14:textId="77777777" w:rsidR="002B00D3" w:rsidRDefault="00B97887">
      <w:r>
        <w:separator/>
      </w:r>
    </w:p>
  </w:endnote>
  <w:endnote w:type="continuationSeparator" w:id="0">
    <w:p w14:paraId="731F0B5C" w14:textId="77777777" w:rsidR="002B00D3" w:rsidRDefault="00B9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5CDF9" w14:textId="77777777" w:rsidR="003F3E96" w:rsidRDefault="00B97887">
    <w:pPr>
      <w:pStyle w:val="a4"/>
      <w:framePr w:wrap="around"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850E" w14:textId="77777777" w:rsidR="002B00D3" w:rsidRDefault="00B97887">
      <w:r>
        <w:separator/>
      </w:r>
    </w:p>
  </w:footnote>
  <w:footnote w:type="continuationSeparator" w:id="0">
    <w:p w14:paraId="5C044320" w14:textId="77777777" w:rsidR="002B00D3" w:rsidRDefault="00B97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62"/>
  <w:hyphenationZone w:val="0"/>
  <w:drawingGridHorizontalSpacing w:val="108"/>
  <w:drawingGridVerticalSpacing w:val="375"/>
  <w:displayHorizontalDrawingGridEvery w:val="0"/>
  <w:doNotShadeFormData/>
  <w:characterSpacingControl w:val="compressPunctuation"/>
  <w:noLineBreaksAfter w:lang="zh-CN" w:val="([{〈《「『【〔（［｛｢"/>
  <w:noLineBreaksBefore w:lang="zh-CN"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737"/>
    <w:rsid w:val="00232F4D"/>
    <w:rsid w:val="002B00D3"/>
    <w:rsid w:val="003943A8"/>
    <w:rsid w:val="003E3AD7"/>
    <w:rsid w:val="003F3E96"/>
    <w:rsid w:val="00416737"/>
    <w:rsid w:val="004F2FE1"/>
    <w:rsid w:val="00563F30"/>
    <w:rsid w:val="005E44FD"/>
    <w:rsid w:val="006E72D4"/>
    <w:rsid w:val="006F06D7"/>
    <w:rsid w:val="00734EC2"/>
    <w:rsid w:val="007405B3"/>
    <w:rsid w:val="008525F5"/>
    <w:rsid w:val="00896DC0"/>
    <w:rsid w:val="00992810"/>
    <w:rsid w:val="00A37221"/>
    <w:rsid w:val="00B00DE5"/>
    <w:rsid w:val="00B91373"/>
    <w:rsid w:val="00B97887"/>
    <w:rsid w:val="00CA2536"/>
    <w:rsid w:val="00CB514F"/>
    <w:rsid w:val="00DC7DA2"/>
    <w:rsid w:val="00E246F1"/>
    <w:rsid w:val="00FD4FDB"/>
    <w:rsid w:val="00FE1631"/>
    <w:rsid w:val="00FF318E"/>
    <w:rsid w:val="40AC5CF1"/>
    <w:rsid w:val="419A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78C7B4"/>
  <w15:docId w15:val="{182422E8-EC00-4046-BCC8-B67B9E97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Arial" w:eastAsia="ＭＳ ゴシック" w:hAnsi="Arial" w:cs="Times New Roman"/>
      <w:sz w:val="18"/>
      <w:szCs w:val="18"/>
    </w:rPr>
  </w:style>
  <w:style w:type="paragraph" w:customStyle="1" w:styleId="a4">
    <w:name w:val="標準(太郎文書スタイル)"/>
    <w:qFormat/>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1495</Words>
  <Characters>8524</Characters>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2017-11-16T09:05:00Z</cp:lastPrinted>
  <dcterms:created xsi:type="dcterms:W3CDTF">2019-02-03T11:23:00Z</dcterms:created>
  <dcterms:modified xsi:type="dcterms:W3CDTF">2019-02-03T11:23:00Z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