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61" w:rsidRDefault="001C5E61">
      <w:pPr>
        <w:adjustRightInd/>
        <w:jc w:val="center"/>
        <w:rPr>
          <w:rFonts w:ascii="ＭＳ 明朝" w:cs="Times New Roman"/>
        </w:rPr>
      </w:pPr>
      <w:bookmarkStart w:id="0" w:name="_GoBack"/>
      <w:bookmarkEnd w:id="0"/>
      <w:r>
        <w:rPr>
          <w:rFonts w:hint="eastAsia"/>
        </w:rPr>
        <w:t>編集後記</w:t>
      </w:r>
    </w:p>
    <w:p w:rsidR="001C5E61" w:rsidRDefault="001C5E61">
      <w:pPr>
        <w:adjustRightInd/>
        <w:rPr>
          <w:rFonts w:ascii="ＭＳ 明朝" w:cs="Times New Roman"/>
        </w:rPr>
      </w:pPr>
    </w:p>
    <w:p w:rsidR="001C5E61" w:rsidRDefault="001C5E61">
      <w:pPr>
        <w:adjustRightInd/>
        <w:rPr>
          <w:rFonts w:ascii="ＭＳ 明朝" w:cs="Times New Roman"/>
        </w:rPr>
      </w:pPr>
      <w:r>
        <w:rPr>
          <w:rFonts w:hint="eastAsia"/>
        </w:rPr>
        <w:t xml:space="preserve">　「重要課題と私たちの取組</w:t>
      </w:r>
      <w:r w:rsidR="00987AFA">
        <w:rPr>
          <w:rFonts w:hint="eastAsia"/>
        </w:rPr>
        <w:t>み</w:t>
      </w:r>
      <w:r>
        <w:rPr>
          <w:rFonts w:hint="eastAsia"/>
        </w:rPr>
        <w:t>２０１９」は法曹親和会として重要と考える７課題を精選して冊子にしたものです。それ以外の政策綱領の課題は、法曹親和会のホームページ</w:t>
      </w:r>
    </w:p>
    <w:p w:rsidR="001C5E61" w:rsidRDefault="001C5E61">
      <w:pPr>
        <w:adjustRightInd/>
        <w:rPr>
          <w:rFonts w:ascii="ＭＳ 明朝" w:cs="Times New Roman"/>
        </w:rPr>
      </w:pPr>
      <w:hyperlink r:id="rId6" w:history="1">
        <w:r>
          <w:rPr>
            <w:rFonts w:cs="Times New Roman"/>
            <w:color w:val="0000FF"/>
            <w:u w:val="single" w:color="0000FF"/>
          </w:rPr>
          <w:t>http://hososhinwa.com/seisaku/seisaku-2018/</w:t>
        </w:r>
      </w:hyperlink>
      <w:r>
        <w:rPr>
          <w:rFonts w:hint="eastAsia"/>
        </w:rPr>
        <w:t>に詳しく記載されていますので、本冊子と併せてご覧いただければ幸いです。</w:t>
      </w:r>
    </w:p>
    <w:p w:rsidR="001C5E61" w:rsidRDefault="001C5E61">
      <w:pPr>
        <w:adjustRightInd/>
        <w:rPr>
          <w:rFonts w:ascii="ＭＳ 明朝" w:cs="Times New Roman"/>
        </w:rPr>
      </w:pPr>
      <w:r>
        <w:rPr>
          <w:rFonts w:hint="eastAsia"/>
        </w:rPr>
        <w:t xml:space="preserve">　記載した論稿は、各分野に精通した法曹親和会の会員が執筆されたもので、その後、会務委員会政策綱領部会において検討を重ねたものです。いずれの論稿も、最先端の議論や問題状況を捉えたものであり、各課題の議論状況を把握いただけるものと確信しています。</w:t>
      </w:r>
    </w:p>
    <w:p w:rsidR="001C5E61" w:rsidRDefault="001C5E61">
      <w:pPr>
        <w:adjustRightInd/>
        <w:rPr>
          <w:rFonts w:ascii="ＭＳ 明朝" w:cs="Times New Roman"/>
        </w:rPr>
      </w:pPr>
      <w:r>
        <w:rPr>
          <w:rFonts w:hint="eastAsia"/>
        </w:rPr>
        <w:t xml:space="preserve">　執筆を担当していただいた会員の方々、論稿の検討を重ねていただいた会務委員会政策綱領部会の方々にはこの場を借りて深く御礼申し上げます。</w:t>
      </w:r>
    </w:p>
    <w:p w:rsidR="001C5E61" w:rsidRDefault="001C5E61">
      <w:pPr>
        <w:adjustRightInd/>
        <w:rPr>
          <w:rFonts w:ascii="ＭＳ 明朝" w:cs="Times New Roman"/>
        </w:rPr>
      </w:pPr>
      <w:r>
        <w:rPr>
          <w:rFonts w:hint="eastAsia"/>
        </w:rPr>
        <w:t xml:space="preserve">　法曹親和会では、本小冊子及びホームページに記載しました政策綱領に基づき、引き続き政策課題に関する議論を深めていきたいと思いますので、今後ともご指導、ご鞭撻のほど、よろしくお願いします。</w:t>
      </w:r>
    </w:p>
    <w:p w:rsidR="001C5E61" w:rsidRDefault="001C5E61">
      <w:pPr>
        <w:adjustRightInd/>
        <w:rPr>
          <w:rFonts w:ascii="ＭＳ 明朝" w:cs="Times New Roman"/>
        </w:rPr>
      </w:pPr>
    </w:p>
    <w:p w:rsidR="001C5E61" w:rsidRDefault="001C5E61">
      <w:pPr>
        <w:adjustRightInd/>
        <w:rPr>
          <w:rFonts w:ascii="ＭＳ 明朝" w:cs="Times New Roman"/>
        </w:rPr>
      </w:pPr>
      <w:r>
        <w:rPr>
          <w:rFonts w:hint="eastAsia"/>
        </w:rPr>
        <w:t>執筆協力者（敬称略）</w:t>
      </w:r>
    </w:p>
    <w:p w:rsidR="001C5E61" w:rsidRDefault="001C5E61">
      <w:pPr>
        <w:adjustRightInd/>
        <w:rPr>
          <w:rFonts w:ascii="ＭＳ 明朝" w:cs="Times New Roman"/>
        </w:rPr>
      </w:pPr>
      <w:r>
        <w:rPr>
          <w:rFonts w:hint="eastAsia"/>
        </w:rPr>
        <w:t xml:space="preserve">　第１章　法曹養成改革実現ＰＴ（吉野高座長）</w:t>
      </w:r>
    </w:p>
    <w:p w:rsidR="001C5E61" w:rsidRDefault="001C5E61">
      <w:pPr>
        <w:adjustRightInd/>
        <w:rPr>
          <w:rFonts w:ascii="ＭＳ 明朝" w:cs="Times New Roman"/>
        </w:rPr>
      </w:pPr>
      <w:r>
        <w:rPr>
          <w:rFonts w:hint="eastAsia"/>
        </w:rPr>
        <w:t xml:space="preserve">　第２章　菊地真治</w:t>
      </w:r>
    </w:p>
    <w:p w:rsidR="001C5E61" w:rsidRDefault="001C5E61">
      <w:pPr>
        <w:adjustRightInd/>
        <w:rPr>
          <w:rFonts w:ascii="ＭＳ 明朝" w:cs="Times New Roman"/>
        </w:rPr>
      </w:pPr>
      <w:r>
        <w:rPr>
          <w:rFonts w:hint="eastAsia"/>
        </w:rPr>
        <w:t xml:space="preserve">　第３章　民事司法改革ＰＴ（佐藤貴則座長）</w:t>
      </w:r>
    </w:p>
    <w:p w:rsidR="001C5E61" w:rsidRDefault="001C5E61">
      <w:pPr>
        <w:adjustRightInd/>
        <w:rPr>
          <w:rFonts w:ascii="ＭＳ 明朝" w:cs="Times New Roman"/>
        </w:rPr>
      </w:pPr>
      <w:r>
        <w:rPr>
          <w:rFonts w:hint="eastAsia"/>
        </w:rPr>
        <w:t xml:space="preserve">　第４章　刑事司法改革ＰＴ（河合匡秀座長）</w:t>
      </w:r>
    </w:p>
    <w:p w:rsidR="001C5E61" w:rsidRDefault="001C5E61">
      <w:pPr>
        <w:adjustRightInd/>
        <w:rPr>
          <w:rFonts w:ascii="ＭＳ 明朝" w:cs="Times New Roman"/>
        </w:rPr>
      </w:pPr>
      <w:r>
        <w:rPr>
          <w:rFonts w:hint="eastAsia"/>
        </w:rPr>
        <w:t xml:space="preserve">　第５章　男女共同参画ＰＴ（岸本史子座長）</w:t>
      </w:r>
    </w:p>
    <w:p w:rsidR="001C5E61" w:rsidRDefault="001C5E61">
      <w:pPr>
        <w:adjustRightInd/>
        <w:rPr>
          <w:rFonts w:ascii="ＭＳ 明朝" w:cs="Times New Roman"/>
        </w:rPr>
      </w:pPr>
      <w:r>
        <w:rPr>
          <w:rFonts w:hint="eastAsia"/>
        </w:rPr>
        <w:t xml:space="preserve">　第６章　憲法問題ＰＴ（石原修座長）</w:t>
      </w:r>
    </w:p>
    <w:p w:rsidR="001C5E61" w:rsidRDefault="001C5E61">
      <w:pPr>
        <w:adjustRightInd/>
        <w:rPr>
          <w:rFonts w:ascii="ＭＳ 明朝" w:cs="Times New Roman"/>
        </w:rPr>
      </w:pPr>
      <w:r>
        <w:rPr>
          <w:rFonts w:hint="eastAsia"/>
        </w:rPr>
        <w:t xml:space="preserve">　第７章　市川充</w:t>
      </w:r>
    </w:p>
    <w:p w:rsidR="001C5E61" w:rsidRDefault="001C5E61">
      <w:pPr>
        <w:adjustRightInd/>
        <w:rPr>
          <w:rFonts w:ascii="ＭＳ 明朝" w:cs="Times New Roman"/>
        </w:rPr>
      </w:pPr>
      <w:r>
        <w:rPr>
          <w:rFonts w:cs="Times New Roman"/>
        </w:rPr>
        <w:t xml:space="preserve">                                              </w:t>
      </w:r>
      <w:r>
        <w:rPr>
          <w:rFonts w:hint="eastAsia"/>
        </w:rPr>
        <w:t>法曹親和会会務委員会</w:t>
      </w:r>
    </w:p>
    <w:p w:rsidR="001C5E61" w:rsidRDefault="001C5E61">
      <w:pPr>
        <w:adjustRightInd/>
        <w:ind w:left="5814"/>
        <w:rPr>
          <w:rFonts w:ascii="ＭＳ 明朝" w:cs="Times New Roman"/>
        </w:rPr>
      </w:pPr>
      <w:r>
        <w:rPr>
          <w:rFonts w:hint="eastAsia"/>
        </w:rPr>
        <w:t>政策綱領部会</w:t>
      </w:r>
    </w:p>
    <w:p w:rsidR="001C5E61" w:rsidRDefault="001C5E61">
      <w:pPr>
        <w:adjustRightInd/>
        <w:ind w:left="5814"/>
        <w:rPr>
          <w:rFonts w:ascii="ＭＳ 明朝" w:cs="Times New Roman"/>
        </w:rPr>
      </w:pPr>
      <w:r>
        <w:rPr>
          <w:rFonts w:hint="eastAsia"/>
        </w:rPr>
        <w:t xml:space="preserve">　部会長　　谷　　眞　人</w:t>
      </w:r>
    </w:p>
    <w:p w:rsidR="001C5E61" w:rsidRDefault="001C5E61">
      <w:pPr>
        <w:adjustRightInd/>
        <w:ind w:left="5814"/>
        <w:rPr>
          <w:rFonts w:ascii="ＭＳ 明朝" w:cs="Times New Roman"/>
        </w:rPr>
      </w:pPr>
    </w:p>
    <w:sectPr w:rsidR="001C5E61">
      <w:footerReference w:type="default" r:id="rId7"/>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E61" w:rsidRDefault="001C5E61">
      <w:r>
        <w:separator/>
      </w:r>
    </w:p>
  </w:endnote>
  <w:endnote w:type="continuationSeparator" w:id="0">
    <w:p w:rsidR="001C5E61" w:rsidRDefault="001C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E61" w:rsidRDefault="001C5E61">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E61" w:rsidRDefault="001C5E61">
      <w:r>
        <w:rPr>
          <w:rFonts w:ascii="ＭＳ 明朝" w:cs="Times New Roman"/>
          <w:color w:val="auto"/>
          <w:sz w:val="2"/>
          <w:szCs w:val="2"/>
        </w:rPr>
        <w:continuationSeparator/>
      </w:r>
    </w:p>
  </w:footnote>
  <w:footnote w:type="continuationSeparator" w:id="0">
    <w:p w:rsidR="001C5E61" w:rsidRDefault="001C5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7AFA"/>
    <w:rsid w:val="001C5E61"/>
    <w:rsid w:val="007C1994"/>
    <w:rsid w:val="0098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6C7D34-9824-4F12-BA1D-FD5C0F37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soshinwa.com/seisaku/seisaku-20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2019-02-06T09:11:00Z</dcterms:created>
  <dcterms:modified xsi:type="dcterms:W3CDTF">2019-02-06T09:11:00Z</dcterms:modified>
</cp:coreProperties>
</file>