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F2" w:rsidRPr="000E38EB" w:rsidRDefault="00CA7250">
      <w:pPr>
        <w:suppressAutoHyphens w:val="0"/>
        <w:kinsoku/>
        <w:wordWrap/>
        <w:autoSpaceDE/>
        <w:autoSpaceDN/>
        <w:adjustRightInd/>
        <w:ind w:left="440" w:hanging="440"/>
        <w:jc w:val="both"/>
        <w:rPr>
          <w:rFonts w:ascii="ＭＳ 明朝" w:hAnsi="ＭＳ 明朝"/>
          <w:b/>
          <w:color w:val="000000"/>
          <w:sz w:val="24"/>
          <w:szCs w:val="24"/>
        </w:rPr>
      </w:pPr>
      <w:r>
        <w:rPr>
          <w:rFonts w:ascii="ＭＳ 明朝" w:hAnsi="ＭＳ 明朝" w:hint="eastAsia"/>
          <w:b/>
          <w:color w:val="000000"/>
          <w:sz w:val="24"/>
          <w:szCs w:val="24"/>
        </w:rPr>
        <w:t>８</w:t>
      </w:r>
      <w:bookmarkStart w:id="0" w:name="_GoBack"/>
      <w:bookmarkEnd w:id="0"/>
      <w:r w:rsidR="00EA43F2" w:rsidRPr="000E38EB">
        <w:rPr>
          <w:rFonts w:ascii="ＭＳ 明朝" w:hAnsi="ＭＳ 明朝" w:hint="eastAsia"/>
          <w:b/>
          <w:color w:val="000000"/>
          <w:sz w:val="24"/>
          <w:szCs w:val="24"/>
        </w:rPr>
        <w:t xml:space="preserve">　法教育</w:t>
      </w:r>
    </w:p>
    <w:p w:rsidR="000E38EB" w:rsidRPr="000E38EB" w:rsidRDefault="000E38EB">
      <w:pPr>
        <w:suppressAutoHyphens w:val="0"/>
        <w:kinsoku/>
        <w:wordWrap/>
        <w:autoSpaceDE/>
        <w:autoSpaceDN/>
        <w:adjustRightInd/>
        <w:ind w:left="440" w:hanging="440"/>
        <w:jc w:val="both"/>
        <w:rPr>
          <w:rFonts w:ascii="ＭＳ 明朝" w:hAnsi="ＭＳ 明朝"/>
          <w:b/>
          <w:color w:val="000000"/>
          <w:sz w:val="24"/>
          <w:szCs w:val="24"/>
        </w:rPr>
      </w:pPr>
    </w:p>
    <w:p w:rsidR="00EF7D78" w:rsidRPr="000E38EB" w:rsidRDefault="00D10F6A">
      <w:pPr>
        <w:suppressAutoHyphens w:val="0"/>
        <w:kinsoku/>
        <w:wordWrap/>
        <w:autoSpaceDE/>
        <w:autoSpaceDN/>
        <w:adjustRightInd/>
        <w:ind w:left="440" w:hanging="440"/>
        <w:jc w:val="both"/>
        <w:rPr>
          <w:rFonts w:ascii="ＭＳ 明朝" w:hAnsi="ＭＳ 明朝" w:cs="Times New Roman"/>
          <w:color w:val="000000"/>
          <w:spacing w:val="6"/>
          <w:sz w:val="24"/>
          <w:szCs w:val="24"/>
        </w:rPr>
      </w:pPr>
      <w:r w:rsidRPr="000E38EB">
        <w:rPr>
          <w:rFonts w:ascii="ＭＳ 明朝" w:hAnsi="ＭＳ 明朝"/>
          <w:b/>
          <w:color w:val="000000"/>
          <w:sz w:val="24"/>
          <w:szCs w:val="24"/>
        </w:rPr>
        <w:t xml:space="preserve"> </w:t>
      </w:r>
      <w:r w:rsidR="00EF7D78" w:rsidRPr="000E38EB">
        <w:rPr>
          <w:rFonts w:ascii="ＭＳ 明朝" w:hAnsi="ＭＳ 明朝"/>
          <w:b/>
          <w:color w:val="000000"/>
          <w:sz w:val="24"/>
          <w:szCs w:val="24"/>
        </w:rPr>
        <w:t>(</w:t>
      </w:r>
      <w:r w:rsidR="00EF7D78" w:rsidRPr="000E38EB">
        <w:rPr>
          <w:rFonts w:ascii="ＭＳ 明朝" w:hAnsi="ＭＳ 明朝" w:cs="Times New Roman"/>
          <w:b/>
          <w:color w:val="000000"/>
          <w:sz w:val="24"/>
          <w:szCs w:val="24"/>
        </w:rPr>
        <w:t>1</w:t>
      </w:r>
      <w:r w:rsidR="00EF7D78" w:rsidRPr="000E38EB">
        <w:rPr>
          <w:rFonts w:ascii="ＭＳ 明朝" w:hAnsi="ＭＳ 明朝"/>
          <w:b/>
          <w:color w:val="000000"/>
          <w:sz w:val="24"/>
          <w:szCs w:val="24"/>
        </w:rPr>
        <w:t>)</w:t>
      </w:r>
      <w:r w:rsidR="00EF7D78" w:rsidRPr="000E38EB">
        <w:rPr>
          <w:rFonts w:ascii="ＭＳ 明朝" w:hAnsi="ＭＳ 明朝" w:hint="eastAsia"/>
          <w:b/>
          <w:color w:val="000000"/>
          <w:sz w:val="24"/>
          <w:szCs w:val="24"/>
        </w:rPr>
        <w:t xml:space="preserve">　法教育の意義</w:t>
      </w:r>
    </w:p>
    <w:p w:rsidR="00EF7D78" w:rsidRPr="000E38EB" w:rsidRDefault="00EF7D78">
      <w:pPr>
        <w:suppressAutoHyphens w:val="0"/>
        <w:kinsoku/>
        <w:wordWrap/>
        <w:autoSpaceDE/>
        <w:autoSpaceDN/>
        <w:adjustRightInd/>
        <w:ind w:left="440" w:hanging="220"/>
        <w:jc w:val="both"/>
        <w:rPr>
          <w:rFonts w:ascii="ＭＳ 明朝" w:hAnsi="ＭＳ 明朝" w:cs="Times New Roman"/>
          <w:color w:val="000000"/>
          <w:spacing w:val="6"/>
        </w:rPr>
      </w:pPr>
      <w:r w:rsidRPr="000E38EB">
        <w:rPr>
          <w:rFonts w:ascii="ＭＳ 明朝" w:hAnsi="ＭＳ 明朝" w:hint="eastAsia"/>
          <w:color w:val="000000"/>
        </w:rPr>
        <w:t xml:space="preserve">　　「法教育」とは、広義では、法や司法に関する教育全般をいい、より具体的には、米国の法教育法</w:t>
      </w:r>
      <w:r w:rsidRPr="000E38EB">
        <w:rPr>
          <w:rFonts w:ascii="ＭＳ 明朝" w:hAnsi="ＭＳ 明朝"/>
          <w:color w:val="000000"/>
        </w:rPr>
        <w:t>(</w:t>
      </w:r>
      <w:r w:rsidRPr="000E38EB">
        <w:rPr>
          <w:rFonts w:ascii="ＭＳ 明朝" w:hAnsi="ＭＳ 明朝" w:cs="Times New Roman"/>
          <w:color w:val="000000"/>
        </w:rPr>
        <w:t>Law-Related Education Act of 1978</w:t>
      </w:r>
      <w:r w:rsidRPr="000E38EB">
        <w:rPr>
          <w:rFonts w:ascii="ＭＳ 明朝" w:hAnsi="ＭＳ 明朝"/>
          <w:color w:val="000000"/>
        </w:rPr>
        <w:t>)</w:t>
      </w:r>
      <w:r w:rsidRPr="000E38EB">
        <w:rPr>
          <w:rFonts w:ascii="ＭＳ 明朝" w:hAnsi="ＭＳ 明朝" w:hint="eastAsia"/>
          <w:color w:val="000000"/>
        </w:rPr>
        <w:t>に由来する用語で、「法律専門家でない人々を、法、法（形成）過程、法制度、これらを基礎づける基本原則と価値に関する知識と技術を身につけさせる教育」と定義されている。</w:t>
      </w:r>
    </w:p>
    <w:p w:rsidR="00EF7D78" w:rsidRPr="000E38EB" w:rsidRDefault="00EF7D78">
      <w:pPr>
        <w:suppressAutoHyphens w:val="0"/>
        <w:kinsoku/>
        <w:wordWrap/>
        <w:autoSpaceDE/>
        <w:autoSpaceDN/>
        <w:adjustRightInd/>
        <w:ind w:left="440" w:hanging="440"/>
        <w:jc w:val="both"/>
        <w:rPr>
          <w:rFonts w:ascii="ＭＳ 明朝" w:hAnsi="ＭＳ 明朝" w:cs="Times New Roman"/>
          <w:color w:val="000000"/>
          <w:spacing w:val="6"/>
        </w:rPr>
      </w:pPr>
      <w:r w:rsidRPr="000E38EB">
        <w:rPr>
          <w:rFonts w:ascii="ＭＳ 明朝" w:hAnsi="ＭＳ 明朝" w:hint="eastAsia"/>
          <w:color w:val="000000"/>
        </w:rPr>
        <w:t xml:space="preserve">　　　「法教育」の対象は、法曹養成のための法学教育などとは異なり、法律専門家ではない幼児・小学生・中学生・高校生・大学生・一般市民である。</w:t>
      </w:r>
    </w:p>
    <w:p w:rsidR="00EF7D78" w:rsidRPr="000E38EB" w:rsidRDefault="00EF7D78">
      <w:pPr>
        <w:suppressAutoHyphens w:val="0"/>
        <w:kinsoku/>
        <w:wordWrap/>
        <w:autoSpaceDE/>
        <w:autoSpaceDN/>
        <w:adjustRightInd/>
        <w:ind w:left="440" w:hanging="440"/>
        <w:jc w:val="both"/>
        <w:rPr>
          <w:rFonts w:ascii="ＭＳ 明朝" w:hAnsi="ＭＳ 明朝"/>
          <w:color w:val="000000"/>
        </w:rPr>
      </w:pPr>
      <w:r w:rsidRPr="000E38EB">
        <w:rPr>
          <w:rFonts w:ascii="ＭＳ 明朝" w:hAnsi="ＭＳ 明朝" w:hint="eastAsia"/>
          <w:color w:val="000000"/>
        </w:rPr>
        <w:t xml:space="preserve">　　　法教育の特色は、法律の条文や制度を教える知識型の教育ではなく、「法やルールの背景にある価値観や司法制度の機能、意義を考える思考型の教育」「社会に参加することの重要性を意識付ける社会参加型の教育」である。</w:t>
      </w:r>
    </w:p>
    <w:p w:rsidR="00991A40" w:rsidRPr="000E38EB" w:rsidRDefault="00991A40">
      <w:pPr>
        <w:suppressAutoHyphens w:val="0"/>
        <w:kinsoku/>
        <w:wordWrap/>
        <w:autoSpaceDE/>
        <w:autoSpaceDN/>
        <w:adjustRightInd/>
        <w:ind w:left="440" w:hanging="440"/>
        <w:jc w:val="both"/>
        <w:rPr>
          <w:rFonts w:ascii="ＭＳ 明朝" w:hAnsi="ＭＳ 明朝" w:cs="Times New Roman"/>
          <w:color w:val="000000"/>
          <w:spacing w:val="6"/>
        </w:rPr>
      </w:pPr>
    </w:p>
    <w:p w:rsidR="00EF7D78" w:rsidRPr="000E38EB" w:rsidRDefault="00EF7D78">
      <w:pPr>
        <w:suppressAutoHyphens w:val="0"/>
        <w:kinsoku/>
        <w:wordWrap/>
        <w:autoSpaceDE/>
        <w:autoSpaceDN/>
        <w:adjustRightInd/>
        <w:ind w:left="440" w:hanging="440"/>
        <w:jc w:val="both"/>
        <w:rPr>
          <w:rFonts w:ascii="ＭＳ 明朝" w:hAnsi="ＭＳ 明朝" w:cs="Times New Roman"/>
          <w:b/>
          <w:color w:val="000000"/>
          <w:spacing w:val="6"/>
          <w:sz w:val="24"/>
          <w:szCs w:val="24"/>
        </w:rPr>
      </w:pPr>
      <w:r w:rsidRPr="000E38EB">
        <w:rPr>
          <w:rFonts w:ascii="ＭＳ 明朝" w:hAnsi="ＭＳ 明朝"/>
          <w:b/>
          <w:color w:val="000000"/>
          <w:sz w:val="24"/>
          <w:szCs w:val="24"/>
        </w:rPr>
        <w:t>(</w:t>
      </w:r>
      <w:r w:rsidRPr="000E38EB">
        <w:rPr>
          <w:rFonts w:ascii="ＭＳ 明朝" w:hAnsi="ＭＳ 明朝" w:cs="Times New Roman"/>
          <w:b/>
          <w:color w:val="000000"/>
          <w:sz w:val="24"/>
          <w:szCs w:val="24"/>
        </w:rPr>
        <w:t>2</w:t>
      </w:r>
      <w:r w:rsidRPr="000E38EB">
        <w:rPr>
          <w:rFonts w:ascii="ＭＳ 明朝" w:hAnsi="ＭＳ 明朝"/>
          <w:b/>
          <w:color w:val="000000"/>
          <w:sz w:val="24"/>
          <w:szCs w:val="24"/>
        </w:rPr>
        <w:t>)</w:t>
      </w:r>
      <w:r w:rsidRPr="000E38EB">
        <w:rPr>
          <w:rFonts w:ascii="ＭＳ 明朝" w:hAnsi="ＭＳ 明朝" w:hint="eastAsia"/>
          <w:b/>
          <w:color w:val="000000"/>
          <w:sz w:val="24"/>
          <w:szCs w:val="24"/>
        </w:rPr>
        <w:t xml:space="preserve">　法教育の目的</w:t>
      </w:r>
    </w:p>
    <w:p w:rsidR="00EF7D78" w:rsidRPr="000E38EB" w:rsidRDefault="00EF7D78">
      <w:pPr>
        <w:suppressAutoHyphens w:val="0"/>
        <w:kinsoku/>
        <w:wordWrap/>
        <w:autoSpaceDE/>
        <w:autoSpaceDN/>
        <w:adjustRightInd/>
        <w:ind w:left="440"/>
        <w:jc w:val="both"/>
        <w:rPr>
          <w:rFonts w:ascii="ＭＳ 明朝" w:hAnsi="ＭＳ 明朝" w:cs="Times New Roman"/>
          <w:color w:val="000000"/>
          <w:spacing w:val="6"/>
        </w:rPr>
      </w:pPr>
      <w:r w:rsidRPr="000E38EB">
        <w:rPr>
          <w:rFonts w:ascii="ＭＳ 明朝" w:hAnsi="ＭＳ 明朝" w:hint="eastAsia"/>
          <w:color w:val="000000"/>
        </w:rPr>
        <w:t xml:space="preserve">　法教育の目的は、自己実現を達成するために必要不可欠な自由で公正な民主主義社会の実現である。そもそも、日本国憲法は、個人の尊厳を尊重し、自由で公正な立憲民主主義社会を実現することを目的としている。その目的達成のためには、社会の構成員である市民が、法や法制度そしてこれらを基礎づける基本原則と価値に関する知識と技能、すなわち「法的な素養」を身につけることが必要不可欠である。このような自立的個人からなる社会においてこそ、司法システムや法制度が健全に機能し、自主的かつ公正な紛争解決の可能性が最大限に高まることを考えるならば、法教育こそは「究極の予防法務」の名に値するものであり、法教育こそ、「法の支配」を推進する原動力となるものである。</w:t>
      </w:r>
    </w:p>
    <w:p w:rsidR="00EF7D78" w:rsidRPr="000E38EB" w:rsidRDefault="00EF7D78">
      <w:pPr>
        <w:suppressAutoHyphens w:val="0"/>
        <w:kinsoku/>
        <w:wordWrap/>
        <w:autoSpaceDE/>
        <w:autoSpaceDN/>
        <w:adjustRightInd/>
        <w:ind w:left="440" w:hanging="220"/>
        <w:jc w:val="both"/>
        <w:rPr>
          <w:rFonts w:ascii="ＭＳ 明朝" w:hAnsi="ＭＳ 明朝"/>
          <w:color w:val="000000"/>
        </w:rPr>
      </w:pPr>
      <w:r w:rsidRPr="000E38EB">
        <w:rPr>
          <w:rFonts w:ascii="ＭＳ 明朝" w:hAnsi="ＭＳ 明朝" w:hint="eastAsia"/>
          <w:color w:val="000000"/>
        </w:rPr>
        <w:t xml:space="preserve">　　なお、このような法教育は、「裁判員制度」に実効性を持たせるためにも役立つものである。裁判員制度は、市民が法や司法制度を利用するだけではなく、司法を支えるために主体的・能動的に司法に参加することが求められているからである。</w:t>
      </w:r>
    </w:p>
    <w:p w:rsidR="00991A40" w:rsidRPr="000E38EB" w:rsidRDefault="00991A40">
      <w:pPr>
        <w:suppressAutoHyphens w:val="0"/>
        <w:kinsoku/>
        <w:wordWrap/>
        <w:autoSpaceDE/>
        <w:autoSpaceDN/>
        <w:adjustRightInd/>
        <w:ind w:left="440" w:hanging="220"/>
        <w:jc w:val="both"/>
        <w:rPr>
          <w:rFonts w:ascii="ＭＳ 明朝" w:hAnsi="ＭＳ 明朝" w:cs="Times New Roman"/>
          <w:color w:val="000000"/>
          <w:spacing w:val="6"/>
        </w:rPr>
      </w:pPr>
    </w:p>
    <w:p w:rsidR="00EF7D78" w:rsidRPr="000E38EB" w:rsidRDefault="00EF7D78">
      <w:pPr>
        <w:suppressAutoHyphens w:val="0"/>
        <w:kinsoku/>
        <w:wordWrap/>
        <w:autoSpaceDE/>
        <w:autoSpaceDN/>
        <w:adjustRightInd/>
        <w:ind w:left="440" w:hanging="440"/>
        <w:jc w:val="both"/>
        <w:rPr>
          <w:rFonts w:ascii="ＭＳ 明朝" w:hAnsi="ＭＳ 明朝" w:cs="Times New Roman"/>
          <w:b/>
          <w:color w:val="000000"/>
          <w:spacing w:val="6"/>
          <w:sz w:val="24"/>
          <w:szCs w:val="24"/>
        </w:rPr>
      </w:pPr>
      <w:r w:rsidRPr="000E38EB">
        <w:rPr>
          <w:rFonts w:ascii="ＭＳ 明朝" w:hAnsi="ＭＳ 明朝"/>
          <w:b/>
          <w:color w:val="000000"/>
          <w:sz w:val="24"/>
          <w:szCs w:val="24"/>
        </w:rPr>
        <w:t>(</w:t>
      </w:r>
      <w:r w:rsidRPr="000E38EB">
        <w:rPr>
          <w:rFonts w:ascii="ＭＳ 明朝" w:hAnsi="ＭＳ 明朝" w:cs="Times New Roman"/>
          <w:b/>
          <w:color w:val="000000"/>
          <w:sz w:val="24"/>
          <w:szCs w:val="24"/>
        </w:rPr>
        <w:t>3</w:t>
      </w:r>
      <w:r w:rsidRPr="000E38EB">
        <w:rPr>
          <w:rFonts w:ascii="ＭＳ 明朝" w:hAnsi="ＭＳ 明朝"/>
          <w:b/>
          <w:color w:val="000000"/>
          <w:sz w:val="24"/>
          <w:szCs w:val="24"/>
        </w:rPr>
        <w:t>)</w:t>
      </w:r>
      <w:r w:rsidRPr="000E38EB">
        <w:rPr>
          <w:rFonts w:ascii="ＭＳ 明朝" w:hAnsi="ＭＳ 明朝" w:hint="eastAsia"/>
          <w:b/>
          <w:color w:val="000000"/>
          <w:sz w:val="24"/>
          <w:szCs w:val="24"/>
        </w:rPr>
        <w:t xml:space="preserve">　法教育の対象</w:t>
      </w:r>
    </w:p>
    <w:p w:rsidR="00EF7D78" w:rsidRPr="000E38EB" w:rsidRDefault="00EF7D78">
      <w:pPr>
        <w:suppressAutoHyphens w:val="0"/>
        <w:kinsoku/>
        <w:wordWrap/>
        <w:autoSpaceDE/>
        <w:autoSpaceDN/>
        <w:adjustRightInd/>
        <w:ind w:left="440"/>
        <w:jc w:val="both"/>
        <w:rPr>
          <w:rFonts w:ascii="ＭＳ 明朝" w:hAnsi="ＭＳ 明朝"/>
          <w:color w:val="000000"/>
        </w:rPr>
      </w:pPr>
      <w:r w:rsidRPr="000E38EB">
        <w:rPr>
          <w:rFonts w:ascii="ＭＳ 明朝" w:hAnsi="ＭＳ 明朝" w:hint="eastAsia"/>
          <w:color w:val="000000"/>
        </w:rPr>
        <w:t xml:space="preserve">　以上の法教育の目的を達成するためには、全国民を対象とする学校教育の中で法教育が行われることが望ましい。法教育は、司法教育・憲法教育・消費者教育等を包含するが、それらの総称ではなく、「私的自治を前提とする立憲民主主義社会の担い手にふさわしい自立的個人の育成という視点を、社会科（公民的分野）に限らず家庭科・体育・道徳といった教育課目全体（生活指導や学級運営を含む）に導入しようとするものである。</w:t>
      </w:r>
    </w:p>
    <w:p w:rsidR="00991A40" w:rsidRPr="000E38EB" w:rsidRDefault="00991A40">
      <w:pPr>
        <w:suppressAutoHyphens w:val="0"/>
        <w:kinsoku/>
        <w:wordWrap/>
        <w:autoSpaceDE/>
        <w:autoSpaceDN/>
        <w:adjustRightInd/>
        <w:ind w:left="440"/>
        <w:jc w:val="both"/>
        <w:rPr>
          <w:rFonts w:ascii="ＭＳ 明朝" w:hAnsi="ＭＳ 明朝" w:cs="Times New Roman"/>
          <w:color w:val="000000"/>
          <w:spacing w:val="6"/>
        </w:rPr>
      </w:pPr>
    </w:p>
    <w:p w:rsidR="00EF7D78" w:rsidRPr="000E38EB" w:rsidRDefault="00EF7D78">
      <w:pPr>
        <w:suppressAutoHyphens w:val="0"/>
        <w:kinsoku/>
        <w:wordWrap/>
        <w:autoSpaceDE/>
        <w:autoSpaceDN/>
        <w:adjustRightInd/>
        <w:ind w:left="440" w:hanging="440"/>
        <w:jc w:val="both"/>
        <w:rPr>
          <w:rFonts w:ascii="ＭＳ 明朝" w:hAnsi="ＭＳ 明朝" w:cs="Times New Roman"/>
          <w:b/>
          <w:color w:val="000000"/>
          <w:spacing w:val="6"/>
          <w:sz w:val="24"/>
          <w:szCs w:val="24"/>
        </w:rPr>
      </w:pPr>
      <w:r w:rsidRPr="000E38EB">
        <w:rPr>
          <w:rFonts w:ascii="ＭＳ 明朝" w:hAnsi="ＭＳ 明朝"/>
          <w:b/>
          <w:color w:val="000000"/>
          <w:sz w:val="24"/>
          <w:szCs w:val="24"/>
        </w:rPr>
        <w:t>(</w:t>
      </w:r>
      <w:r w:rsidRPr="000E38EB">
        <w:rPr>
          <w:rFonts w:ascii="ＭＳ 明朝" w:hAnsi="ＭＳ 明朝" w:cs="Times New Roman"/>
          <w:b/>
          <w:color w:val="000000"/>
          <w:sz w:val="24"/>
          <w:szCs w:val="24"/>
        </w:rPr>
        <w:t>4</w:t>
      </w:r>
      <w:r w:rsidRPr="000E38EB">
        <w:rPr>
          <w:rFonts w:ascii="ＭＳ 明朝" w:hAnsi="ＭＳ 明朝"/>
          <w:b/>
          <w:color w:val="000000"/>
          <w:sz w:val="24"/>
          <w:szCs w:val="24"/>
        </w:rPr>
        <w:t>)</w:t>
      </w:r>
      <w:r w:rsidRPr="000E38EB">
        <w:rPr>
          <w:rFonts w:ascii="ＭＳ 明朝" w:hAnsi="ＭＳ 明朝" w:cs="Times New Roman"/>
          <w:b/>
          <w:color w:val="000000"/>
          <w:sz w:val="24"/>
          <w:szCs w:val="24"/>
        </w:rPr>
        <w:t xml:space="preserve"> </w:t>
      </w:r>
      <w:r w:rsidRPr="000E38EB">
        <w:rPr>
          <w:rFonts w:ascii="ＭＳ 明朝" w:hAnsi="ＭＳ 明朝" w:hint="eastAsia"/>
          <w:b/>
          <w:color w:val="000000"/>
          <w:sz w:val="24"/>
          <w:szCs w:val="24"/>
        </w:rPr>
        <w:t xml:space="preserve">　弁護士会における法教育活動</w:t>
      </w:r>
    </w:p>
    <w:p w:rsidR="00EF7D78" w:rsidRPr="000E38EB" w:rsidRDefault="00EF7D78" w:rsidP="000D15A0">
      <w:pPr>
        <w:suppressAutoHyphens w:val="0"/>
        <w:kinsoku/>
        <w:wordWrap/>
        <w:autoSpaceDE/>
        <w:autoSpaceDN/>
        <w:adjustRightInd/>
        <w:ind w:left="440"/>
        <w:jc w:val="both"/>
        <w:rPr>
          <w:rFonts w:ascii="ＭＳ 明朝" w:hAnsi="ＭＳ 明朝"/>
          <w:color w:val="000000"/>
        </w:rPr>
      </w:pPr>
      <w:r w:rsidRPr="000E38EB">
        <w:rPr>
          <w:rFonts w:ascii="ＭＳ 明朝" w:hAnsi="ＭＳ 明朝" w:hint="eastAsia"/>
          <w:color w:val="000000"/>
        </w:rPr>
        <w:t xml:space="preserve">　弁護士会における法教育活動は、</w:t>
      </w:r>
      <w:r w:rsidRPr="000E38EB">
        <w:rPr>
          <w:rFonts w:ascii="ＭＳ 明朝" w:hAnsi="ＭＳ 明朝" w:cs="Times New Roman"/>
          <w:color w:val="000000"/>
        </w:rPr>
        <w:t>2002</w:t>
      </w:r>
      <w:r w:rsidRPr="000E38EB">
        <w:rPr>
          <w:rFonts w:ascii="ＭＳ 明朝" w:hAnsi="ＭＳ 明朝" w:hint="eastAsia"/>
          <w:color w:val="000000"/>
        </w:rPr>
        <w:t>（平成</w:t>
      </w:r>
      <w:r w:rsidRPr="000E38EB">
        <w:rPr>
          <w:rFonts w:ascii="ＭＳ 明朝" w:hAnsi="ＭＳ 明朝" w:cs="Times New Roman"/>
          <w:color w:val="000000"/>
        </w:rPr>
        <w:t>14</w:t>
      </w:r>
      <w:r w:rsidRPr="000E38EB">
        <w:rPr>
          <w:rFonts w:ascii="ＭＳ 明朝" w:hAnsi="ＭＳ 明朝" w:hint="eastAsia"/>
          <w:color w:val="000000"/>
        </w:rPr>
        <w:t>）年</w:t>
      </w:r>
      <w:r w:rsidRPr="000E38EB">
        <w:rPr>
          <w:rFonts w:ascii="ＭＳ 明朝" w:hAnsi="ＭＳ 明朝" w:cs="Times New Roman"/>
          <w:color w:val="000000"/>
        </w:rPr>
        <w:t>9</w:t>
      </w:r>
      <w:r w:rsidRPr="000E38EB">
        <w:rPr>
          <w:rFonts w:ascii="ＭＳ 明朝" w:hAnsi="ＭＳ 明朝" w:hint="eastAsia"/>
          <w:color w:val="000000"/>
        </w:rPr>
        <w:t>月の関弁連大会において「子どものための法教育」に関する宣言を採択し、</w:t>
      </w:r>
      <w:r w:rsidRPr="000E38EB">
        <w:rPr>
          <w:rFonts w:ascii="ＭＳ 明朝" w:hAnsi="ＭＳ 明朝" w:cs="Times New Roman"/>
          <w:color w:val="000000"/>
        </w:rPr>
        <w:t>2003</w:t>
      </w:r>
      <w:r w:rsidRPr="000E38EB">
        <w:rPr>
          <w:rFonts w:ascii="ＭＳ 明朝" w:hAnsi="ＭＳ 明朝" w:hint="eastAsia"/>
          <w:color w:val="000000"/>
        </w:rPr>
        <w:t>（平成</w:t>
      </w:r>
      <w:r w:rsidRPr="000E38EB">
        <w:rPr>
          <w:rFonts w:ascii="ＭＳ 明朝" w:hAnsi="ＭＳ 明朝" w:cs="Times New Roman"/>
          <w:color w:val="000000"/>
        </w:rPr>
        <w:t>15</w:t>
      </w:r>
      <w:r w:rsidRPr="000E38EB">
        <w:rPr>
          <w:rFonts w:ascii="ＭＳ 明朝" w:hAnsi="ＭＳ 明朝" w:hint="eastAsia"/>
          <w:color w:val="000000"/>
        </w:rPr>
        <w:t>）年</w:t>
      </w:r>
      <w:r w:rsidRPr="000E38EB">
        <w:rPr>
          <w:rFonts w:ascii="ＭＳ 明朝" w:hAnsi="ＭＳ 明朝" w:cs="Times New Roman"/>
          <w:color w:val="000000"/>
        </w:rPr>
        <w:t>4</w:t>
      </w:r>
      <w:r w:rsidRPr="000E38EB">
        <w:rPr>
          <w:rFonts w:ascii="ＭＳ 明朝" w:hAnsi="ＭＳ 明朝" w:hint="eastAsia"/>
          <w:color w:val="000000"/>
        </w:rPr>
        <w:t>月に</w:t>
      </w:r>
      <w:r w:rsidR="00D10F6A" w:rsidRPr="000E38EB">
        <w:rPr>
          <w:rFonts w:ascii="ＭＳ 明朝" w:hAnsi="ＭＳ 明朝" w:hint="eastAsia"/>
          <w:color w:val="000000"/>
        </w:rPr>
        <w:t>東弁</w:t>
      </w:r>
      <w:r w:rsidRPr="000E38EB">
        <w:rPr>
          <w:rFonts w:ascii="ＭＳ 明朝" w:hAnsi="ＭＳ 明朝" w:hint="eastAsia"/>
          <w:color w:val="000000"/>
        </w:rPr>
        <w:t>に「市民のための法教育委員会」を設置し、</w:t>
      </w:r>
      <w:r w:rsidRPr="000E38EB">
        <w:rPr>
          <w:rFonts w:ascii="ＭＳ 明朝" w:hAnsi="ＭＳ 明朝" w:cs="Times New Roman"/>
          <w:color w:val="000000"/>
        </w:rPr>
        <w:t>2004</w:t>
      </w:r>
      <w:r w:rsidRPr="000E38EB">
        <w:rPr>
          <w:rFonts w:ascii="ＭＳ 明朝" w:hAnsi="ＭＳ 明朝" w:hint="eastAsia"/>
          <w:color w:val="000000"/>
        </w:rPr>
        <w:t>（平成</w:t>
      </w:r>
      <w:r w:rsidRPr="000E38EB">
        <w:rPr>
          <w:rFonts w:ascii="ＭＳ 明朝" w:hAnsi="ＭＳ 明朝" w:cs="Times New Roman"/>
          <w:color w:val="000000"/>
        </w:rPr>
        <w:t>16</w:t>
      </w:r>
      <w:r w:rsidRPr="000E38EB">
        <w:rPr>
          <w:rFonts w:ascii="ＭＳ 明朝" w:hAnsi="ＭＳ 明朝" w:hint="eastAsia"/>
          <w:color w:val="000000"/>
        </w:rPr>
        <w:t>）年</w:t>
      </w:r>
      <w:r w:rsidRPr="000E38EB">
        <w:rPr>
          <w:rFonts w:ascii="ＭＳ 明朝" w:hAnsi="ＭＳ 明朝" w:cs="Times New Roman"/>
          <w:color w:val="000000"/>
        </w:rPr>
        <w:t>4</w:t>
      </w:r>
      <w:r w:rsidRPr="000E38EB">
        <w:rPr>
          <w:rFonts w:ascii="ＭＳ 明朝" w:hAnsi="ＭＳ 明朝" w:hint="eastAsia"/>
          <w:color w:val="000000"/>
        </w:rPr>
        <w:t>月には関東弁護士会連合会に法教育委員会が設置され、その後、中部弁護士会連合会、四国弁護士会連合会そして東北弁護士会連合</w:t>
      </w:r>
      <w:r w:rsidRPr="000E38EB">
        <w:rPr>
          <w:rFonts w:ascii="ＭＳ 明朝" w:hAnsi="ＭＳ 明朝" w:hint="eastAsia"/>
          <w:color w:val="000000"/>
        </w:rPr>
        <w:lastRenderedPageBreak/>
        <w:t>会で「法教育」の実践に向けての宣言や決議、シンポジウムの開催などが始まり、さらに各単位弁護士会においても、弁護士が積極的に法教育をテーマとして出前講義や模擬裁判あるいは中高生を対象にしたサマースクールの開催などの活動をするようになった。</w:t>
      </w:r>
      <w:r w:rsidR="000D15A0" w:rsidRPr="000E38EB">
        <w:rPr>
          <w:rFonts w:ascii="ＭＳ 明朝" w:hAnsi="ＭＳ 明朝" w:hint="eastAsia"/>
          <w:color w:val="000000"/>
        </w:rPr>
        <w:t>そして、2016（平成28</w:t>
      </w:r>
      <w:r w:rsidR="00AB5FA7" w:rsidRPr="000E38EB">
        <w:rPr>
          <w:rFonts w:ascii="ＭＳ 明朝" w:hAnsi="ＭＳ 明朝" w:hint="eastAsia"/>
          <w:color w:val="000000"/>
        </w:rPr>
        <w:t>）</w:t>
      </w:r>
      <w:r w:rsidR="000D15A0" w:rsidRPr="000E38EB">
        <w:rPr>
          <w:rFonts w:ascii="ＭＳ 明朝" w:hAnsi="ＭＳ 明朝" w:hint="eastAsia"/>
          <w:color w:val="000000"/>
        </w:rPr>
        <w:t>年10</w:t>
      </w:r>
      <w:r w:rsidR="000E38EB" w:rsidRPr="000E38EB">
        <w:rPr>
          <w:rFonts w:ascii="ＭＳ 明朝" w:hAnsi="ＭＳ 明朝" w:hint="eastAsia"/>
          <w:color w:val="000000"/>
        </w:rPr>
        <w:t>月6</w:t>
      </w:r>
      <w:r w:rsidR="000D15A0" w:rsidRPr="000E38EB">
        <w:rPr>
          <w:rFonts w:ascii="ＭＳ 明朝" w:hAnsi="ＭＳ 明朝" w:hint="eastAsia"/>
          <w:color w:val="000000"/>
        </w:rPr>
        <w:t>日に福井県で開催された日弁連第59回人権大会</w:t>
      </w:r>
      <w:r w:rsidR="000E38EB" w:rsidRPr="000E38EB">
        <w:rPr>
          <w:rFonts w:ascii="ＭＳ 明朝" w:hAnsi="ＭＳ 明朝" w:hint="eastAsia"/>
          <w:color w:val="000000"/>
        </w:rPr>
        <w:t>の第2</w:t>
      </w:r>
      <w:r w:rsidR="000D15A0" w:rsidRPr="000E38EB">
        <w:rPr>
          <w:rFonts w:ascii="ＭＳ 明朝" w:hAnsi="ＭＳ 明朝" w:hint="eastAsia"/>
          <w:color w:val="000000"/>
        </w:rPr>
        <w:t>分科会において「主権者教育における弁護士・弁護士会の役割 ～立憲民主主義を担う「市民」が育つために～」というテーマで</w:t>
      </w:r>
      <w:r w:rsidR="000E38EB" w:rsidRPr="000E38EB">
        <w:rPr>
          <w:rFonts w:ascii="ＭＳ 明朝" w:hAnsi="ＭＳ 明朝" w:hint="eastAsia"/>
          <w:color w:val="000000"/>
        </w:rPr>
        <w:t>シンポジウムが開催され、翌7</w:t>
      </w:r>
      <w:r w:rsidR="000D15A0" w:rsidRPr="000E38EB">
        <w:rPr>
          <w:rFonts w:ascii="ＭＳ 明朝" w:hAnsi="ＭＳ 明朝" w:hint="eastAsia"/>
          <w:color w:val="000000"/>
        </w:rPr>
        <w:t>日の大会において「あるべき主権者教育の推進を求める宣言―民主的な社会を担う資質を育むために―」が採択された。</w:t>
      </w:r>
    </w:p>
    <w:p w:rsidR="00991A40" w:rsidRPr="000E38EB" w:rsidRDefault="00991A40">
      <w:pPr>
        <w:suppressAutoHyphens w:val="0"/>
        <w:kinsoku/>
        <w:wordWrap/>
        <w:autoSpaceDE/>
        <w:autoSpaceDN/>
        <w:adjustRightInd/>
        <w:ind w:left="440"/>
        <w:jc w:val="both"/>
        <w:rPr>
          <w:rFonts w:ascii="ＭＳ 明朝" w:hAnsi="ＭＳ 明朝" w:cs="Times New Roman"/>
          <w:color w:val="000000"/>
          <w:spacing w:val="6"/>
        </w:rPr>
      </w:pPr>
    </w:p>
    <w:p w:rsidR="00EF7D78" w:rsidRPr="000E38EB" w:rsidRDefault="00EF7D78">
      <w:pPr>
        <w:suppressAutoHyphens w:val="0"/>
        <w:kinsoku/>
        <w:wordWrap/>
        <w:autoSpaceDE/>
        <w:autoSpaceDN/>
        <w:adjustRightInd/>
        <w:ind w:left="440" w:hanging="440"/>
        <w:jc w:val="both"/>
        <w:rPr>
          <w:rFonts w:ascii="ＭＳ 明朝" w:hAnsi="ＭＳ 明朝" w:cs="Times New Roman"/>
          <w:b/>
          <w:color w:val="000000"/>
          <w:spacing w:val="6"/>
          <w:sz w:val="24"/>
          <w:szCs w:val="24"/>
        </w:rPr>
      </w:pPr>
      <w:r w:rsidRPr="000E38EB">
        <w:rPr>
          <w:rFonts w:ascii="ＭＳ 明朝" w:hAnsi="ＭＳ 明朝"/>
          <w:b/>
          <w:color w:val="000000"/>
          <w:sz w:val="24"/>
          <w:szCs w:val="24"/>
        </w:rPr>
        <w:t>(</w:t>
      </w:r>
      <w:r w:rsidRPr="000E38EB">
        <w:rPr>
          <w:rFonts w:ascii="ＭＳ 明朝" w:hAnsi="ＭＳ 明朝" w:cs="Times New Roman"/>
          <w:b/>
          <w:color w:val="000000"/>
          <w:sz w:val="24"/>
          <w:szCs w:val="24"/>
        </w:rPr>
        <w:t>5</w:t>
      </w:r>
      <w:r w:rsidRPr="000E38EB">
        <w:rPr>
          <w:rFonts w:ascii="ＭＳ 明朝" w:hAnsi="ＭＳ 明朝"/>
          <w:b/>
          <w:color w:val="000000"/>
          <w:sz w:val="24"/>
          <w:szCs w:val="24"/>
        </w:rPr>
        <w:t>)</w:t>
      </w:r>
      <w:r w:rsidRPr="000E38EB">
        <w:rPr>
          <w:rFonts w:ascii="ＭＳ 明朝" w:hAnsi="ＭＳ 明朝" w:hint="eastAsia"/>
          <w:b/>
          <w:color w:val="000000"/>
          <w:sz w:val="24"/>
          <w:szCs w:val="24"/>
        </w:rPr>
        <w:t xml:space="preserve">　法務省の動き</w:t>
      </w:r>
    </w:p>
    <w:p w:rsidR="00EF7D78" w:rsidRPr="000E38EB" w:rsidRDefault="00EF7D78">
      <w:pPr>
        <w:suppressAutoHyphens w:val="0"/>
        <w:kinsoku/>
        <w:wordWrap/>
        <w:autoSpaceDE/>
        <w:autoSpaceDN/>
        <w:adjustRightInd/>
        <w:ind w:left="440"/>
        <w:jc w:val="both"/>
        <w:rPr>
          <w:rFonts w:ascii="ＭＳ 明朝" w:hAnsi="ＭＳ 明朝"/>
          <w:color w:val="000000"/>
        </w:rPr>
      </w:pPr>
      <w:r w:rsidRPr="000E38EB">
        <w:rPr>
          <w:rFonts w:ascii="ＭＳ 明朝" w:hAnsi="ＭＳ 明朝" w:hint="eastAsia"/>
          <w:color w:val="000000"/>
        </w:rPr>
        <w:t xml:space="preserve">　なお、法務省においても、</w:t>
      </w:r>
      <w:r w:rsidRPr="000E38EB">
        <w:rPr>
          <w:rFonts w:ascii="ＭＳ 明朝" w:hAnsi="ＭＳ 明朝" w:cs="Times New Roman"/>
          <w:color w:val="000000"/>
        </w:rPr>
        <w:t>2003</w:t>
      </w:r>
      <w:r w:rsidRPr="000E38EB">
        <w:rPr>
          <w:rFonts w:ascii="ＭＳ 明朝" w:hAnsi="ＭＳ 明朝" w:hint="eastAsia"/>
          <w:color w:val="000000"/>
        </w:rPr>
        <w:t>（平成</w:t>
      </w:r>
      <w:r w:rsidRPr="000E38EB">
        <w:rPr>
          <w:rFonts w:ascii="ＭＳ 明朝" w:hAnsi="ＭＳ 明朝" w:cs="Times New Roman"/>
          <w:color w:val="000000"/>
        </w:rPr>
        <w:t>15</w:t>
      </w:r>
      <w:r w:rsidRPr="000E38EB">
        <w:rPr>
          <w:rFonts w:ascii="ＭＳ 明朝" w:hAnsi="ＭＳ 明朝" w:hint="eastAsia"/>
          <w:color w:val="000000"/>
        </w:rPr>
        <w:t>）年</w:t>
      </w:r>
      <w:r w:rsidRPr="000E38EB">
        <w:rPr>
          <w:rFonts w:ascii="ＭＳ 明朝" w:hAnsi="ＭＳ 明朝" w:cs="Times New Roman"/>
          <w:color w:val="000000"/>
        </w:rPr>
        <w:t>7</w:t>
      </w:r>
      <w:r w:rsidRPr="000E38EB">
        <w:rPr>
          <w:rFonts w:ascii="ＭＳ 明朝" w:hAnsi="ＭＳ 明朝" w:hint="eastAsia"/>
          <w:color w:val="000000"/>
        </w:rPr>
        <w:t>月「法教育研究会」を設置し、</w:t>
      </w:r>
      <w:r w:rsidR="00D10F6A" w:rsidRPr="000E38EB">
        <w:rPr>
          <w:rFonts w:ascii="ＭＳ 明朝" w:hAnsi="ＭＳ 明朝" w:hint="eastAsia"/>
          <w:color w:val="000000"/>
        </w:rPr>
        <w:t>東弁</w:t>
      </w:r>
      <w:r w:rsidRPr="000E38EB">
        <w:rPr>
          <w:rFonts w:ascii="ＭＳ 明朝" w:hAnsi="ＭＳ 明朝" w:hint="eastAsia"/>
          <w:color w:val="000000"/>
        </w:rPr>
        <w:t>の協力のもとに国民に対する法教育についての調査・研究・検討を開始し、この検討結果を</w:t>
      </w:r>
      <w:r w:rsidRPr="000E38EB">
        <w:rPr>
          <w:rFonts w:ascii="ＭＳ 明朝" w:hAnsi="ＭＳ 明朝" w:cs="Times New Roman"/>
          <w:color w:val="000000"/>
        </w:rPr>
        <w:t>2004</w:t>
      </w:r>
      <w:r w:rsidRPr="000E38EB">
        <w:rPr>
          <w:rFonts w:ascii="ＭＳ 明朝" w:hAnsi="ＭＳ 明朝" w:hint="eastAsia"/>
          <w:color w:val="000000"/>
        </w:rPr>
        <w:t>（平成</w:t>
      </w:r>
      <w:r w:rsidRPr="000E38EB">
        <w:rPr>
          <w:rFonts w:ascii="ＭＳ 明朝" w:hAnsi="ＭＳ 明朝" w:cs="Times New Roman"/>
          <w:color w:val="000000"/>
        </w:rPr>
        <w:t>16</w:t>
      </w:r>
      <w:r w:rsidRPr="000E38EB">
        <w:rPr>
          <w:rFonts w:ascii="ＭＳ 明朝" w:hAnsi="ＭＳ 明朝" w:hint="eastAsia"/>
          <w:color w:val="000000"/>
        </w:rPr>
        <w:t>）年</w:t>
      </w:r>
      <w:r w:rsidRPr="000E38EB">
        <w:rPr>
          <w:rFonts w:ascii="ＭＳ 明朝" w:hAnsi="ＭＳ 明朝" w:cs="Times New Roman"/>
          <w:color w:val="000000"/>
        </w:rPr>
        <w:t>11</w:t>
      </w:r>
      <w:r w:rsidRPr="000E38EB">
        <w:rPr>
          <w:rFonts w:ascii="ＭＳ 明朝" w:hAnsi="ＭＳ 明朝" w:hint="eastAsia"/>
          <w:color w:val="000000"/>
        </w:rPr>
        <w:t>月「我が国における法教育の普及・発展を目指して」と題する報告書にまとめ、「法教育の意義」「法教育の現状と課題」「法教育が目指すもの」「法教育を普及させるための課題」について具体的に検討し、「新たな時代の自由かつ公正な社会の担い手をはぐくむためには、法教育が必要不可欠である」と指摘し、法教育を普及させるためには教育関係者や法律実務家をはじめ広く法教育の重要性を理解してもらう必要性や、</w:t>
      </w:r>
      <w:r w:rsidR="00D10F6A" w:rsidRPr="000E38EB">
        <w:rPr>
          <w:rFonts w:ascii="ＭＳ 明朝" w:hAnsi="ＭＳ 明朝" w:hint="eastAsia"/>
          <w:color w:val="000000"/>
        </w:rPr>
        <w:t>最高裁</w:t>
      </w:r>
      <w:r w:rsidRPr="000E38EB">
        <w:rPr>
          <w:rFonts w:ascii="ＭＳ 明朝" w:hAnsi="ＭＳ 明朝" w:hint="eastAsia"/>
          <w:color w:val="000000"/>
        </w:rPr>
        <w:t>・法務省・文部科学省などの関係省庁および</w:t>
      </w:r>
      <w:r w:rsidR="00D10F6A" w:rsidRPr="000E38EB">
        <w:rPr>
          <w:rFonts w:ascii="ＭＳ 明朝" w:hAnsi="ＭＳ 明朝" w:hint="eastAsia"/>
          <w:color w:val="000000"/>
        </w:rPr>
        <w:t>東弁</w:t>
      </w:r>
      <w:r w:rsidRPr="000E38EB">
        <w:rPr>
          <w:rFonts w:ascii="ＭＳ 明朝" w:hAnsi="ＭＳ 明朝" w:hint="eastAsia"/>
          <w:color w:val="000000"/>
        </w:rPr>
        <w:t>などの関係団体が、それぞれの立場で連携を図りながら積極的に取り組んでいくことが確認された。</w:t>
      </w:r>
    </w:p>
    <w:p w:rsidR="00991A40" w:rsidRPr="000E38EB" w:rsidRDefault="00991A40">
      <w:pPr>
        <w:suppressAutoHyphens w:val="0"/>
        <w:kinsoku/>
        <w:wordWrap/>
        <w:autoSpaceDE/>
        <w:autoSpaceDN/>
        <w:adjustRightInd/>
        <w:ind w:left="440"/>
        <w:jc w:val="both"/>
        <w:rPr>
          <w:rFonts w:ascii="ＭＳ 明朝" w:hAnsi="ＭＳ 明朝" w:cs="Times New Roman"/>
          <w:color w:val="000000"/>
          <w:spacing w:val="6"/>
        </w:rPr>
      </w:pPr>
    </w:p>
    <w:p w:rsidR="00EF7D78" w:rsidRPr="000E38EB" w:rsidRDefault="00EF7D78">
      <w:pPr>
        <w:suppressAutoHyphens w:val="0"/>
        <w:kinsoku/>
        <w:wordWrap/>
        <w:autoSpaceDE/>
        <w:autoSpaceDN/>
        <w:adjustRightInd/>
        <w:ind w:left="440" w:hanging="440"/>
        <w:jc w:val="both"/>
        <w:rPr>
          <w:rFonts w:ascii="ＭＳ 明朝" w:hAnsi="ＭＳ 明朝" w:cs="Times New Roman"/>
          <w:b/>
          <w:color w:val="000000"/>
          <w:spacing w:val="6"/>
          <w:sz w:val="24"/>
          <w:szCs w:val="24"/>
        </w:rPr>
      </w:pPr>
      <w:r w:rsidRPr="000E38EB">
        <w:rPr>
          <w:rFonts w:ascii="ＭＳ 明朝" w:hAnsi="ＭＳ 明朝"/>
          <w:b/>
          <w:color w:val="000000"/>
          <w:sz w:val="24"/>
          <w:szCs w:val="24"/>
        </w:rPr>
        <w:t>(</w:t>
      </w:r>
      <w:r w:rsidRPr="000E38EB">
        <w:rPr>
          <w:rFonts w:ascii="ＭＳ 明朝" w:hAnsi="ＭＳ 明朝" w:cs="Times New Roman"/>
          <w:b/>
          <w:color w:val="000000"/>
          <w:sz w:val="24"/>
          <w:szCs w:val="24"/>
        </w:rPr>
        <w:t>6</w:t>
      </w:r>
      <w:r w:rsidRPr="000E38EB">
        <w:rPr>
          <w:rFonts w:ascii="ＭＳ 明朝" w:hAnsi="ＭＳ 明朝"/>
          <w:b/>
          <w:color w:val="000000"/>
          <w:sz w:val="24"/>
          <w:szCs w:val="24"/>
        </w:rPr>
        <w:t>)</w:t>
      </w:r>
      <w:r w:rsidRPr="000E38EB">
        <w:rPr>
          <w:rFonts w:ascii="ＭＳ 明朝" w:hAnsi="ＭＳ 明朝" w:hint="eastAsia"/>
          <w:b/>
          <w:color w:val="000000"/>
          <w:sz w:val="24"/>
          <w:szCs w:val="24"/>
        </w:rPr>
        <w:t xml:space="preserve">　学校現場での取組み</w:t>
      </w:r>
    </w:p>
    <w:p w:rsidR="00EF7D78" w:rsidRPr="000E38EB" w:rsidRDefault="00EF7D78">
      <w:pPr>
        <w:suppressAutoHyphens w:val="0"/>
        <w:kinsoku/>
        <w:wordWrap/>
        <w:autoSpaceDE/>
        <w:autoSpaceDN/>
        <w:adjustRightInd/>
        <w:ind w:left="440"/>
        <w:jc w:val="both"/>
        <w:rPr>
          <w:rFonts w:ascii="ＭＳ 明朝" w:hAnsi="ＭＳ 明朝"/>
          <w:color w:val="000000"/>
        </w:rPr>
      </w:pPr>
      <w:r w:rsidRPr="000E38EB">
        <w:rPr>
          <w:rFonts w:ascii="ＭＳ 明朝" w:hAnsi="ＭＳ 明朝" w:hint="eastAsia"/>
          <w:color w:val="000000"/>
        </w:rPr>
        <w:t xml:space="preserve">　以上の動きを受け、学校教育の現場においても、</w:t>
      </w:r>
      <w:r w:rsidRPr="000E38EB">
        <w:rPr>
          <w:rFonts w:ascii="ＭＳ 明朝" w:hAnsi="ＭＳ 明朝" w:cs="Times New Roman"/>
          <w:color w:val="000000"/>
        </w:rPr>
        <w:t>2008</w:t>
      </w:r>
      <w:r w:rsidRPr="000E38EB">
        <w:rPr>
          <w:rFonts w:ascii="ＭＳ 明朝" w:hAnsi="ＭＳ 明朝" w:hint="eastAsia"/>
          <w:color w:val="000000"/>
        </w:rPr>
        <w:t>（平成</w:t>
      </w:r>
      <w:r w:rsidRPr="000E38EB">
        <w:rPr>
          <w:rFonts w:ascii="ＭＳ 明朝" w:hAnsi="ＭＳ 明朝" w:cs="Times New Roman"/>
          <w:color w:val="000000"/>
        </w:rPr>
        <w:t>20</w:t>
      </w:r>
      <w:r w:rsidRPr="000E38EB">
        <w:rPr>
          <w:rFonts w:ascii="ＭＳ 明朝" w:hAnsi="ＭＳ 明朝" w:hint="eastAsia"/>
          <w:color w:val="000000"/>
        </w:rPr>
        <w:t>）年～</w:t>
      </w:r>
      <w:r w:rsidRPr="000E38EB">
        <w:rPr>
          <w:rFonts w:ascii="ＭＳ 明朝" w:hAnsi="ＭＳ 明朝" w:cs="Times New Roman"/>
          <w:color w:val="000000"/>
        </w:rPr>
        <w:t>2009</w:t>
      </w:r>
      <w:r w:rsidRPr="000E38EB">
        <w:rPr>
          <w:rFonts w:ascii="ＭＳ 明朝" w:hAnsi="ＭＳ 明朝" w:hint="eastAsia"/>
          <w:color w:val="000000"/>
        </w:rPr>
        <w:t>（平成</w:t>
      </w:r>
      <w:r w:rsidRPr="000E38EB">
        <w:rPr>
          <w:rFonts w:ascii="ＭＳ 明朝" w:hAnsi="ＭＳ 明朝" w:cs="Times New Roman"/>
          <w:color w:val="000000"/>
        </w:rPr>
        <w:t>21</w:t>
      </w:r>
      <w:r w:rsidRPr="000E38EB">
        <w:rPr>
          <w:rFonts w:ascii="ＭＳ 明朝" w:hAnsi="ＭＳ 明朝" w:hint="eastAsia"/>
          <w:color w:val="000000"/>
        </w:rPr>
        <w:t>）年には文部科学省の学習指導要領に法教育が入り、</w:t>
      </w:r>
      <w:r w:rsidRPr="000E38EB">
        <w:rPr>
          <w:rFonts w:ascii="ＭＳ 明朝" w:hAnsi="ＭＳ 明朝" w:cs="Times New Roman"/>
          <w:color w:val="000000"/>
        </w:rPr>
        <w:t>2009</w:t>
      </w:r>
      <w:r w:rsidRPr="000E38EB">
        <w:rPr>
          <w:rFonts w:ascii="ＭＳ 明朝" w:hAnsi="ＭＳ 明朝" w:hint="eastAsia"/>
          <w:color w:val="000000"/>
        </w:rPr>
        <w:t>（平成</w:t>
      </w:r>
      <w:r w:rsidRPr="000E38EB">
        <w:rPr>
          <w:rFonts w:ascii="ＭＳ 明朝" w:hAnsi="ＭＳ 明朝" w:cs="Times New Roman"/>
          <w:color w:val="000000"/>
        </w:rPr>
        <w:t>21</w:t>
      </w:r>
      <w:r w:rsidRPr="000E38EB">
        <w:rPr>
          <w:rFonts w:ascii="ＭＳ 明朝" w:hAnsi="ＭＳ 明朝" w:hint="eastAsia"/>
          <w:color w:val="000000"/>
        </w:rPr>
        <w:t>）年からは中学</w:t>
      </w:r>
      <w:r w:rsidRPr="000E38EB">
        <w:rPr>
          <w:rFonts w:ascii="ＭＳ 明朝" w:hAnsi="ＭＳ 明朝" w:cs="Times New Roman"/>
          <w:color w:val="000000"/>
        </w:rPr>
        <w:t>3</w:t>
      </w:r>
      <w:r w:rsidRPr="000E38EB">
        <w:rPr>
          <w:rFonts w:ascii="ＭＳ 明朝" w:hAnsi="ＭＳ 明朝" w:hint="eastAsia"/>
          <w:color w:val="000000"/>
        </w:rPr>
        <w:t>年の公民の教科書の単元に「法教育」が掲載され、</w:t>
      </w:r>
      <w:r w:rsidRPr="000E38EB">
        <w:rPr>
          <w:rFonts w:ascii="ＭＳ 明朝" w:hAnsi="ＭＳ 明朝" w:cs="Times New Roman"/>
          <w:color w:val="000000"/>
        </w:rPr>
        <w:t>2011</w:t>
      </w:r>
      <w:r w:rsidRPr="000E38EB">
        <w:rPr>
          <w:rFonts w:ascii="ＭＳ 明朝" w:hAnsi="ＭＳ 明朝" w:hint="eastAsia"/>
          <w:color w:val="000000"/>
        </w:rPr>
        <w:t>（平成</w:t>
      </w:r>
      <w:r w:rsidRPr="000E38EB">
        <w:rPr>
          <w:rFonts w:ascii="ＭＳ 明朝" w:hAnsi="ＭＳ 明朝" w:cs="Times New Roman"/>
          <w:color w:val="000000"/>
        </w:rPr>
        <w:t>23</w:t>
      </w:r>
      <w:r w:rsidRPr="000E38EB">
        <w:rPr>
          <w:rFonts w:ascii="ＭＳ 明朝" w:hAnsi="ＭＳ 明朝" w:hint="eastAsia"/>
          <w:color w:val="000000"/>
        </w:rPr>
        <w:t>）年</w:t>
      </w:r>
      <w:r w:rsidRPr="000E38EB">
        <w:rPr>
          <w:rFonts w:ascii="ＭＳ 明朝" w:hAnsi="ＭＳ 明朝" w:cs="Times New Roman"/>
          <w:color w:val="000000"/>
        </w:rPr>
        <w:t>3</w:t>
      </w:r>
      <w:r w:rsidRPr="000E38EB">
        <w:rPr>
          <w:rFonts w:ascii="ＭＳ 明朝" w:hAnsi="ＭＳ 明朝" w:hint="eastAsia"/>
          <w:color w:val="000000"/>
        </w:rPr>
        <w:t>月には東京都教育委員会が「「法」に関する教育カリキュラム」を作成し、社会科のみならず家庭科・体育・道徳を含む全ての科目に法教育視点を取り入れた。</w:t>
      </w:r>
    </w:p>
    <w:p w:rsidR="00991A40" w:rsidRPr="000E38EB" w:rsidRDefault="00991A40">
      <w:pPr>
        <w:suppressAutoHyphens w:val="0"/>
        <w:kinsoku/>
        <w:wordWrap/>
        <w:autoSpaceDE/>
        <w:autoSpaceDN/>
        <w:adjustRightInd/>
        <w:ind w:left="440"/>
        <w:jc w:val="both"/>
        <w:rPr>
          <w:rFonts w:ascii="ＭＳ 明朝" w:hAnsi="ＭＳ 明朝" w:cs="Times New Roman"/>
          <w:color w:val="000000"/>
          <w:spacing w:val="6"/>
        </w:rPr>
      </w:pPr>
    </w:p>
    <w:p w:rsidR="00EF7D78" w:rsidRPr="000E38EB" w:rsidRDefault="00EF7D78">
      <w:pPr>
        <w:suppressAutoHyphens w:val="0"/>
        <w:kinsoku/>
        <w:wordWrap/>
        <w:autoSpaceDE/>
        <w:autoSpaceDN/>
        <w:adjustRightInd/>
        <w:ind w:left="440" w:hanging="440"/>
        <w:jc w:val="both"/>
        <w:rPr>
          <w:rFonts w:ascii="ＭＳ 明朝" w:hAnsi="ＭＳ 明朝" w:cs="Times New Roman"/>
          <w:b/>
          <w:color w:val="000000"/>
          <w:spacing w:val="6"/>
          <w:sz w:val="24"/>
          <w:szCs w:val="24"/>
        </w:rPr>
      </w:pPr>
      <w:r w:rsidRPr="000E38EB">
        <w:rPr>
          <w:rFonts w:ascii="ＭＳ 明朝" w:hAnsi="ＭＳ 明朝"/>
          <w:b/>
          <w:color w:val="000000"/>
          <w:sz w:val="24"/>
          <w:szCs w:val="24"/>
        </w:rPr>
        <w:t>(</w:t>
      </w:r>
      <w:r w:rsidRPr="000E38EB">
        <w:rPr>
          <w:rFonts w:ascii="ＭＳ 明朝" w:hAnsi="ＭＳ 明朝" w:cs="Times New Roman"/>
          <w:b/>
          <w:color w:val="000000"/>
          <w:sz w:val="24"/>
          <w:szCs w:val="24"/>
        </w:rPr>
        <w:t>7</w:t>
      </w:r>
      <w:r w:rsidRPr="000E38EB">
        <w:rPr>
          <w:rFonts w:ascii="ＭＳ 明朝" w:hAnsi="ＭＳ 明朝"/>
          <w:b/>
          <w:color w:val="000000"/>
          <w:sz w:val="24"/>
          <w:szCs w:val="24"/>
        </w:rPr>
        <w:t>)</w:t>
      </w:r>
      <w:r w:rsidRPr="000E38EB">
        <w:rPr>
          <w:rFonts w:ascii="ＭＳ 明朝" w:hAnsi="ＭＳ 明朝" w:hint="eastAsia"/>
          <w:b/>
          <w:color w:val="000000"/>
          <w:sz w:val="24"/>
          <w:szCs w:val="24"/>
        </w:rPr>
        <w:t xml:space="preserve">　</w:t>
      </w:r>
      <w:r w:rsidR="00D10F6A" w:rsidRPr="000E38EB">
        <w:rPr>
          <w:rFonts w:ascii="ＭＳ 明朝" w:hAnsi="ＭＳ 明朝" w:hint="eastAsia"/>
          <w:b/>
          <w:color w:val="000000"/>
          <w:sz w:val="24"/>
          <w:szCs w:val="24"/>
        </w:rPr>
        <w:t>東弁</w:t>
      </w:r>
      <w:r w:rsidRPr="000E38EB">
        <w:rPr>
          <w:rFonts w:ascii="ＭＳ 明朝" w:hAnsi="ＭＳ 明朝" w:hint="eastAsia"/>
          <w:b/>
          <w:color w:val="000000"/>
          <w:sz w:val="24"/>
          <w:szCs w:val="24"/>
        </w:rPr>
        <w:t>の法教育</w:t>
      </w:r>
    </w:p>
    <w:p w:rsidR="00EF7D78" w:rsidRPr="000E38EB" w:rsidRDefault="00EF7D78">
      <w:pPr>
        <w:suppressAutoHyphens w:val="0"/>
        <w:kinsoku/>
        <w:wordWrap/>
        <w:autoSpaceDE/>
        <w:autoSpaceDN/>
        <w:adjustRightInd/>
        <w:ind w:left="440" w:hanging="110"/>
        <w:jc w:val="both"/>
        <w:rPr>
          <w:rFonts w:ascii="ＭＳ 明朝" w:hAnsi="ＭＳ 明朝" w:cs="Times New Roman"/>
          <w:color w:val="000000"/>
          <w:spacing w:val="6"/>
        </w:rPr>
      </w:pPr>
      <w:r w:rsidRPr="000E38EB">
        <w:rPr>
          <w:rFonts w:ascii="ＭＳ 明朝" w:hAnsi="ＭＳ 明朝" w:hint="eastAsia"/>
          <w:color w:val="000000"/>
        </w:rPr>
        <w:t>①</w:t>
      </w:r>
      <w:r w:rsidRPr="000E38EB">
        <w:rPr>
          <w:rFonts w:ascii="ＭＳ 明朝" w:hAnsi="ＭＳ 明朝" w:cs="Times New Roman"/>
          <w:color w:val="000000"/>
        </w:rPr>
        <w:t xml:space="preserve"> </w:t>
      </w:r>
      <w:r w:rsidR="00D10F6A" w:rsidRPr="000E38EB">
        <w:rPr>
          <w:rFonts w:ascii="ＭＳ 明朝" w:hAnsi="ＭＳ 明朝" w:hint="eastAsia"/>
          <w:color w:val="000000"/>
        </w:rPr>
        <w:t>東弁</w:t>
      </w:r>
      <w:r w:rsidRPr="000E38EB">
        <w:rPr>
          <w:rFonts w:ascii="ＭＳ 明朝" w:hAnsi="ＭＳ 明朝" w:hint="eastAsia"/>
          <w:color w:val="000000"/>
        </w:rPr>
        <w:t>では、</w:t>
      </w:r>
      <w:r w:rsidRPr="000E38EB">
        <w:rPr>
          <w:rFonts w:ascii="ＭＳ 明朝" w:hAnsi="ＭＳ 明朝" w:cs="Times New Roman"/>
          <w:color w:val="000000"/>
        </w:rPr>
        <w:t>2004</w:t>
      </w:r>
      <w:r w:rsidRPr="000E38EB">
        <w:rPr>
          <w:rFonts w:ascii="ＭＳ 明朝" w:hAnsi="ＭＳ 明朝" w:hint="eastAsia"/>
          <w:color w:val="000000"/>
        </w:rPr>
        <w:t>（平成</w:t>
      </w:r>
      <w:r w:rsidRPr="000E38EB">
        <w:rPr>
          <w:rFonts w:ascii="ＭＳ 明朝" w:hAnsi="ＭＳ 明朝" w:cs="Times New Roman"/>
          <w:color w:val="000000"/>
        </w:rPr>
        <w:t>16</w:t>
      </w:r>
      <w:r w:rsidRPr="000E38EB">
        <w:rPr>
          <w:rFonts w:ascii="ＭＳ 明朝" w:hAnsi="ＭＳ 明朝" w:hint="eastAsia"/>
          <w:color w:val="000000"/>
        </w:rPr>
        <w:t>）年までは消費者特別委員会、子どもの人権と少年法に関する特別委員会、憲法問題対策センターなど各委員会が独自に法教育を実施してきた。そして、広報委員会では法教育部会において、一般向けの裁判傍聴会や中高生に対する裁判傍聴会そして中学校・高校へ出向いて実施する刑事模擬裁判やサマースクールの実施などを「広報」という視点から取り組んでいた。</w:t>
      </w:r>
      <w:r w:rsidR="00AB5FA7" w:rsidRPr="000E38EB">
        <w:rPr>
          <w:rFonts w:ascii="ＭＳ 明朝" w:hAnsi="ＭＳ 明朝" w:hint="eastAsia"/>
          <w:color w:val="000000"/>
        </w:rPr>
        <w:t>この様な活動を統合していくこと</w:t>
      </w:r>
      <w:r w:rsidRPr="000E38EB">
        <w:rPr>
          <w:rFonts w:ascii="ＭＳ 明朝" w:hAnsi="ＭＳ 明朝" w:hint="eastAsia"/>
          <w:color w:val="000000"/>
        </w:rPr>
        <w:t>の重要性を認識して、</w:t>
      </w:r>
      <w:r w:rsidRPr="000E38EB">
        <w:rPr>
          <w:rFonts w:ascii="ＭＳ 明朝" w:hAnsi="ＭＳ 明朝" w:cs="Times New Roman"/>
          <w:color w:val="000000"/>
        </w:rPr>
        <w:t>2005</w:t>
      </w:r>
      <w:r w:rsidRPr="000E38EB">
        <w:rPr>
          <w:rFonts w:ascii="ＭＳ 明朝" w:hAnsi="ＭＳ 明朝" w:hint="eastAsia"/>
          <w:color w:val="000000"/>
        </w:rPr>
        <w:t>（平成</w:t>
      </w:r>
      <w:r w:rsidRPr="000E38EB">
        <w:rPr>
          <w:rFonts w:ascii="ＭＳ 明朝" w:hAnsi="ＭＳ 明朝" w:cs="Times New Roman"/>
          <w:color w:val="000000"/>
        </w:rPr>
        <w:t>17</w:t>
      </w:r>
      <w:r w:rsidRPr="000E38EB">
        <w:rPr>
          <w:rFonts w:ascii="ＭＳ 明朝" w:hAnsi="ＭＳ 明朝" w:hint="eastAsia"/>
          <w:color w:val="000000"/>
        </w:rPr>
        <w:t>）年</w:t>
      </w:r>
      <w:r w:rsidRPr="000E38EB">
        <w:rPr>
          <w:rFonts w:ascii="ＭＳ 明朝" w:hAnsi="ＭＳ 明朝" w:cs="Times New Roman"/>
          <w:color w:val="000000"/>
        </w:rPr>
        <w:t>4</w:t>
      </w:r>
      <w:r w:rsidRPr="000E38EB">
        <w:rPr>
          <w:rFonts w:ascii="ＭＳ 明朝" w:hAnsi="ＭＳ 明朝" w:hint="eastAsia"/>
          <w:color w:val="000000"/>
        </w:rPr>
        <w:t>月、広報委員会の法教育部会を独立させ「法教育センター運営委員会」を設立した。</w:t>
      </w:r>
    </w:p>
    <w:p w:rsidR="00EF7D78" w:rsidRPr="000E38EB" w:rsidRDefault="00EF7D78">
      <w:pPr>
        <w:suppressAutoHyphens w:val="0"/>
        <w:kinsoku/>
        <w:wordWrap/>
        <w:autoSpaceDE/>
        <w:autoSpaceDN/>
        <w:adjustRightInd/>
        <w:ind w:left="440" w:hanging="110"/>
        <w:jc w:val="both"/>
        <w:rPr>
          <w:rFonts w:ascii="ＭＳ 明朝" w:hAnsi="ＭＳ 明朝"/>
          <w:color w:val="000000"/>
        </w:rPr>
      </w:pPr>
      <w:r w:rsidRPr="000E38EB">
        <w:rPr>
          <w:rFonts w:ascii="ＭＳ 明朝" w:hAnsi="ＭＳ 明朝" w:hint="eastAsia"/>
          <w:color w:val="000000"/>
        </w:rPr>
        <w:t>②</w:t>
      </w:r>
      <w:r w:rsidRPr="000E38EB">
        <w:rPr>
          <w:rFonts w:ascii="ＭＳ 明朝" w:hAnsi="ＭＳ 明朝" w:cs="Times New Roman"/>
          <w:color w:val="000000"/>
        </w:rPr>
        <w:t xml:space="preserve"> </w:t>
      </w:r>
      <w:r w:rsidRPr="000E38EB">
        <w:rPr>
          <w:rFonts w:ascii="ＭＳ 明朝" w:hAnsi="ＭＳ 明朝" w:hint="eastAsia"/>
          <w:color w:val="000000"/>
        </w:rPr>
        <w:t>法教育センター運営委員会は、</w:t>
      </w:r>
      <w:r w:rsidRPr="000E38EB">
        <w:rPr>
          <w:rFonts w:ascii="ＭＳ 明朝" w:hAnsi="ＭＳ 明朝" w:cs="Times New Roman"/>
          <w:color w:val="000000"/>
        </w:rPr>
        <w:t>2005</w:t>
      </w:r>
      <w:r w:rsidRPr="000E38EB">
        <w:rPr>
          <w:rFonts w:ascii="ＭＳ 明朝" w:hAnsi="ＭＳ 明朝" w:hint="eastAsia"/>
          <w:color w:val="000000"/>
        </w:rPr>
        <w:t>（平成</w:t>
      </w:r>
      <w:r w:rsidRPr="000E38EB">
        <w:rPr>
          <w:rFonts w:ascii="ＭＳ 明朝" w:hAnsi="ＭＳ 明朝" w:cs="Times New Roman"/>
          <w:color w:val="000000"/>
        </w:rPr>
        <w:t>17</w:t>
      </w:r>
      <w:r w:rsidRPr="000E38EB">
        <w:rPr>
          <w:rFonts w:ascii="ＭＳ 明朝" w:hAnsi="ＭＳ 明朝" w:hint="eastAsia"/>
          <w:color w:val="000000"/>
        </w:rPr>
        <w:t>）年以降、裁判傍聴開催、中学高校へ出張しての模擬裁判の開催、講師派遣、中高生を対象とするジュニアロースクール（夏季・冬季、各</w:t>
      </w:r>
      <w:r w:rsidRPr="000E38EB">
        <w:rPr>
          <w:rFonts w:ascii="ＭＳ 明朝" w:hAnsi="ＭＳ 明朝" w:cs="Times New Roman"/>
          <w:color w:val="000000"/>
        </w:rPr>
        <w:t>2</w:t>
      </w:r>
      <w:r w:rsidRPr="000E38EB">
        <w:rPr>
          <w:rFonts w:ascii="ＭＳ 明朝" w:hAnsi="ＭＳ 明朝" w:hint="eastAsia"/>
          <w:color w:val="000000"/>
        </w:rPr>
        <w:t>日間）、東京地検と東京三会共催の研修会への講師派遣、関弁連の構成団体とし</w:t>
      </w:r>
      <w:r w:rsidRPr="000E38EB">
        <w:rPr>
          <w:rFonts w:ascii="ＭＳ 明朝" w:hAnsi="ＭＳ 明朝" w:hint="eastAsia"/>
          <w:color w:val="000000"/>
        </w:rPr>
        <w:lastRenderedPageBreak/>
        <w:t>て新潟県弁護士会や埼玉県弁護士会主催の法教育の取り組みへの協力、教師が主体となって行う法教育の授業のための資料づくり、品川区、港区、新宿区の中学生を対象に法教育（教材「ルールづくり」）の公開授業や、豊島区、新宿区の小学</w:t>
      </w:r>
      <w:r w:rsidRPr="000E38EB">
        <w:rPr>
          <w:rFonts w:ascii="ＭＳ 明朝" w:hAnsi="ＭＳ 明朝" w:cs="Times New Roman"/>
          <w:color w:val="000000"/>
        </w:rPr>
        <w:t>5</w:t>
      </w:r>
      <w:r w:rsidRPr="000E38EB">
        <w:rPr>
          <w:rFonts w:ascii="ＭＳ 明朝" w:hAnsi="ＭＳ 明朝" w:hint="eastAsia"/>
          <w:color w:val="000000"/>
        </w:rPr>
        <w:t>～</w:t>
      </w:r>
      <w:r w:rsidRPr="000E38EB">
        <w:rPr>
          <w:rFonts w:ascii="ＭＳ 明朝" w:hAnsi="ＭＳ 明朝" w:cs="Times New Roman"/>
          <w:color w:val="000000"/>
        </w:rPr>
        <w:t>6</w:t>
      </w:r>
      <w:r w:rsidRPr="000E38EB">
        <w:rPr>
          <w:rFonts w:ascii="ＭＳ 明朝" w:hAnsi="ＭＳ 明朝" w:hint="eastAsia"/>
          <w:color w:val="000000"/>
        </w:rPr>
        <w:t>年生を対象とした模擬裁判やルールづくりの公開授業等を弁護士自ら行うとともに、教師とその授業について検討会を実施し教師との連携を実現してき</w:t>
      </w:r>
      <w:r w:rsidR="00353122">
        <w:rPr>
          <w:rFonts w:ascii="ＭＳ 明朝" w:hAnsi="ＭＳ 明朝" w:hint="eastAsia"/>
          <w:color w:val="000000"/>
        </w:rPr>
        <w:t>た</w:t>
      </w:r>
      <w:r w:rsidRPr="000E38EB">
        <w:rPr>
          <w:rFonts w:ascii="ＭＳ 明朝" w:hAnsi="ＭＳ 明朝" w:hint="eastAsia"/>
          <w:color w:val="000000"/>
        </w:rPr>
        <w:t>。</w:t>
      </w:r>
    </w:p>
    <w:p w:rsidR="006952ED" w:rsidRPr="00E62B7A" w:rsidRDefault="006952ED">
      <w:pPr>
        <w:suppressAutoHyphens w:val="0"/>
        <w:kinsoku/>
        <w:wordWrap/>
        <w:autoSpaceDE/>
        <w:autoSpaceDN/>
        <w:adjustRightInd/>
        <w:ind w:left="440" w:hanging="110"/>
        <w:jc w:val="both"/>
        <w:rPr>
          <w:rFonts w:ascii="ＭＳ 明朝" w:hAnsi="ＭＳ 明朝"/>
        </w:rPr>
      </w:pPr>
      <w:r w:rsidRPr="000E38EB">
        <w:rPr>
          <w:rFonts w:ascii="ＭＳ 明朝" w:hAnsi="ＭＳ 明朝" w:hint="eastAsia"/>
          <w:color w:val="000000"/>
        </w:rPr>
        <w:t>③ 近年は、この様な活動がさらに活発化し、子どもの人権と少年法に関する特別委員会によるいじめ防止授業や法教育センター運営員会による模擬裁判をはじめとする法教育を実施する委員会は</w:t>
      </w:r>
      <w:r w:rsidR="00E62B7A" w:rsidRPr="00E62B7A">
        <w:rPr>
          <w:rFonts w:ascii="ＭＳ 明朝" w:hAnsi="ＭＳ 明朝" w:hint="eastAsia"/>
        </w:rPr>
        <w:t>10</w:t>
      </w:r>
      <w:r w:rsidRPr="00E62B7A">
        <w:rPr>
          <w:rFonts w:ascii="ＭＳ 明朝" w:hAnsi="ＭＳ 明朝" w:hint="eastAsia"/>
        </w:rPr>
        <w:t>を超え、2012（平成24</w:t>
      </w:r>
      <w:r w:rsidR="00AB5FA7" w:rsidRPr="00E62B7A">
        <w:rPr>
          <w:rFonts w:ascii="ＭＳ 明朝" w:hAnsi="ＭＳ 明朝" w:hint="eastAsia"/>
        </w:rPr>
        <w:t>）</w:t>
      </w:r>
      <w:r w:rsidRPr="00E62B7A">
        <w:rPr>
          <w:rFonts w:ascii="ＭＳ 明朝" w:hAnsi="ＭＳ 明朝" w:hint="eastAsia"/>
        </w:rPr>
        <w:t>年には82件であった小・中・高等学校等へ派遣授業等は、2013（平成25</w:t>
      </w:r>
      <w:r w:rsidR="00AB5FA7" w:rsidRPr="00E62B7A">
        <w:rPr>
          <w:rFonts w:ascii="ＭＳ 明朝" w:hAnsi="ＭＳ 明朝" w:hint="eastAsia"/>
        </w:rPr>
        <w:t>）</w:t>
      </w:r>
      <w:r w:rsidRPr="00E62B7A">
        <w:rPr>
          <w:rFonts w:ascii="ＭＳ 明朝" w:hAnsi="ＭＳ 明朝" w:hint="eastAsia"/>
        </w:rPr>
        <w:t>年</w:t>
      </w:r>
      <w:r w:rsidR="002A009B" w:rsidRPr="00E62B7A">
        <w:rPr>
          <w:rFonts w:ascii="ＭＳ 明朝" w:hAnsi="ＭＳ 明朝" w:hint="eastAsia"/>
        </w:rPr>
        <w:t>度</w:t>
      </w:r>
      <w:r w:rsidRPr="00E62B7A">
        <w:rPr>
          <w:rFonts w:ascii="ＭＳ 明朝" w:hAnsi="ＭＳ 明朝" w:hint="eastAsia"/>
        </w:rPr>
        <w:t>は13</w:t>
      </w:r>
      <w:r w:rsidR="002A009B" w:rsidRPr="00E62B7A">
        <w:rPr>
          <w:rFonts w:ascii="ＭＳ 明朝" w:hAnsi="ＭＳ 明朝" w:hint="eastAsia"/>
        </w:rPr>
        <w:t>0</w:t>
      </w:r>
      <w:r w:rsidRPr="00E62B7A">
        <w:rPr>
          <w:rFonts w:ascii="ＭＳ 明朝" w:hAnsi="ＭＳ 明朝" w:hint="eastAsia"/>
        </w:rPr>
        <w:t>件、2014（平成26</w:t>
      </w:r>
      <w:r w:rsidR="00AB5FA7" w:rsidRPr="00E62B7A">
        <w:rPr>
          <w:rFonts w:ascii="ＭＳ 明朝" w:hAnsi="ＭＳ 明朝" w:hint="eastAsia"/>
        </w:rPr>
        <w:t>）</w:t>
      </w:r>
      <w:r w:rsidRPr="00E62B7A">
        <w:rPr>
          <w:rFonts w:ascii="ＭＳ 明朝" w:hAnsi="ＭＳ 明朝" w:hint="eastAsia"/>
        </w:rPr>
        <w:t>年</w:t>
      </w:r>
      <w:r w:rsidR="002A009B" w:rsidRPr="00E62B7A">
        <w:rPr>
          <w:rFonts w:ascii="ＭＳ 明朝" w:hAnsi="ＭＳ 明朝" w:hint="eastAsia"/>
        </w:rPr>
        <w:t>度</w:t>
      </w:r>
      <w:r w:rsidRPr="00E62B7A">
        <w:rPr>
          <w:rFonts w:ascii="ＭＳ 明朝" w:hAnsi="ＭＳ 明朝" w:hint="eastAsia"/>
        </w:rPr>
        <w:t>は185件</w:t>
      </w:r>
      <w:r w:rsidR="00353122" w:rsidRPr="00E62B7A">
        <w:rPr>
          <w:rFonts w:ascii="ＭＳ 明朝" w:hAnsi="ＭＳ 明朝" w:hint="eastAsia"/>
        </w:rPr>
        <w:t>、</w:t>
      </w:r>
      <w:r w:rsidRPr="00E62B7A">
        <w:rPr>
          <w:rFonts w:ascii="ＭＳ 明朝" w:hAnsi="ＭＳ 明朝" w:hint="eastAsia"/>
        </w:rPr>
        <w:t>2015（平成27</w:t>
      </w:r>
      <w:r w:rsidR="00AB5FA7" w:rsidRPr="00E62B7A">
        <w:rPr>
          <w:rFonts w:ascii="ＭＳ 明朝" w:hAnsi="ＭＳ 明朝" w:hint="eastAsia"/>
        </w:rPr>
        <w:t>）</w:t>
      </w:r>
      <w:r w:rsidRPr="00E62B7A">
        <w:rPr>
          <w:rFonts w:ascii="ＭＳ 明朝" w:hAnsi="ＭＳ 明朝" w:hint="eastAsia"/>
        </w:rPr>
        <w:t>年</w:t>
      </w:r>
      <w:r w:rsidR="002A009B" w:rsidRPr="00E62B7A">
        <w:rPr>
          <w:rFonts w:ascii="ＭＳ 明朝" w:hAnsi="ＭＳ 明朝" w:hint="eastAsia"/>
        </w:rPr>
        <w:t>度</w:t>
      </w:r>
      <w:r w:rsidR="000A6843" w:rsidRPr="00E62B7A">
        <w:rPr>
          <w:rFonts w:ascii="ＭＳ 明朝" w:hAnsi="ＭＳ 明朝" w:hint="eastAsia"/>
        </w:rPr>
        <w:t>には2</w:t>
      </w:r>
      <w:r w:rsidR="002A009B" w:rsidRPr="00E62B7A">
        <w:rPr>
          <w:rFonts w:ascii="ＭＳ 明朝" w:hAnsi="ＭＳ 明朝" w:hint="eastAsia"/>
        </w:rPr>
        <w:t>1</w:t>
      </w:r>
      <w:r w:rsidR="000A6843" w:rsidRPr="00E62B7A">
        <w:rPr>
          <w:rFonts w:ascii="ＭＳ 明朝" w:hAnsi="ＭＳ 明朝" w:hint="eastAsia"/>
        </w:rPr>
        <w:t>7件</w:t>
      </w:r>
      <w:r w:rsidR="00353122" w:rsidRPr="00E62B7A">
        <w:rPr>
          <w:rFonts w:ascii="ＭＳ 明朝" w:hAnsi="ＭＳ 明朝" w:hint="eastAsia"/>
        </w:rPr>
        <w:t>及び2016（平成28年）には</w:t>
      </w:r>
      <w:r w:rsidR="002A009B" w:rsidRPr="00E62B7A">
        <w:rPr>
          <w:rFonts w:ascii="ＭＳ 明朝" w:hAnsi="ＭＳ 明朝" w:hint="eastAsia"/>
        </w:rPr>
        <w:t>24</w:t>
      </w:r>
      <w:r w:rsidR="00353122" w:rsidRPr="00E62B7A">
        <w:rPr>
          <w:rFonts w:ascii="ＭＳ 明朝" w:hAnsi="ＭＳ 明朝" w:hint="eastAsia"/>
        </w:rPr>
        <w:t>件</w:t>
      </w:r>
      <w:r w:rsidR="000A6843" w:rsidRPr="00E62B7A">
        <w:rPr>
          <w:rFonts w:ascii="ＭＳ 明朝" w:hAnsi="ＭＳ 明朝" w:hint="eastAsia"/>
        </w:rPr>
        <w:t>と飛躍的に増加しており、</w:t>
      </w:r>
      <w:r w:rsidR="00162929">
        <w:rPr>
          <w:rFonts w:ascii="ＭＳ 明朝" w:hAnsi="ＭＳ 明朝" w:hint="eastAsia"/>
        </w:rPr>
        <w:t>2017（平成29）年</w:t>
      </w:r>
      <w:r w:rsidR="000A6843" w:rsidRPr="00E62B7A">
        <w:rPr>
          <w:rFonts w:ascii="ＭＳ 明朝" w:hAnsi="ＭＳ 明朝" w:hint="eastAsia"/>
        </w:rPr>
        <w:t>度はさらに活動が活発化することが予想される。</w:t>
      </w:r>
    </w:p>
    <w:p w:rsidR="00FD313A" w:rsidRPr="00E62B7A" w:rsidRDefault="00FD313A">
      <w:pPr>
        <w:suppressAutoHyphens w:val="0"/>
        <w:kinsoku/>
        <w:wordWrap/>
        <w:autoSpaceDE/>
        <w:autoSpaceDN/>
        <w:adjustRightInd/>
        <w:ind w:left="440" w:hanging="110"/>
        <w:jc w:val="both"/>
        <w:rPr>
          <w:rFonts w:ascii="ＭＳ 明朝" w:hAnsi="ＭＳ 明朝"/>
        </w:rPr>
      </w:pPr>
    </w:p>
    <w:p w:rsidR="00FD313A" w:rsidRPr="00E62B7A" w:rsidRDefault="00FD313A" w:rsidP="00FD313A">
      <w:pPr>
        <w:suppressAutoHyphens w:val="0"/>
        <w:kinsoku/>
        <w:wordWrap/>
        <w:autoSpaceDE/>
        <w:autoSpaceDN/>
        <w:adjustRightInd/>
        <w:ind w:left="440" w:hanging="440"/>
        <w:jc w:val="both"/>
        <w:rPr>
          <w:rFonts w:ascii="ＭＳ 明朝" w:hAnsi="ＭＳ 明朝" w:cs="Times New Roman"/>
          <w:b/>
          <w:spacing w:val="6"/>
          <w:sz w:val="24"/>
          <w:szCs w:val="24"/>
        </w:rPr>
      </w:pPr>
      <w:r w:rsidRPr="00E62B7A">
        <w:rPr>
          <w:rFonts w:ascii="ＭＳ 明朝" w:hAnsi="ＭＳ 明朝"/>
          <w:b/>
          <w:sz w:val="24"/>
          <w:szCs w:val="24"/>
        </w:rPr>
        <w:t>(</w:t>
      </w:r>
      <w:r w:rsidRPr="00E62B7A">
        <w:rPr>
          <w:rFonts w:ascii="ＭＳ 明朝" w:hAnsi="ＭＳ 明朝" w:cs="Times New Roman"/>
          <w:b/>
          <w:sz w:val="24"/>
          <w:szCs w:val="24"/>
        </w:rPr>
        <w:t>8</w:t>
      </w:r>
      <w:r w:rsidRPr="00E62B7A">
        <w:rPr>
          <w:rFonts w:ascii="ＭＳ 明朝" w:hAnsi="ＭＳ 明朝"/>
          <w:b/>
          <w:sz w:val="24"/>
          <w:szCs w:val="24"/>
        </w:rPr>
        <w:t>)</w:t>
      </w:r>
      <w:r w:rsidRPr="00E62B7A">
        <w:rPr>
          <w:rFonts w:ascii="ＭＳ 明朝" w:hAnsi="ＭＳ 明朝" w:hint="eastAsia"/>
          <w:b/>
          <w:sz w:val="24"/>
          <w:szCs w:val="24"/>
        </w:rPr>
        <w:t xml:space="preserve">　多摩支部の取組</w:t>
      </w:r>
      <w:r w:rsidR="002A009B" w:rsidRPr="00E62B7A">
        <w:rPr>
          <w:rFonts w:ascii="ＭＳ 明朝" w:hAnsi="ＭＳ 明朝" w:hint="eastAsia"/>
          <w:b/>
          <w:sz w:val="24"/>
          <w:szCs w:val="24"/>
        </w:rPr>
        <w:t>み</w:t>
      </w:r>
    </w:p>
    <w:p w:rsidR="00FD313A" w:rsidRPr="00E62B7A" w:rsidRDefault="00FD313A" w:rsidP="00B13F12">
      <w:pPr>
        <w:suppressAutoHyphens w:val="0"/>
        <w:kinsoku/>
        <w:wordWrap/>
        <w:autoSpaceDE/>
        <w:autoSpaceDN/>
        <w:adjustRightInd/>
        <w:ind w:leftChars="200" w:left="444" w:firstLineChars="100" w:firstLine="222"/>
        <w:jc w:val="both"/>
        <w:rPr>
          <w:rFonts w:ascii="ＭＳ 明朝" w:hAnsi="ＭＳ 明朝" w:cs="Times New Roman"/>
          <w:b/>
          <w:spacing w:val="6"/>
          <w:sz w:val="24"/>
          <w:szCs w:val="24"/>
        </w:rPr>
      </w:pPr>
      <w:r w:rsidRPr="00E62B7A">
        <w:rPr>
          <w:rFonts w:ascii="ＭＳ 明朝" w:hAnsi="ＭＳ 明朝" w:hint="eastAsia"/>
        </w:rPr>
        <w:t>多摩支部では、東弁、一弁及び二弁</w:t>
      </w:r>
      <w:r w:rsidR="00B13F12" w:rsidRPr="00E62B7A">
        <w:rPr>
          <w:rFonts w:ascii="ＭＳ 明朝" w:hAnsi="ＭＳ 明朝" w:hint="eastAsia"/>
        </w:rPr>
        <w:t>の各多摩支部が合同で</w:t>
      </w:r>
      <w:r w:rsidRPr="00E62B7A">
        <w:rPr>
          <w:rFonts w:ascii="ＭＳ 明朝" w:hAnsi="ＭＳ 明朝" w:hint="eastAsia"/>
        </w:rPr>
        <w:t>多摩支部法教育委員会</w:t>
      </w:r>
      <w:r w:rsidR="00B13F12" w:rsidRPr="00E62B7A">
        <w:rPr>
          <w:rFonts w:ascii="ＭＳ 明朝" w:hAnsi="ＭＳ 明朝" w:hint="eastAsia"/>
        </w:rPr>
        <w:t>を設立し、本会と連携しつつも独自に活動している</w:t>
      </w:r>
      <w:r w:rsidR="00EE757E" w:rsidRPr="00E62B7A">
        <w:rPr>
          <w:rFonts w:ascii="ＭＳ 明朝" w:hAnsi="ＭＳ 明朝" w:hint="eastAsia"/>
        </w:rPr>
        <w:t>。</w:t>
      </w:r>
      <w:r w:rsidR="00B13F12" w:rsidRPr="00E62B7A">
        <w:rPr>
          <w:rFonts w:ascii="ＭＳ 明朝" w:hAnsi="ＭＳ 明朝" w:hint="eastAsia"/>
        </w:rPr>
        <w:t>特に、</w:t>
      </w:r>
      <w:r w:rsidRPr="00E62B7A">
        <w:rPr>
          <w:rFonts w:ascii="ＭＳ 明朝" w:hAnsi="ＭＳ 明朝" w:hint="eastAsia"/>
        </w:rPr>
        <w:t>いじめ防止授業を中心として、</w:t>
      </w:r>
      <w:r w:rsidR="00B13F12" w:rsidRPr="00E62B7A">
        <w:rPr>
          <w:rFonts w:ascii="ＭＳ 明朝" w:hAnsi="ＭＳ 明朝" w:hint="eastAsia"/>
        </w:rPr>
        <w:t>市内全域の学校における法教育授業を有償で実施している自治体もあり、その活動には、目を見張るものがある。</w:t>
      </w:r>
    </w:p>
    <w:p w:rsidR="00FD313A" w:rsidRPr="00E62B7A" w:rsidRDefault="00FD313A">
      <w:pPr>
        <w:suppressAutoHyphens w:val="0"/>
        <w:kinsoku/>
        <w:wordWrap/>
        <w:autoSpaceDE/>
        <w:autoSpaceDN/>
        <w:adjustRightInd/>
        <w:ind w:left="440" w:hanging="110"/>
        <w:jc w:val="both"/>
        <w:rPr>
          <w:rFonts w:ascii="ＭＳ 明朝" w:hAnsi="ＭＳ 明朝"/>
        </w:rPr>
      </w:pPr>
    </w:p>
    <w:p w:rsidR="00EF7D78" w:rsidRPr="00E62B7A" w:rsidRDefault="00EF7D78">
      <w:pPr>
        <w:suppressAutoHyphens w:val="0"/>
        <w:kinsoku/>
        <w:wordWrap/>
        <w:autoSpaceDE/>
        <w:autoSpaceDN/>
        <w:adjustRightInd/>
        <w:ind w:left="440" w:hanging="440"/>
        <w:jc w:val="both"/>
        <w:rPr>
          <w:rFonts w:ascii="ＭＳ 明朝" w:hAnsi="ＭＳ 明朝" w:cs="Times New Roman"/>
          <w:b/>
          <w:spacing w:val="6"/>
          <w:sz w:val="24"/>
          <w:szCs w:val="24"/>
        </w:rPr>
      </w:pPr>
      <w:r w:rsidRPr="00E62B7A">
        <w:rPr>
          <w:rFonts w:ascii="ＭＳ 明朝" w:hAnsi="ＭＳ 明朝"/>
          <w:b/>
          <w:sz w:val="24"/>
          <w:szCs w:val="24"/>
        </w:rPr>
        <w:t>(</w:t>
      </w:r>
      <w:r w:rsidR="00B13F12" w:rsidRPr="00E62B7A">
        <w:rPr>
          <w:rFonts w:ascii="ＭＳ 明朝" w:hAnsi="ＭＳ 明朝"/>
          <w:b/>
          <w:sz w:val="24"/>
          <w:szCs w:val="24"/>
        </w:rPr>
        <w:t>9</w:t>
      </w:r>
      <w:r w:rsidRPr="00E62B7A">
        <w:rPr>
          <w:rFonts w:ascii="ＭＳ 明朝" w:hAnsi="ＭＳ 明朝"/>
          <w:b/>
          <w:sz w:val="24"/>
          <w:szCs w:val="24"/>
        </w:rPr>
        <w:t>)</w:t>
      </w:r>
      <w:r w:rsidRPr="00E62B7A">
        <w:rPr>
          <w:rFonts w:ascii="ＭＳ 明朝" w:hAnsi="ＭＳ 明朝" w:hint="eastAsia"/>
          <w:b/>
          <w:sz w:val="24"/>
          <w:szCs w:val="24"/>
        </w:rPr>
        <w:t xml:space="preserve">　</w:t>
      </w:r>
      <w:r w:rsidR="00D10F6A" w:rsidRPr="00E62B7A">
        <w:rPr>
          <w:rFonts w:ascii="ＭＳ 明朝" w:hAnsi="ＭＳ 明朝" w:hint="eastAsia"/>
          <w:b/>
          <w:sz w:val="24"/>
          <w:szCs w:val="24"/>
        </w:rPr>
        <w:t>東弁</w:t>
      </w:r>
      <w:r w:rsidRPr="00E62B7A">
        <w:rPr>
          <w:rFonts w:ascii="ＭＳ 明朝" w:hAnsi="ＭＳ 明朝" w:cs="Times New Roman"/>
          <w:b/>
          <w:sz w:val="24"/>
          <w:szCs w:val="24"/>
        </w:rPr>
        <w:t xml:space="preserve"> </w:t>
      </w:r>
      <w:r w:rsidRPr="00E62B7A">
        <w:rPr>
          <w:rFonts w:ascii="ＭＳ 明朝" w:hAnsi="ＭＳ 明朝" w:hint="eastAsia"/>
          <w:b/>
          <w:sz w:val="24"/>
          <w:szCs w:val="24"/>
        </w:rPr>
        <w:t>法教育サミット</w:t>
      </w:r>
      <w:r w:rsidR="000A6843" w:rsidRPr="00E62B7A">
        <w:rPr>
          <w:rFonts w:ascii="ＭＳ 明朝" w:hAnsi="ＭＳ 明朝" w:hint="eastAsia"/>
          <w:b/>
          <w:sz w:val="24"/>
          <w:szCs w:val="24"/>
        </w:rPr>
        <w:t>から法教育に関する協議会</w:t>
      </w:r>
      <w:r w:rsidR="00353122" w:rsidRPr="00E62B7A">
        <w:rPr>
          <w:rFonts w:ascii="ＭＳ 明朝" w:hAnsi="ＭＳ 明朝" w:hint="eastAsia"/>
          <w:b/>
          <w:sz w:val="24"/>
          <w:szCs w:val="24"/>
        </w:rPr>
        <w:t>、法教育センター</w:t>
      </w:r>
      <w:r w:rsidR="000A6843" w:rsidRPr="00E62B7A">
        <w:rPr>
          <w:rFonts w:ascii="ＭＳ 明朝" w:hAnsi="ＭＳ 明朝" w:hint="eastAsia"/>
          <w:b/>
          <w:sz w:val="24"/>
          <w:szCs w:val="24"/>
        </w:rPr>
        <w:t>へ</w:t>
      </w:r>
    </w:p>
    <w:p w:rsidR="00EF7D78" w:rsidRPr="00E62B7A" w:rsidRDefault="00EF7D78">
      <w:pPr>
        <w:suppressAutoHyphens w:val="0"/>
        <w:kinsoku/>
        <w:wordWrap/>
        <w:autoSpaceDE/>
        <w:autoSpaceDN/>
        <w:adjustRightInd/>
        <w:ind w:left="440"/>
        <w:jc w:val="both"/>
        <w:rPr>
          <w:rFonts w:ascii="ＭＳ 明朝" w:hAnsi="ＭＳ 明朝"/>
        </w:rPr>
      </w:pPr>
      <w:r w:rsidRPr="00E62B7A">
        <w:rPr>
          <w:rFonts w:ascii="ＭＳ 明朝" w:hAnsi="ＭＳ 明朝" w:hint="eastAsia"/>
        </w:rPr>
        <w:t xml:space="preserve">　ところで、以上のように、</w:t>
      </w:r>
      <w:r w:rsidR="00D10F6A" w:rsidRPr="00E62B7A">
        <w:rPr>
          <w:rFonts w:ascii="ＭＳ 明朝" w:hAnsi="ＭＳ 明朝" w:hint="eastAsia"/>
        </w:rPr>
        <w:t>東弁</w:t>
      </w:r>
      <w:r w:rsidRPr="00E62B7A">
        <w:rPr>
          <w:rFonts w:ascii="ＭＳ 明朝" w:hAnsi="ＭＳ 明朝" w:hint="eastAsia"/>
        </w:rPr>
        <w:t>の法教育活動は、各委員会がそれぞれの分野で独自に法教育を行っているが、相互の情報交換がなかったため、</w:t>
      </w:r>
      <w:r w:rsidRPr="00E62B7A">
        <w:rPr>
          <w:rFonts w:ascii="ＭＳ 明朝" w:hAnsi="ＭＳ 明朝" w:cs="Times New Roman"/>
        </w:rPr>
        <w:t>2012</w:t>
      </w:r>
      <w:r w:rsidRPr="00E62B7A">
        <w:rPr>
          <w:rFonts w:ascii="ＭＳ 明朝" w:hAnsi="ＭＳ 明朝" w:hint="eastAsia"/>
        </w:rPr>
        <w:t>（平成</w:t>
      </w:r>
      <w:r w:rsidRPr="00E62B7A">
        <w:rPr>
          <w:rFonts w:ascii="ＭＳ 明朝" w:hAnsi="ＭＳ 明朝" w:cs="Times New Roman"/>
        </w:rPr>
        <w:t>24</w:t>
      </w:r>
      <w:r w:rsidRPr="00E62B7A">
        <w:rPr>
          <w:rFonts w:ascii="ＭＳ 明朝" w:hAnsi="ＭＳ 明朝" w:hint="eastAsia"/>
        </w:rPr>
        <w:t>）年</w:t>
      </w:r>
      <w:r w:rsidRPr="00E62B7A">
        <w:rPr>
          <w:rFonts w:ascii="ＭＳ 明朝" w:hAnsi="ＭＳ 明朝" w:cs="Times New Roman"/>
        </w:rPr>
        <w:t>6</w:t>
      </w:r>
      <w:r w:rsidRPr="00E62B7A">
        <w:rPr>
          <w:rFonts w:ascii="ＭＳ 明朝" w:hAnsi="ＭＳ 明朝" w:hint="eastAsia"/>
        </w:rPr>
        <w:t>月「法教育サミット」を開催し、法教育を実施している委員会相互の情報交換をするとともに、未だ法教育を実施していなかった委員会の参加も得て、統一の広報パンフレット（法教育</w:t>
      </w:r>
      <w:r w:rsidR="00353122" w:rsidRPr="00E62B7A">
        <w:rPr>
          <w:rFonts w:ascii="ＭＳ 明朝" w:hAnsi="ＭＳ 明朝" w:hint="eastAsia"/>
        </w:rPr>
        <w:t>プログラム</w:t>
      </w:r>
      <w:r w:rsidRPr="00E62B7A">
        <w:rPr>
          <w:rFonts w:ascii="ＭＳ 明朝" w:hAnsi="ＭＳ 明朝" w:hint="eastAsia"/>
        </w:rPr>
        <w:t>）を作成し、都内の小学校、中学校</w:t>
      </w:r>
      <w:r w:rsidR="00353122" w:rsidRPr="00E62B7A">
        <w:rPr>
          <w:rFonts w:ascii="ＭＳ 明朝" w:hAnsi="ＭＳ 明朝" w:hint="eastAsia"/>
        </w:rPr>
        <w:t>及び</w:t>
      </w:r>
      <w:r w:rsidRPr="00E62B7A">
        <w:rPr>
          <w:rFonts w:ascii="ＭＳ 明朝" w:hAnsi="ＭＳ 明朝" w:hint="eastAsia"/>
        </w:rPr>
        <w:t>高校に郵送し、</w:t>
      </w:r>
      <w:r w:rsidR="00EE757E" w:rsidRPr="00E62B7A">
        <w:rPr>
          <w:rFonts w:ascii="ＭＳ 明朝" w:hAnsi="ＭＳ 明朝" w:hint="eastAsia"/>
        </w:rPr>
        <w:t>出張</w:t>
      </w:r>
      <w:r w:rsidRPr="00E62B7A">
        <w:rPr>
          <w:rFonts w:ascii="ＭＳ 明朝" w:hAnsi="ＭＳ 明朝" w:hint="eastAsia"/>
        </w:rPr>
        <w:t>授業の受付窓口の一本化が図られ</w:t>
      </w:r>
      <w:r w:rsidR="00353122" w:rsidRPr="00E62B7A">
        <w:rPr>
          <w:rFonts w:ascii="ＭＳ 明朝" w:hAnsi="ＭＳ 明朝" w:hint="eastAsia"/>
        </w:rPr>
        <w:t>て、</w:t>
      </w:r>
      <w:r w:rsidRPr="00E62B7A">
        <w:rPr>
          <w:rFonts w:ascii="ＭＳ 明朝" w:hAnsi="ＭＳ 明朝" w:hint="eastAsia"/>
        </w:rPr>
        <w:t>広報も充実させた結果、</w:t>
      </w:r>
      <w:r w:rsidR="00353122" w:rsidRPr="00E62B7A">
        <w:rPr>
          <w:rFonts w:ascii="ＭＳ 明朝" w:hAnsi="ＭＳ 明朝" w:hint="eastAsia"/>
        </w:rPr>
        <w:t>前述の</w:t>
      </w:r>
      <w:r w:rsidRPr="00E62B7A">
        <w:rPr>
          <w:rFonts w:ascii="ＭＳ 明朝" w:hAnsi="ＭＳ 明朝" w:hint="eastAsia"/>
        </w:rPr>
        <w:t>出前授業の要請</w:t>
      </w:r>
      <w:r w:rsidR="00353122" w:rsidRPr="00E62B7A">
        <w:rPr>
          <w:rFonts w:ascii="ＭＳ 明朝" w:hAnsi="ＭＳ 明朝" w:hint="eastAsia"/>
        </w:rPr>
        <w:t>の飛躍的増加につながった。</w:t>
      </w:r>
    </w:p>
    <w:p w:rsidR="000A6843" w:rsidRPr="00E62B7A" w:rsidRDefault="000A6843">
      <w:pPr>
        <w:suppressAutoHyphens w:val="0"/>
        <w:kinsoku/>
        <w:wordWrap/>
        <w:autoSpaceDE/>
        <w:autoSpaceDN/>
        <w:adjustRightInd/>
        <w:ind w:left="440"/>
        <w:jc w:val="both"/>
        <w:rPr>
          <w:rFonts w:ascii="ＭＳ 明朝" w:hAnsi="ＭＳ 明朝"/>
        </w:rPr>
      </w:pPr>
      <w:r w:rsidRPr="00E62B7A">
        <w:rPr>
          <w:rFonts w:ascii="ＭＳ 明朝" w:hAnsi="ＭＳ 明朝" w:hint="eastAsia"/>
        </w:rPr>
        <w:t xml:space="preserve">　その様な成果を踏まえ、東弁では、</w:t>
      </w:r>
      <w:r w:rsidR="00353122" w:rsidRPr="00E62B7A">
        <w:rPr>
          <w:rFonts w:ascii="ＭＳ 明朝" w:hAnsi="ＭＳ 明朝" w:hint="eastAsia"/>
        </w:rPr>
        <w:t>一昨年度</w:t>
      </w:r>
      <w:r w:rsidR="007A271F" w:rsidRPr="00E62B7A">
        <w:rPr>
          <w:rFonts w:ascii="ＭＳ 明朝" w:hAnsi="ＭＳ 明朝" w:hint="eastAsia"/>
        </w:rPr>
        <w:t>において法教育サミットを発展的に解消し、</w:t>
      </w:r>
      <w:r w:rsidRPr="00E62B7A">
        <w:rPr>
          <w:rFonts w:ascii="ＭＳ 明朝" w:hAnsi="ＭＳ 明朝" w:hint="eastAsia"/>
        </w:rPr>
        <w:t>法教育を実施する各委員会の委員を構成員とする</w:t>
      </w:r>
      <w:r w:rsidR="007A271F" w:rsidRPr="00E62B7A">
        <w:rPr>
          <w:rFonts w:ascii="ＭＳ 明朝" w:hAnsi="ＭＳ 明朝" w:hint="eastAsia"/>
        </w:rPr>
        <w:t>「</w:t>
      </w:r>
      <w:r w:rsidRPr="00E62B7A">
        <w:rPr>
          <w:rFonts w:ascii="ＭＳ 明朝" w:hAnsi="ＭＳ 明朝" w:hint="eastAsia"/>
        </w:rPr>
        <w:t>法教育に関する協議会</w:t>
      </w:r>
      <w:r w:rsidR="007A271F" w:rsidRPr="00E62B7A">
        <w:rPr>
          <w:rFonts w:ascii="ＭＳ 明朝" w:hAnsi="ＭＳ 明朝" w:hint="eastAsia"/>
        </w:rPr>
        <w:t>」</w:t>
      </w:r>
      <w:r w:rsidRPr="00E62B7A">
        <w:rPr>
          <w:rFonts w:ascii="ＭＳ 明朝" w:hAnsi="ＭＳ 明朝" w:hint="eastAsia"/>
        </w:rPr>
        <w:t>を立ち上げ、</w:t>
      </w:r>
      <w:r w:rsidR="00162929">
        <w:rPr>
          <w:rFonts w:ascii="ＭＳ 明朝" w:hAnsi="ＭＳ 明朝" w:hint="eastAsia"/>
        </w:rPr>
        <w:t>2017（平成29）年</w:t>
      </w:r>
      <w:r w:rsidR="00353122" w:rsidRPr="00E62B7A">
        <w:rPr>
          <w:rFonts w:ascii="ＭＳ 明朝" w:hAnsi="ＭＳ 明朝" w:hint="eastAsia"/>
        </w:rPr>
        <w:t>度はそれを法教育センターに改組して、</w:t>
      </w:r>
      <w:r w:rsidRPr="00E62B7A">
        <w:rPr>
          <w:rFonts w:ascii="ＭＳ 明朝" w:hAnsi="ＭＳ 明朝" w:hint="eastAsia"/>
        </w:rPr>
        <w:t>各委員会の法教育の実施方法の情報交換や、</w:t>
      </w:r>
      <w:r w:rsidR="00FD313A" w:rsidRPr="00E62B7A">
        <w:rPr>
          <w:rFonts w:ascii="ＭＳ 明朝" w:hAnsi="ＭＳ 明朝" w:hint="eastAsia"/>
        </w:rPr>
        <w:t>広報活動の充実化、</w:t>
      </w:r>
      <w:r w:rsidRPr="00E62B7A">
        <w:rPr>
          <w:rFonts w:ascii="ＭＳ 明朝" w:hAnsi="ＭＳ 明朝" w:hint="eastAsia"/>
        </w:rPr>
        <w:t>講師日当の適正化、</w:t>
      </w:r>
      <w:r w:rsidR="00FD313A" w:rsidRPr="00E62B7A">
        <w:rPr>
          <w:rFonts w:ascii="ＭＳ 明朝" w:hAnsi="ＭＳ 明朝" w:hint="eastAsia"/>
        </w:rPr>
        <w:t>自治体を通じた</w:t>
      </w:r>
      <w:r w:rsidRPr="00E62B7A">
        <w:rPr>
          <w:rFonts w:ascii="ＭＳ 明朝" w:hAnsi="ＭＳ 明朝" w:hint="eastAsia"/>
        </w:rPr>
        <w:t>派遣授業の有料化への検討等、各委員会が抱える問題を統一的に協議する機関</w:t>
      </w:r>
      <w:r w:rsidR="007A271F" w:rsidRPr="00E62B7A">
        <w:rPr>
          <w:rFonts w:ascii="ＭＳ 明朝" w:hAnsi="ＭＳ 明朝" w:hint="eastAsia"/>
        </w:rPr>
        <w:t>を</w:t>
      </w:r>
      <w:r w:rsidRPr="00E62B7A">
        <w:rPr>
          <w:rFonts w:ascii="ＭＳ 明朝" w:hAnsi="ＭＳ 明朝" w:hint="eastAsia"/>
        </w:rPr>
        <w:t>発足</w:t>
      </w:r>
      <w:r w:rsidR="007A271F" w:rsidRPr="00E62B7A">
        <w:rPr>
          <w:rFonts w:ascii="ＭＳ 明朝" w:hAnsi="ＭＳ 明朝" w:hint="eastAsia"/>
        </w:rPr>
        <w:t>させ</w:t>
      </w:r>
      <w:r w:rsidRPr="00E62B7A">
        <w:rPr>
          <w:rFonts w:ascii="ＭＳ 明朝" w:hAnsi="ＭＳ 明朝" w:hint="eastAsia"/>
        </w:rPr>
        <w:t>た。</w:t>
      </w:r>
    </w:p>
    <w:p w:rsidR="00FD313A" w:rsidRPr="00E62B7A" w:rsidRDefault="00FD313A" w:rsidP="00FD313A">
      <w:pPr>
        <w:suppressAutoHyphens w:val="0"/>
        <w:kinsoku/>
        <w:wordWrap/>
        <w:autoSpaceDE/>
        <w:autoSpaceDN/>
        <w:adjustRightInd/>
        <w:ind w:left="440"/>
        <w:jc w:val="both"/>
        <w:rPr>
          <w:rFonts w:ascii="ＭＳ 明朝" w:hAnsi="ＭＳ 明朝"/>
        </w:rPr>
      </w:pPr>
      <w:r w:rsidRPr="00E62B7A">
        <w:rPr>
          <w:rFonts w:ascii="ＭＳ 明朝" w:hAnsi="ＭＳ 明朝" w:hint="eastAsia"/>
        </w:rPr>
        <w:t xml:space="preserve">　また、広報活動では法教育プログラムを全面改定し、東弁のウェブサイトの法教育のページも一新して法教育プログラムと連携させ、学校の教員が自分の希望する法教育の情報に素早くたどり着ける態勢を整えるため、キーワードや学習指導要綱の単元からも各種法教育が検索可能にするなど、より利用しやすくなるよう工夫をした。</w:t>
      </w:r>
    </w:p>
    <w:p w:rsidR="00536FF4" w:rsidRPr="00E62B7A" w:rsidRDefault="00536FF4">
      <w:pPr>
        <w:suppressAutoHyphens w:val="0"/>
        <w:kinsoku/>
        <w:wordWrap/>
        <w:autoSpaceDE/>
        <w:autoSpaceDN/>
        <w:adjustRightInd/>
        <w:ind w:left="440"/>
        <w:jc w:val="both"/>
        <w:rPr>
          <w:rFonts w:ascii="ＭＳ 明朝" w:hAnsi="ＭＳ 明朝" w:cs="Times New Roman"/>
          <w:spacing w:val="6"/>
        </w:rPr>
      </w:pPr>
    </w:p>
    <w:p w:rsidR="00EF7D78" w:rsidRPr="00E62B7A" w:rsidRDefault="00EF7D78">
      <w:pPr>
        <w:suppressAutoHyphens w:val="0"/>
        <w:kinsoku/>
        <w:wordWrap/>
        <w:autoSpaceDE/>
        <w:autoSpaceDN/>
        <w:adjustRightInd/>
        <w:ind w:left="440" w:hanging="440"/>
        <w:jc w:val="both"/>
        <w:rPr>
          <w:rFonts w:ascii="ＭＳ 明朝" w:hAnsi="ＭＳ 明朝" w:cs="Times New Roman"/>
          <w:b/>
          <w:spacing w:val="6"/>
          <w:sz w:val="24"/>
          <w:szCs w:val="24"/>
        </w:rPr>
      </w:pPr>
      <w:r w:rsidRPr="00E62B7A">
        <w:rPr>
          <w:rFonts w:ascii="ＭＳ 明朝" w:hAnsi="ＭＳ 明朝"/>
          <w:b/>
          <w:sz w:val="24"/>
          <w:szCs w:val="24"/>
        </w:rPr>
        <w:t>(</w:t>
      </w:r>
      <w:r w:rsidR="00B13F12" w:rsidRPr="00E62B7A">
        <w:rPr>
          <w:rFonts w:ascii="ＭＳ 明朝" w:hAnsi="ＭＳ 明朝"/>
          <w:b/>
          <w:sz w:val="24"/>
          <w:szCs w:val="24"/>
        </w:rPr>
        <w:t>10</w:t>
      </w:r>
      <w:r w:rsidRPr="00E62B7A">
        <w:rPr>
          <w:rFonts w:ascii="ＭＳ 明朝" w:hAnsi="ＭＳ 明朝"/>
          <w:b/>
          <w:sz w:val="24"/>
          <w:szCs w:val="24"/>
        </w:rPr>
        <w:t>)</w:t>
      </w:r>
      <w:r w:rsidR="00B13F12" w:rsidRPr="00E62B7A">
        <w:rPr>
          <w:rFonts w:ascii="ＭＳ 明朝" w:hAnsi="ＭＳ 明朝" w:hint="eastAsia"/>
          <w:b/>
          <w:sz w:val="24"/>
          <w:szCs w:val="24"/>
        </w:rPr>
        <w:t xml:space="preserve"> </w:t>
      </w:r>
      <w:r w:rsidRPr="00E62B7A">
        <w:rPr>
          <w:rFonts w:ascii="ＭＳ 明朝" w:hAnsi="ＭＳ 明朝" w:hint="eastAsia"/>
          <w:b/>
          <w:sz w:val="24"/>
          <w:szCs w:val="24"/>
        </w:rPr>
        <w:t>今後の課題</w:t>
      </w:r>
    </w:p>
    <w:p w:rsidR="00EF7D78" w:rsidRPr="00E62B7A" w:rsidRDefault="00EF7D78">
      <w:pPr>
        <w:suppressAutoHyphens w:val="0"/>
        <w:kinsoku/>
        <w:wordWrap/>
        <w:autoSpaceDE/>
        <w:autoSpaceDN/>
        <w:adjustRightInd/>
        <w:ind w:left="440"/>
        <w:jc w:val="both"/>
        <w:rPr>
          <w:rFonts w:ascii="ＭＳ 明朝" w:hAnsi="ＭＳ 明朝" w:cs="Times New Roman"/>
          <w:spacing w:val="6"/>
        </w:rPr>
      </w:pPr>
      <w:r w:rsidRPr="00E62B7A">
        <w:rPr>
          <w:rFonts w:ascii="ＭＳ 明朝" w:hAnsi="ＭＳ 明朝" w:hint="eastAsia"/>
        </w:rPr>
        <w:t xml:space="preserve">　以上、</w:t>
      </w:r>
      <w:r w:rsidR="00D10F6A" w:rsidRPr="00E62B7A">
        <w:rPr>
          <w:rFonts w:ascii="ＭＳ 明朝" w:hAnsi="ＭＳ 明朝" w:hint="eastAsia"/>
        </w:rPr>
        <w:t>東弁</w:t>
      </w:r>
      <w:r w:rsidRPr="00E62B7A">
        <w:rPr>
          <w:rFonts w:ascii="ＭＳ 明朝" w:hAnsi="ＭＳ 明朝" w:hint="eastAsia"/>
        </w:rPr>
        <w:t>の法教育の活動は、委員会独自の活動から会全体での活動へと位置づけられるところまで到達してきた</w:t>
      </w:r>
      <w:r w:rsidR="00FD313A" w:rsidRPr="00E62B7A">
        <w:rPr>
          <w:rFonts w:ascii="ＭＳ 明朝" w:hAnsi="ＭＳ 明朝" w:hint="eastAsia"/>
        </w:rPr>
        <w:t>が</w:t>
      </w:r>
      <w:r w:rsidRPr="00E62B7A">
        <w:rPr>
          <w:rFonts w:ascii="ＭＳ 明朝" w:hAnsi="ＭＳ 明朝" w:hint="eastAsia"/>
        </w:rPr>
        <w:t>、今後は</w:t>
      </w:r>
      <w:r w:rsidR="00FD313A" w:rsidRPr="00E62B7A">
        <w:rPr>
          <w:rFonts w:ascii="ＭＳ 明朝" w:hAnsi="ＭＳ 明朝" w:hint="eastAsia"/>
        </w:rPr>
        <w:t>それまでの活動を基礎として、</w:t>
      </w:r>
      <w:r w:rsidRPr="00E62B7A">
        <w:rPr>
          <w:rFonts w:ascii="ＭＳ 明朝" w:hAnsi="ＭＳ 明朝" w:hint="eastAsia"/>
        </w:rPr>
        <w:t>以下の施策</w:t>
      </w:r>
      <w:r w:rsidR="000A6843" w:rsidRPr="00E62B7A">
        <w:rPr>
          <w:rFonts w:ascii="ＭＳ 明朝" w:hAnsi="ＭＳ 明朝" w:hint="eastAsia"/>
        </w:rPr>
        <w:t>をより充</w:t>
      </w:r>
      <w:r w:rsidR="000A6843" w:rsidRPr="00E62B7A">
        <w:rPr>
          <w:rFonts w:ascii="ＭＳ 明朝" w:hAnsi="ＭＳ 明朝" w:hint="eastAsia"/>
        </w:rPr>
        <w:lastRenderedPageBreak/>
        <w:t>実させていくこと</w:t>
      </w:r>
      <w:r w:rsidRPr="00E62B7A">
        <w:rPr>
          <w:rFonts w:ascii="ＭＳ 明朝" w:hAnsi="ＭＳ 明朝" w:hint="eastAsia"/>
        </w:rPr>
        <w:t>が必要である。</w:t>
      </w:r>
    </w:p>
    <w:p w:rsidR="00EF7D78" w:rsidRPr="00E62B7A" w:rsidRDefault="00EF7D78">
      <w:pPr>
        <w:suppressAutoHyphens w:val="0"/>
        <w:kinsoku/>
        <w:wordWrap/>
        <w:autoSpaceDE/>
        <w:autoSpaceDN/>
        <w:adjustRightInd/>
        <w:ind w:left="880" w:hanging="880"/>
        <w:jc w:val="both"/>
        <w:rPr>
          <w:rFonts w:ascii="ＭＳ 明朝" w:hAnsi="ＭＳ 明朝" w:cs="Times New Roman"/>
          <w:spacing w:val="6"/>
        </w:rPr>
      </w:pPr>
      <w:r w:rsidRPr="00E62B7A">
        <w:rPr>
          <w:rFonts w:ascii="ＭＳ 明朝" w:hAnsi="ＭＳ 明朝" w:hint="eastAsia"/>
        </w:rPr>
        <w:t xml:space="preserve">　＜対外的には＞</w:t>
      </w:r>
    </w:p>
    <w:p w:rsidR="00EF7D78" w:rsidRPr="00E62B7A" w:rsidRDefault="00EF7D78">
      <w:pPr>
        <w:suppressAutoHyphens w:val="0"/>
        <w:kinsoku/>
        <w:wordWrap/>
        <w:autoSpaceDE/>
        <w:autoSpaceDN/>
        <w:adjustRightInd/>
        <w:ind w:left="880" w:hanging="880"/>
        <w:jc w:val="both"/>
        <w:rPr>
          <w:rFonts w:ascii="ＭＳ 明朝" w:hAnsi="ＭＳ 明朝" w:cs="Times New Roman"/>
          <w:spacing w:val="6"/>
        </w:rPr>
      </w:pPr>
      <w:r w:rsidRPr="00E62B7A">
        <w:rPr>
          <w:rFonts w:ascii="ＭＳ 明朝" w:hAnsi="ＭＳ 明朝" w:hint="eastAsia"/>
        </w:rPr>
        <w:t xml:space="preserve">　　①　小中学生</w:t>
      </w:r>
      <w:r w:rsidR="00FD313A" w:rsidRPr="00E62B7A">
        <w:rPr>
          <w:rFonts w:ascii="ＭＳ 明朝" w:hAnsi="ＭＳ 明朝" w:hint="eastAsia"/>
        </w:rPr>
        <w:t>及び高等学校を</w:t>
      </w:r>
      <w:r w:rsidRPr="00E62B7A">
        <w:rPr>
          <w:rFonts w:ascii="ＭＳ 明朝" w:hAnsi="ＭＳ 明朝" w:hint="eastAsia"/>
        </w:rPr>
        <w:t>対象と</w:t>
      </w:r>
      <w:r w:rsidR="00605A5A" w:rsidRPr="00E62B7A">
        <w:rPr>
          <w:rFonts w:ascii="ＭＳ 明朝" w:hAnsi="ＭＳ 明朝" w:hint="eastAsia"/>
        </w:rPr>
        <w:t>する</w:t>
      </w:r>
      <w:r w:rsidRPr="00E62B7A">
        <w:rPr>
          <w:rFonts w:ascii="ＭＳ 明朝" w:hAnsi="ＭＳ 明朝" w:hint="eastAsia"/>
        </w:rPr>
        <w:t>各区の教育委員会</w:t>
      </w:r>
      <w:r w:rsidR="00605A5A" w:rsidRPr="00E62B7A">
        <w:rPr>
          <w:rFonts w:ascii="ＭＳ 明朝" w:hAnsi="ＭＳ 明朝" w:hint="eastAsia"/>
        </w:rPr>
        <w:t>への</w:t>
      </w:r>
      <w:r w:rsidRPr="00E62B7A">
        <w:rPr>
          <w:rFonts w:ascii="ＭＳ 明朝" w:hAnsi="ＭＳ 明朝" w:hint="eastAsia"/>
        </w:rPr>
        <w:t>働きかけ</w:t>
      </w:r>
    </w:p>
    <w:p w:rsidR="00EF7D78" w:rsidRPr="00E62B7A" w:rsidRDefault="00EF7D78" w:rsidP="00FD313A">
      <w:pPr>
        <w:suppressAutoHyphens w:val="0"/>
        <w:kinsoku/>
        <w:wordWrap/>
        <w:autoSpaceDE/>
        <w:autoSpaceDN/>
        <w:adjustRightInd/>
        <w:ind w:firstLineChars="200" w:firstLine="444"/>
        <w:jc w:val="both"/>
        <w:rPr>
          <w:rFonts w:ascii="ＭＳ 明朝" w:hAnsi="ＭＳ 明朝" w:cs="Times New Roman"/>
          <w:spacing w:val="6"/>
        </w:rPr>
      </w:pPr>
      <w:r w:rsidRPr="00E62B7A">
        <w:rPr>
          <w:rFonts w:ascii="ＭＳ 明朝" w:hAnsi="ＭＳ 明朝" w:hint="eastAsia"/>
        </w:rPr>
        <w:t>（ア）教員研修への弁護士派遣</w:t>
      </w:r>
    </w:p>
    <w:p w:rsidR="00EF7D78" w:rsidRPr="00E62B7A" w:rsidRDefault="00EF7D78" w:rsidP="00FD313A">
      <w:pPr>
        <w:suppressAutoHyphens w:val="0"/>
        <w:kinsoku/>
        <w:wordWrap/>
        <w:autoSpaceDE/>
        <w:autoSpaceDN/>
        <w:adjustRightInd/>
        <w:ind w:firstLineChars="200" w:firstLine="444"/>
        <w:jc w:val="both"/>
        <w:rPr>
          <w:rFonts w:ascii="ＭＳ 明朝" w:hAnsi="ＭＳ 明朝"/>
        </w:rPr>
      </w:pPr>
      <w:r w:rsidRPr="00E62B7A">
        <w:rPr>
          <w:rFonts w:ascii="ＭＳ 明朝" w:hAnsi="ＭＳ 明朝" w:hint="eastAsia"/>
        </w:rPr>
        <w:t>（イ）授業カリキュラムの中での</w:t>
      </w:r>
      <w:r w:rsidR="00B13F12" w:rsidRPr="00E62B7A">
        <w:rPr>
          <w:rFonts w:ascii="ＭＳ 明朝" w:hAnsi="ＭＳ 明朝" w:hint="eastAsia"/>
        </w:rPr>
        <w:t>出張</w:t>
      </w:r>
      <w:r w:rsidRPr="00E62B7A">
        <w:rPr>
          <w:rFonts w:ascii="ＭＳ 明朝" w:hAnsi="ＭＳ 明朝" w:hint="eastAsia"/>
        </w:rPr>
        <w:t>授業の実施（教師との協働）</w:t>
      </w:r>
    </w:p>
    <w:p w:rsidR="00FD313A" w:rsidRPr="00E62B7A" w:rsidRDefault="00FD313A" w:rsidP="00FD313A">
      <w:pPr>
        <w:suppressAutoHyphens w:val="0"/>
        <w:kinsoku/>
        <w:wordWrap/>
        <w:autoSpaceDE/>
        <w:autoSpaceDN/>
        <w:adjustRightInd/>
        <w:ind w:firstLineChars="200" w:firstLine="444"/>
        <w:jc w:val="both"/>
        <w:rPr>
          <w:rFonts w:ascii="ＭＳ 明朝" w:hAnsi="ＭＳ 明朝" w:cs="Times New Roman"/>
          <w:spacing w:val="6"/>
        </w:rPr>
      </w:pPr>
      <w:r w:rsidRPr="00E62B7A">
        <w:rPr>
          <w:rFonts w:ascii="ＭＳ 明朝" w:hAnsi="ＭＳ 明朝" w:hint="eastAsia"/>
        </w:rPr>
        <w:t>（ウ）自治体の教育担当者と連携した授業の実施と研究</w:t>
      </w:r>
    </w:p>
    <w:p w:rsidR="00EF7D78" w:rsidRPr="00E62B7A" w:rsidRDefault="00EF7D78">
      <w:pPr>
        <w:suppressAutoHyphens w:val="0"/>
        <w:kinsoku/>
        <w:wordWrap/>
        <w:autoSpaceDE/>
        <w:autoSpaceDN/>
        <w:adjustRightInd/>
        <w:ind w:left="880" w:hanging="880"/>
        <w:jc w:val="both"/>
        <w:rPr>
          <w:rFonts w:ascii="ＭＳ 明朝" w:hAnsi="ＭＳ 明朝" w:cs="Times New Roman"/>
          <w:spacing w:val="6"/>
        </w:rPr>
      </w:pPr>
      <w:r w:rsidRPr="00E62B7A">
        <w:rPr>
          <w:rFonts w:ascii="ＭＳ 明朝" w:hAnsi="ＭＳ 明朝" w:hint="eastAsia"/>
        </w:rPr>
        <w:t xml:space="preserve">　　</w:t>
      </w:r>
      <w:r w:rsidR="00B13F12" w:rsidRPr="00E62B7A">
        <w:rPr>
          <w:rFonts w:ascii="ＭＳ 明朝" w:hAnsi="ＭＳ 明朝" w:hint="eastAsia"/>
        </w:rPr>
        <w:t>②</w:t>
      </w:r>
      <w:r w:rsidRPr="00E62B7A">
        <w:rPr>
          <w:rFonts w:ascii="ＭＳ 明朝" w:hAnsi="ＭＳ 明朝" w:hint="eastAsia"/>
        </w:rPr>
        <w:t xml:space="preserve">　広報活動</w:t>
      </w:r>
    </w:p>
    <w:p w:rsidR="00EF7D78" w:rsidRPr="00E62B7A" w:rsidRDefault="00EF7D78">
      <w:pPr>
        <w:suppressAutoHyphens w:val="0"/>
        <w:kinsoku/>
        <w:wordWrap/>
        <w:autoSpaceDE/>
        <w:autoSpaceDN/>
        <w:adjustRightInd/>
        <w:ind w:left="880" w:hanging="880"/>
        <w:jc w:val="both"/>
        <w:rPr>
          <w:rFonts w:ascii="ＭＳ 明朝" w:hAnsi="ＭＳ 明朝" w:cs="Times New Roman"/>
          <w:spacing w:val="6"/>
        </w:rPr>
      </w:pPr>
      <w:r w:rsidRPr="00E62B7A">
        <w:rPr>
          <w:rFonts w:ascii="ＭＳ 明朝" w:hAnsi="ＭＳ 明朝" w:hint="eastAsia"/>
        </w:rPr>
        <w:t xml:space="preserve">　　（ア）マスコミと連携した広報活動</w:t>
      </w:r>
    </w:p>
    <w:p w:rsidR="00EF7D78" w:rsidRPr="00E62B7A" w:rsidRDefault="00EF7D78">
      <w:pPr>
        <w:suppressAutoHyphens w:val="0"/>
        <w:kinsoku/>
        <w:wordWrap/>
        <w:autoSpaceDE/>
        <w:autoSpaceDN/>
        <w:adjustRightInd/>
        <w:ind w:left="880" w:hanging="880"/>
        <w:jc w:val="both"/>
        <w:rPr>
          <w:rFonts w:ascii="ＭＳ 明朝" w:hAnsi="ＭＳ 明朝" w:cs="Times New Roman"/>
          <w:spacing w:val="6"/>
        </w:rPr>
      </w:pPr>
      <w:r w:rsidRPr="00E62B7A">
        <w:rPr>
          <w:rFonts w:ascii="ＭＳ 明朝" w:hAnsi="ＭＳ 明朝" w:hint="eastAsia"/>
        </w:rPr>
        <w:t xml:space="preserve">　　（イ）教育委員会、地方公共団体と連携した広報活動</w:t>
      </w:r>
    </w:p>
    <w:p w:rsidR="00EF7D78" w:rsidRPr="00E62B7A" w:rsidRDefault="00EF7D78">
      <w:pPr>
        <w:suppressAutoHyphens w:val="0"/>
        <w:kinsoku/>
        <w:wordWrap/>
        <w:autoSpaceDE/>
        <w:autoSpaceDN/>
        <w:adjustRightInd/>
        <w:ind w:left="880" w:hanging="880"/>
        <w:jc w:val="both"/>
        <w:rPr>
          <w:rFonts w:ascii="ＭＳ 明朝" w:hAnsi="ＭＳ 明朝" w:cs="Times New Roman"/>
          <w:spacing w:val="6"/>
        </w:rPr>
      </w:pPr>
      <w:r w:rsidRPr="00E62B7A">
        <w:rPr>
          <w:rFonts w:ascii="ＭＳ 明朝" w:hAnsi="ＭＳ 明朝" w:hint="eastAsia"/>
        </w:rPr>
        <w:t xml:space="preserve">　　（ウ）法教育</w:t>
      </w:r>
      <w:r w:rsidR="00B13F12" w:rsidRPr="00E62B7A">
        <w:rPr>
          <w:rFonts w:ascii="ＭＳ 明朝" w:hAnsi="ＭＳ 明朝" w:hint="eastAsia"/>
        </w:rPr>
        <w:t>プログラムとホームページの充実及びより効果的なプログラムの配布方法の研究</w:t>
      </w:r>
    </w:p>
    <w:p w:rsidR="00EF7D78" w:rsidRPr="00E62B7A" w:rsidRDefault="00EF7D78">
      <w:pPr>
        <w:suppressAutoHyphens w:val="0"/>
        <w:kinsoku/>
        <w:wordWrap/>
        <w:autoSpaceDE/>
        <w:autoSpaceDN/>
        <w:adjustRightInd/>
        <w:ind w:left="880" w:hanging="880"/>
        <w:jc w:val="both"/>
        <w:rPr>
          <w:rFonts w:ascii="ＭＳ 明朝" w:hAnsi="ＭＳ 明朝" w:cs="Times New Roman"/>
          <w:spacing w:val="6"/>
        </w:rPr>
      </w:pPr>
      <w:r w:rsidRPr="00E62B7A">
        <w:rPr>
          <w:rFonts w:ascii="ＭＳ 明朝" w:hAnsi="ＭＳ 明朝" w:hint="eastAsia"/>
        </w:rPr>
        <w:t xml:space="preserve">　　</w:t>
      </w:r>
      <w:r w:rsidR="00B13F12" w:rsidRPr="00E62B7A">
        <w:rPr>
          <w:rFonts w:ascii="ＭＳ 明朝" w:hAnsi="ＭＳ 明朝" w:hint="eastAsia"/>
        </w:rPr>
        <w:t>③</w:t>
      </w:r>
      <w:r w:rsidRPr="00E62B7A">
        <w:rPr>
          <w:rFonts w:ascii="ＭＳ 明朝" w:hAnsi="ＭＳ 明朝" w:hint="eastAsia"/>
        </w:rPr>
        <w:t xml:space="preserve">　他士業との区別、優越性</w:t>
      </w:r>
      <w:r w:rsidR="00605A5A" w:rsidRPr="00E62B7A">
        <w:rPr>
          <w:rFonts w:ascii="ＭＳ 明朝" w:hAnsi="ＭＳ 明朝" w:hint="eastAsia"/>
        </w:rPr>
        <w:t>のアピール</w:t>
      </w:r>
    </w:p>
    <w:p w:rsidR="00EF7D78" w:rsidRPr="000E38EB" w:rsidRDefault="00EF7D78">
      <w:pPr>
        <w:suppressAutoHyphens w:val="0"/>
        <w:kinsoku/>
        <w:wordWrap/>
        <w:autoSpaceDE/>
        <w:autoSpaceDN/>
        <w:adjustRightInd/>
        <w:ind w:left="660" w:hanging="660"/>
        <w:jc w:val="both"/>
        <w:rPr>
          <w:rFonts w:ascii="ＭＳ 明朝" w:hAnsi="ＭＳ 明朝" w:cs="Times New Roman"/>
          <w:color w:val="000000"/>
          <w:spacing w:val="6"/>
        </w:rPr>
      </w:pPr>
      <w:r w:rsidRPr="00E62B7A">
        <w:rPr>
          <w:rFonts w:ascii="ＭＳ 明朝" w:hAnsi="ＭＳ 明朝" w:hint="eastAsia"/>
        </w:rPr>
        <w:t xml:space="preserve">　　　　今般、法教育は、司法書士</w:t>
      </w:r>
      <w:r w:rsidRPr="000E38EB">
        <w:rPr>
          <w:rFonts w:ascii="ＭＳ 明朝" w:hAnsi="ＭＳ 明朝" w:hint="eastAsia"/>
          <w:color w:val="000000"/>
        </w:rPr>
        <w:t>、社会保険労務士等も</w:t>
      </w:r>
      <w:r w:rsidR="00B13F12">
        <w:rPr>
          <w:rFonts w:ascii="ＭＳ 明朝" w:hAnsi="ＭＳ 明朝" w:hint="eastAsia"/>
          <w:color w:val="000000"/>
        </w:rPr>
        <w:t>取り組んでおり</w:t>
      </w:r>
      <w:r w:rsidRPr="000E38EB">
        <w:rPr>
          <w:rFonts w:ascii="ＭＳ 明朝" w:hAnsi="ＭＳ 明朝" w:hint="eastAsia"/>
          <w:color w:val="000000"/>
        </w:rPr>
        <w:t>、</w:t>
      </w:r>
      <w:r w:rsidR="00B13F12">
        <w:rPr>
          <w:rFonts w:ascii="ＭＳ 明朝" w:hAnsi="ＭＳ 明朝" w:hint="eastAsia"/>
          <w:color w:val="000000"/>
        </w:rPr>
        <w:t>国民主権に関する授業も実施しているが、</w:t>
      </w:r>
      <w:r w:rsidRPr="000E38EB">
        <w:rPr>
          <w:rFonts w:ascii="ＭＳ 明朝" w:hAnsi="ＭＳ 明朝" w:hint="eastAsia"/>
          <w:color w:val="000000"/>
        </w:rPr>
        <w:t>職域の観点からも憲法の視点を持つ弁護士</w:t>
      </w:r>
      <w:r w:rsidR="00B13F12">
        <w:rPr>
          <w:rFonts w:ascii="ＭＳ 明朝" w:hAnsi="ＭＳ 明朝" w:hint="eastAsia"/>
          <w:color w:val="000000"/>
        </w:rPr>
        <w:t>が実施する</w:t>
      </w:r>
      <w:r w:rsidRPr="000E38EB">
        <w:rPr>
          <w:rFonts w:ascii="ＭＳ 明朝" w:hAnsi="ＭＳ 明朝" w:hint="eastAsia"/>
          <w:color w:val="000000"/>
        </w:rPr>
        <w:t>法教育の重要性をアピールしていく必要がある。</w:t>
      </w:r>
    </w:p>
    <w:p w:rsidR="00EF7D78" w:rsidRPr="000E38EB" w:rsidRDefault="00EF7D78">
      <w:pPr>
        <w:suppressAutoHyphens w:val="0"/>
        <w:kinsoku/>
        <w:wordWrap/>
        <w:autoSpaceDE/>
        <w:autoSpaceDN/>
        <w:adjustRightInd/>
        <w:ind w:left="880" w:hanging="880"/>
        <w:jc w:val="both"/>
        <w:rPr>
          <w:rFonts w:ascii="ＭＳ 明朝" w:hAnsi="ＭＳ 明朝" w:cs="Times New Roman"/>
          <w:color w:val="000000"/>
          <w:spacing w:val="6"/>
        </w:rPr>
      </w:pPr>
      <w:r w:rsidRPr="000E38EB">
        <w:rPr>
          <w:rFonts w:ascii="ＭＳ 明朝" w:hAnsi="ＭＳ 明朝" w:hint="eastAsia"/>
          <w:color w:val="000000"/>
        </w:rPr>
        <w:t xml:space="preserve">　＜対内的には＞</w:t>
      </w:r>
    </w:p>
    <w:p w:rsidR="00EF7D78" w:rsidRPr="000E38EB" w:rsidRDefault="00EF7D78">
      <w:pPr>
        <w:suppressAutoHyphens w:val="0"/>
        <w:kinsoku/>
        <w:wordWrap/>
        <w:autoSpaceDE/>
        <w:autoSpaceDN/>
        <w:adjustRightInd/>
        <w:ind w:left="880" w:hanging="880"/>
        <w:jc w:val="both"/>
        <w:rPr>
          <w:rFonts w:ascii="ＭＳ 明朝" w:hAnsi="ＭＳ 明朝" w:cs="Times New Roman"/>
          <w:color w:val="000000"/>
          <w:spacing w:val="6"/>
        </w:rPr>
      </w:pPr>
      <w:r w:rsidRPr="000E38EB">
        <w:rPr>
          <w:rFonts w:ascii="ＭＳ 明朝" w:hAnsi="ＭＳ 明朝" w:hint="eastAsia"/>
          <w:color w:val="000000"/>
        </w:rPr>
        <w:t xml:space="preserve">　　①　</w:t>
      </w:r>
      <w:r w:rsidR="00D10F6A" w:rsidRPr="000E38EB">
        <w:rPr>
          <w:rFonts w:ascii="ＭＳ 明朝" w:hAnsi="ＭＳ 明朝" w:hint="eastAsia"/>
          <w:color w:val="000000"/>
        </w:rPr>
        <w:t>東弁</w:t>
      </w:r>
      <w:r w:rsidRPr="000E38EB">
        <w:rPr>
          <w:rFonts w:ascii="ＭＳ 明朝" w:hAnsi="ＭＳ 明朝" w:hint="eastAsia"/>
          <w:color w:val="000000"/>
        </w:rPr>
        <w:t>内の各委員会の情報共有と</w:t>
      </w:r>
      <w:r w:rsidR="00EE757E">
        <w:rPr>
          <w:rFonts w:ascii="ＭＳ 明朝" w:hAnsi="ＭＳ 明朝" w:hint="eastAsia"/>
          <w:color w:val="000000"/>
        </w:rPr>
        <w:t>、</w:t>
      </w:r>
      <w:r w:rsidRPr="000E38EB">
        <w:rPr>
          <w:rFonts w:ascii="ＭＳ 明朝" w:hAnsi="ＭＳ 明朝" w:hint="eastAsia"/>
          <w:color w:val="000000"/>
        </w:rPr>
        <w:t>連携を</w:t>
      </w:r>
      <w:r w:rsidR="00EE757E">
        <w:rPr>
          <w:rFonts w:ascii="ＭＳ 明朝" w:hAnsi="ＭＳ 明朝" w:hint="eastAsia"/>
          <w:color w:val="000000"/>
        </w:rPr>
        <w:t>より</w:t>
      </w:r>
      <w:r w:rsidRPr="000E38EB">
        <w:rPr>
          <w:rFonts w:ascii="ＭＳ 明朝" w:hAnsi="ＭＳ 明朝" w:hint="eastAsia"/>
          <w:color w:val="000000"/>
        </w:rPr>
        <w:t>充実さ</w:t>
      </w:r>
      <w:r w:rsidR="00EE757E">
        <w:rPr>
          <w:rFonts w:ascii="ＭＳ 明朝" w:hAnsi="ＭＳ 明朝" w:hint="eastAsia"/>
          <w:color w:val="000000"/>
        </w:rPr>
        <w:t>せた</w:t>
      </w:r>
      <w:r w:rsidRPr="000E38EB">
        <w:rPr>
          <w:rFonts w:ascii="ＭＳ 明朝" w:hAnsi="ＭＳ 明朝" w:hint="eastAsia"/>
          <w:color w:val="000000"/>
        </w:rPr>
        <w:t>会として</w:t>
      </w:r>
      <w:r w:rsidR="00EE757E">
        <w:rPr>
          <w:rFonts w:ascii="ＭＳ 明朝" w:hAnsi="ＭＳ 明朝" w:hint="eastAsia"/>
          <w:color w:val="000000"/>
        </w:rPr>
        <w:t>の</w:t>
      </w:r>
      <w:r w:rsidRPr="000E38EB">
        <w:rPr>
          <w:rFonts w:ascii="ＭＳ 明朝" w:hAnsi="ＭＳ 明朝" w:hint="eastAsia"/>
          <w:color w:val="000000"/>
        </w:rPr>
        <w:t>統一的な法教育の実施</w:t>
      </w:r>
    </w:p>
    <w:p w:rsidR="00EF7D78" w:rsidRPr="000E38EB" w:rsidRDefault="00EF7D78">
      <w:pPr>
        <w:suppressAutoHyphens w:val="0"/>
        <w:kinsoku/>
        <w:wordWrap/>
        <w:autoSpaceDE/>
        <w:autoSpaceDN/>
        <w:adjustRightInd/>
        <w:ind w:left="880" w:hanging="880"/>
        <w:jc w:val="both"/>
        <w:rPr>
          <w:rFonts w:ascii="ＭＳ 明朝" w:hAnsi="ＭＳ 明朝" w:cs="Times New Roman"/>
          <w:color w:val="000000"/>
          <w:spacing w:val="6"/>
        </w:rPr>
      </w:pPr>
      <w:r w:rsidRPr="000E38EB">
        <w:rPr>
          <w:rFonts w:ascii="ＭＳ 明朝" w:hAnsi="ＭＳ 明朝" w:hint="eastAsia"/>
          <w:color w:val="000000"/>
        </w:rPr>
        <w:t xml:space="preserve">　　②　</w:t>
      </w:r>
      <w:r w:rsidR="00EE757E">
        <w:rPr>
          <w:rFonts w:ascii="ＭＳ 明朝" w:hAnsi="ＭＳ 明朝" w:hint="eastAsia"/>
          <w:color w:val="000000"/>
        </w:rPr>
        <w:t>法教育センター</w:t>
      </w:r>
      <w:r w:rsidR="000A6843" w:rsidRPr="000E38EB">
        <w:rPr>
          <w:rFonts w:ascii="ＭＳ 明朝" w:hAnsi="ＭＳ 明朝" w:hint="eastAsia"/>
          <w:color w:val="000000"/>
        </w:rPr>
        <w:t>を中心</w:t>
      </w:r>
      <w:r w:rsidRPr="000E38EB">
        <w:rPr>
          <w:rFonts w:ascii="ＭＳ 明朝" w:hAnsi="ＭＳ 明朝" w:hint="eastAsia"/>
          <w:color w:val="000000"/>
        </w:rPr>
        <w:t>として法教育に関する全ての情報が集約され、</w:t>
      </w:r>
      <w:r w:rsidR="00EE757E">
        <w:rPr>
          <w:rFonts w:ascii="ＭＳ 明朝" w:hAnsi="ＭＳ 明朝" w:hint="eastAsia"/>
          <w:color w:val="000000"/>
        </w:rPr>
        <w:t>各種</w:t>
      </w:r>
      <w:r w:rsidRPr="000E38EB">
        <w:rPr>
          <w:rFonts w:ascii="ＭＳ 明朝" w:hAnsi="ＭＳ 明朝" w:hint="eastAsia"/>
          <w:color w:val="000000"/>
        </w:rPr>
        <w:t>委員会、会員に情報が還元されるシステムづくり</w:t>
      </w:r>
    </w:p>
    <w:p w:rsidR="00EF7D78" w:rsidRPr="000E38EB" w:rsidRDefault="00EF7D78">
      <w:pPr>
        <w:suppressAutoHyphens w:val="0"/>
        <w:kinsoku/>
        <w:wordWrap/>
        <w:autoSpaceDE/>
        <w:autoSpaceDN/>
        <w:adjustRightInd/>
        <w:ind w:left="880" w:hanging="880"/>
        <w:jc w:val="both"/>
        <w:rPr>
          <w:rFonts w:ascii="ＭＳ 明朝" w:hAnsi="ＭＳ 明朝" w:cs="Times New Roman"/>
          <w:color w:val="000000"/>
          <w:spacing w:val="6"/>
        </w:rPr>
      </w:pPr>
      <w:r w:rsidRPr="000E38EB">
        <w:rPr>
          <w:rFonts w:ascii="ＭＳ 明朝" w:hAnsi="ＭＳ 明朝" w:hint="eastAsia"/>
          <w:color w:val="000000"/>
        </w:rPr>
        <w:t xml:space="preserve">　　③　法教育</w:t>
      </w:r>
      <w:r w:rsidR="00EE757E">
        <w:rPr>
          <w:rFonts w:ascii="ＭＳ 明朝" w:hAnsi="ＭＳ 明朝" w:hint="eastAsia"/>
          <w:color w:val="000000"/>
        </w:rPr>
        <w:t>出張</w:t>
      </w:r>
      <w:r w:rsidRPr="000E38EB">
        <w:rPr>
          <w:rFonts w:ascii="ＭＳ 明朝" w:hAnsi="ＭＳ 明朝" w:hint="eastAsia"/>
          <w:color w:val="000000"/>
        </w:rPr>
        <w:t>授業の要請に応じられる当会の人材の確保</w:t>
      </w:r>
    </w:p>
    <w:p w:rsidR="00EF7D78" w:rsidRPr="000E38EB" w:rsidRDefault="00EF7D78">
      <w:pPr>
        <w:suppressAutoHyphens w:val="0"/>
        <w:kinsoku/>
        <w:wordWrap/>
        <w:autoSpaceDE/>
        <w:autoSpaceDN/>
        <w:adjustRightInd/>
        <w:ind w:left="880" w:hanging="880"/>
        <w:jc w:val="both"/>
        <w:rPr>
          <w:rFonts w:ascii="ＭＳ 明朝" w:hAnsi="ＭＳ 明朝" w:cs="Times New Roman"/>
          <w:color w:val="000000"/>
          <w:spacing w:val="6"/>
        </w:rPr>
      </w:pPr>
      <w:r w:rsidRPr="000E38EB">
        <w:rPr>
          <w:rFonts w:ascii="ＭＳ 明朝" w:hAnsi="ＭＳ 明朝" w:hint="eastAsia"/>
          <w:color w:val="000000"/>
        </w:rPr>
        <w:t xml:space="preserve">　　　　</w:t>
      </w:r>
      <w:r w:rsidR="00EE757E">
        <w:rPr>
          <w:rFonts w:ascii="ＭＳ 明朝" w:hAnsi="ＭＳ 明朝" w:hint="eastAsia"/>
          <w:color w:val="000000"/>
        </w:rPr>
        <w:t>出張</w:t>
      </w:r>
      <w:r w:rsidRPr="000E38EB">
        <w:rPr>
          <w:rFonts w:ascii="ＭＳ 明朝" w:hAnsi="ＭＳ 明朝" w:hint="eastAsia"/>
          <w:color w:val="000000"/>
        </w:rPr>
        <w:t>授業の要請の増加は、</w:t>
      </w:r>
      <w:r w:rsidR="00EE757E">
        <w:rPr>
          <w:rFonts w:ascii="ＭＳ 明朝" w:hAnsi="ＭＳ 明朝" w:hint="eastAsia"/>
          <w:color w:val="000000"/>
        </w:rPr>
        <w:t>担当</w:t>
      </w:r>
      <w:r w:rsidRPr="000E38EB">
        <w:rPr>
          <w:rFonts w:ascii="ＭＳ 明朝" w:hAnsi="ＭＳ 明朝" w:hint="eastAsia"/>
          <w:color w:val="000000"/>
        </w:rPr>
        <w:t>弁護士の確保が課題となりつつある。</w:t>
      </w:r>
    </w:p>
    <w:p w:rsidR="00EF7D78" w:rsidRPr="000E38EB" w:rsidRDefault="00EF7D78">
      <w:pPr>
        <w:suppressAutoHyphens w:val="0"/>
        <w:kinsoku/>
        <w:wordWrap/>
        <w:autoSpaceDE/>
        <w:autoSpaceDN/>
        <w:adjustRightInd/>
        <w:ind w:left="660" w:hanging="660"/>
        <w:jc w:val="both"/>
        <w:rPr>
          <w:rFonts w:ascii="ＭＳ 明朝" w:hAnsi="ＭＳ 明朝" w:cs="Times New Roman"/>
          <w:color w:val="000000"/>
          <w:spacing w:val="6"/>
        </w:rPr>
      </w:pPr>
      <w:r w:rsidRPr="000E38EB">
        <w:rPr>
          <w:rFonts w:ascii="ＭＳ 明朝" w:hAnsi="ＭＳ 明朝" w:hint="eastAsia"/>
          <w:color w:val="000000"/>
        </w:rPr>
        <w:t xml:space="preserve">　　　　</w:t>
      </w:r>
      <w:r w:rsidR="000A6843" w:rsidRPr="000E38EB">
        <w:rPr>
          <w:rFonts w:ascii="ＭＳ 明朝" w:hAnsi="ＭＳ 明朝" w:hint="eastAsia"/>
          <w:color w:val="000000"/>
        </w:rPr>
        <w:t>委員会相互の協力体制の構築等、</w:t>
      </w:r>
      <w:r w:rsidR="00EE757E">
        <w:rPr>
          <w:rFonts w:ascii="ＭＳ 明朝" w:hAnsi="ＭＳ 明朝" w:hint="eastAsia"/>
          <w:color w:val="000000"/>
        </w:rPr>
        <w:t>出張</w:t>
      </w:r>
      <w:r w:rsidRPr="000E38EB">
        <w:rPr>
          <w:rFonts w:ascii="ＭＳ 明朝" w:hAnsi="ＭＳ 明朝" w:hint="eastAsia"/>
          <w:color w:val="000000"/>
        </w:rPr>
        <w:t>授業の要請に応じられる人材確保の方法を検討するとともに、</w:t>
      </w:r>
      <w:r w:rsidR="00EE757E">
        <w:rPr>
          <w:rFonts w:ascii="ＭＳ 明朝" w:hAnsi="ＭＳ 明朝" w:hint="eastAsia"/>
          <w:color w:val="000000"/>
        </w:rPr>
        <w:t>授業に関する研修の相互補完を検討する必要がある。</w:t>
      </w:r>
    </w:p>
    <w:p w:rsidR="00EF7D78" w:rsidRPr="000E38EB" w:rsidRDefault="00EF7D78">
      <w:pPr>
        <w:suppressAutoHyphens w:val="0"/>
        <w:kinsoku/>
        <w:wordWrap/>
        <w:autoSpaceDE/>
        <w:autoSpaceDN/>
        <w:adjustRightInd/>
        <w:ind w:left="880" w:hanging="880"/>
        <w:jc w:val="both"/>
        <w:rPr>
          <w:rFonts w:ascii="ＭＳ 明朝" w:hAnsi="ＭＳ 明朝" w:cs="Times New Roman"/>
          <w:color w:val="000000"/>
          <w:spacing w:val="6"/>
        </w:rPr>
      </w:pPr>
      <w:r w:rsidRPr="000E38EB">
        <w:rPr>
          <w:rFonts w:ascii="ＭＳ 明朝" w:hAnsi="ＭＳ 明朝" w:hint="eastAsia"/>
          <w:color w:val="000000"/>
        </w:rPr>
        <w:t xml:space="preserve">　　④　法教育を支える財政基盤の確保</w:t>
      </w:r>
    </w:p>
    <w:p w:rsidR="00EF7D78" w:rsidRDefault="00EF7D78" w:rsidP="00EE757E">
      <w:pPr>
        <w:suppressAutoHyphens w:val="0"/>
        <w:kinsoku/>
        <w:wordWrap/>
        <w:autoSpaceDE/>
        <w:autoSpaceDN/>
        <w:adjustRightInd/>
        <w:ind w:left="660" w:hanging="660"/>
        <w:jc w:val="both"/>
        <w:rPr>
          <w:rFonts w:ascii="ＭＳ 明朝" w:hAnsi="ＭＳ 明朝"/>
          <w:color w:val="000000"/>
        </w:rPr>
      </w:pPr>
      <w:r w:rsidRPr="000E38EB">
        <w:rPr>
          <w:rFonts w:ascii="ＭＳ 明朝" w:hAnsi="ＭＳ 明朝" w:hint="eastAsia"/>
          <w:color w:val="000000"/>
        </w:rPr>
        <w:t xml:space="preserve">　　　　</w:t>
      </w:r>
      <w:r w:rsidRPr="000E38EB">
        <w:rPr>
          <w:rFonts w:ascii="ＭＳ 明朝" w:hAnsi="ＭＳ 明朝" w:cs="Times New Roman"/>
          <w:color w:val="000000"/>
        </w:rPr>
        <w:t>2013</w:t>
      </w:r>
      <w:r w:rsidRPr="000E38EB">
        <w:rPr>
          <w:rFonts w:ascii="ＭＳ 明朝" w:hAnsi="ＭＳ 明朝" w:hint="eastAsia"/>
          <w:color w:val="000000"/>
        </w:rPr>
        <w:t>（平成</w:t>
      </w:r>
      <w:r w:rsidRPr="000E38EB">
        <w:rPr>
          <w:rFonts w:ascii="ＭＳ 明朝" w:hAnsi="ＭＳ 明朝" w:cs="Times New Roman"/>
          <w:color w:val="000000"/>
        </w:rPr>
        <w:t>25</w:t>
      </w:r>
      <w:r w:rsidRPr="000E38EB">
        <w:rPr>
          <w:rFonts w:ascii="ＭＳ 明朝" w:hAnsi="ＭＳ 明朝" w:hint="eastAsia"/>
          <w:color w:val="000000"/>
        </w:rPr>
        <w:t>）年度からは会としての政策として取り組む</w:t>
      </w:r>
      <w:r w:rsidR="00EE757E">
        <w:rPr>
          <w:rFonts w:ascii="ＭＳ 明朝" w:hAnsi="ＭＳ 明朝" w:hint="eastAsia"/>
          <w:color w:val="000000"/>
        </w:rPr>
        <w:t>必要性から法教育サミット、法教育に関する</w:t>
      </w:r>
      <w:r w:rsidRPr="000E38EB">
        <w:rPr>
          <w:rFonts w:ascii="ＭＳ 明朝" w:hAnsi="ＭＳ 明朝" w:hint="eastAsia"/>
          <w:color w:val="000000"/>
        </w:rPr>
        <w:t>協議会</w:t>
      </w:r>
      <w:r w:rsidR="00EE757E">
        <w:rPr>
          <w:rFonts w:ascii="ＭＳ 明朝" w:hAnsi="ＭＳ 明朝" w:hint="eastAsia"/>
          <w:color w:val="000000"/>
        </w:rPr>
        <w:t>ないし法教育センター</w:t>
      </w:r>
      <w:r w:rsidRPr="000E38EB">
        <w:rPr>
          <w:rFonts w:ascii="ＭＳ 明朝" w:hAnsi="ＭＳ 明朝" w:hint="eastAsia"/>
          <w:color w:val="000000"/>
        </w:rPr>
        <w:t>に予算計上</w:t>
      </w:r>
      <w:r w:rsidR="00EE757E">
        <w:rPr>
          <w:rFonts w:ascii="ＭＳ 明朝" w:hAnsi="ＭＳ 明朝" w:hint="eastAsia"/>
          <w:color w:val="000000"/>
        </w:rPr>
        <w:t>されている</w:t>
      </w:r>
      <w:r w:rsidRPr="000E38EB">
        <w:rPr>
          <w:rFonts w:ascii="ＭＳ 明朝" w:hAnsi="ＭＳ 明朝" w:hint="eastAsia"/>
          <w:color w:val="000000"/>
        </w:rPr>
        <w:t>。</w:t>
      </w:r>
      <w:r w:rsidR="00EE757E">
        <w:rPr>
          <w:rFonts w:ascii="ＭＳ 明朝" w:hAnsi="ＭＳ 明朝" w:hint="eastAsia"/>
          <w:color w:val="000000"/>
        </w:rPr>
        <w:t>今後は、</w:t>
      </w:r>
      <w:r w:rsidRPr="000E38EB">
        <w:rPr>
          <w:rFonts w:ascii="ＭＳ 明朝" w:hAnsi="ＭＳ 明朝" w:hint="eastAsia"/>
          <w:color w:val="000000"/>
        </w:rPr>
        <w:t>法教育の重要性に鑑み、派遣先が講師料を支払ってでも価値があると考えてもらえる法教育を行い、その派遣費用の有償化</w:t>
      </w:r>
      <w:r w:rsidR="007A271F" w:rsidRPr="000E38EB">
        <w:rPr>
          <w:rFonts w:ascii="ＭＳ 明朝" w:hAnsi="ＭＳ 明朝" w:hint="eastAsia"/>
          <w:color w:val="000000"/>
        </w:rPr>
        <w:t>を</w:t>
      </w:r>
      <w:r w:rsidRPr="000E38EB">
        <w:rPr>
          <w:rFonts w:ascii="ＭＳ 明朝" w:hAnsi="ＭＳ 明朝" w:hint="eastAsia"/>
          <w:color w:val="000000"/>
        </w:rPr>
        <w:t>到達</w:t>
      </w:r>
      <w:r w:rsidR="00EE757E">
        <w:rPr>
          <w:rFonts w:ascii="ＭＳ 明朝" w:hAnsi="ＭＳ 明朝" w:hint="eastAsia"/>
          <w:color w:val="000000"/>
        </w:rPr>
        <w:t>すべく</w:t>
      </w:r>
      <w:r w:rsidR="000A6843" w:rsidRPr="000E38EB">
        <w:rPr>
          <w:rFonts w:ascii="ＭＳ 明朝" w:hAnsi="ＭＳ 明朝" w:hint="eastAsia"/>
          <w:color w:val="000000"/>
        </w:rPr>
        <w:t>活動すること</w:t>
      </w:r>
      <w:r w:rsidR="007A271F" w:rsidRPr="000E38EB">
        <w:rPr>
          <w:rFonts w:ascii="ＭＳ 明朝" w:hAnsi="ＭＳ 明朝" w:hint="eastAsia"/>
          <w:color w:val="000000"/>
        </w:rPr>
        <w:t>が</w:t>
      </w:r>
      <w:r w:rsidR="000A6843" w:rsidRPr="000E38EB">
        <w:rPr>
          <w:rFonts w:ascii="ＭＳ 明朝" w:hAnsi="ＭＳ 明朝" w:hint="eastAsia"/>
          <w:color w:val="000000"/>
        </w:rPr>
        <w:t>必</w:t>
      </w:r>
      <w:r w:rsidR="00AB5FA7" w:rsidRPr="000E38EB">
        <w:rPr>
          <w:rFonts w:ascii="ＭＳ 明朝" w:hAnsi="ＭＳ 明朝" w:hint="eastAsia"/>
          <w:color w:val="000000"/>
        </w:rPr>
        <w:t>要</w:t>
      </w:r>
      <w:r w:rsidR="000A6843" w:rsidRPr="000E38EB">
        <w:rPr>
          <w:rFonts w:ascii="ＭＳ 明朝" w:hAnsi="ＭＳ 明朝" w:hint="eastAsia"/>
          <w:color w:val="000000"/>
        </w:rPr>
        <w:t>である</w:t>
      </w:r>
      <w:r w:rsidRPr="000E38EB">
        <w:rPr>
          <w:rFonts w:ascii="ＭＳ 明朝" w:hAnsi="ＭＳ 明朝" w:hint="eastAsia"/>
          <w:color w:val="000000"/>
        </w:rPr>
        <w:t>。</w:t>
      </w:r>
    </w:p>
    <w:p w:rsidR="002A009B" w:rsidRDefault="002A009B" w:rsidP="00EE757E">
      <w:pPr>
        <w:suppressAutoHyphens w:val="0"/>
        <w:kinsoku/>
        <w:wordWrap/>
        <w:autoSpaceDE/>
        <w:autoSpaceDN/>
        <w:adjustRightInd/>
        <w:ind w:left="660" w:hanging="660"/>
        <w:jc w:val="both"/>
        <w:rPr>
          <w:rFonts w:ascii="ＭＳ 明朝" w:hAnsi="ＭＳ 明朝"/>
          <w:color w:val="000000"/>
        </w:rPr>
      </w:pPr>
    </w:p>
    <w:p w:rsidR="002A009B" w:rsidRPr="000E38EB" w:rsidRDefault="002A009B" w:rsidP="002A009B">
      <w:pPr>
        <w:suppressAutoHyphens w:val="0"/>
        <w:kinsoku/>
        <w:wordWrap/>
        <w:autoSpaceDE/>
        <w:autoSpaceDN/>
        <w:adjustRightInd/>
        <w:ind w:left="440" w:hanging="440"/>
        <w:jc w:val="both"/>
        <w:rPr>
          <w:rFonts w:ascii="ＭＳ 明朝" w:hAnsi="ＭＳ 明朝" w:cs="Times New Roman"/>
          <w:b/>
          <w:color w:val="000000"/>
          <w:spacing w:val="6"/>
          <w:sz w:val="24"/>
          <w:szCs w:val="24"/>
        </w:rPr>
      </w:pPr>
      <w:r w:rsidRPr="000E38EB">
        <w:rPr>
          <w:rFonts w:ascii="ＭＳ 明朝" w:hAnsi="ＭＳ 明朝"/>
          <w:b/>
          <w:color w:val="000000"/>
          <w:sz w:val="24"/>
          <w:szCs w:val="24"/>
        </w:rPr>
        <w:t>(</w:t>
      </w:r>
      <w:r>
        <w:rPr>
          <w:rFonts w:ascii="ＭＳ 明朝" w:hAnsi="ＭＳ 明朝"/>
          <w:b/>
          <w:color w:val="000000"/>
          <w:sz w:val="24"/>
          <w:szCs w:val="24"/>
        </w:rPr>
        <w:t>11</w:t>
      </w:r>
      <w:r w:rsidRPr="000E38EB">
        <w:rPr>
          <w:rFonts w:ascii="ＭＳ 明朝" w:hAnsi="ＭＳ 明朝"/>
          <w:b/>
          <w:color w:val="000000"/>
          <w:sz w:val="24"/>
          <w:szCs w:val="24"/>
        </w:rPr>
        <w:t>)</w:t>
      </w:r>
      <w:r>
        <w:rPr>
          <w:rFonts w:ascii="ＭＳ 明朝" w:hAnsi="ＭＳ 明朝" w:hint="eastAsia"/>
          <w:b/>
          <w:color w:val="000000"/>
          <w:sz w:val="24"/>
          <w:szCs w:val="24"/>
        </w:rPr>
        <w:t xml:space="preserve"> </w:t>
      </w:r>
      <w:r w:rsidR="00E62B7A">
        <w:rPr>
          <w:rFonts w:ascii="ＭＳ 明朝" w:hAnsi="ＭＳ 明朝" w:hint="eastAsia"/>
          <w:b/>
          <w:color w:val="000000"/>
          <w:sz w:val="24"/>
          <w:szCs w:val="24"/>
        </w:rPr>
        <w:t>当会</w:t>
      </w:r>
      <w:r>
        <w:rPr>
          <w:rFonts w:ascii="ＭＳ 明朝" w:hAnsi="ＭＳ 明朝" w:hint="eastAsia"/>
          <w:b/>
          <w:color w:val="000000"/>
          <w:sz w:val="24"/>
          <w:szCs w:val="24"/>
        </w:rPr>
        <w:t>の対応</w:t>
      </w:r>
    </w:p>
    <w:p w:rsidR="002A009B" w:rsidRPr="00EE757E" w:rsidRDefault="00E62B7A" w:rsidP="002A009B">
      <w:pPr>
        <w:suppressAutoHyphens w:val="0"/>
        <w:kinsoku/>
        <w:wordWrap/>
        <w:autoSpaceDE/>
        <w:autoSpaceDN/>
        <w:adjustRightInd/>
        <w:ind w:leftChars="200" w:left="444" w:firstLineChars="100" w:firstLine="222"/>
        <w:jc w:val="both"/>
        <w:rPr>
          <w:rFonts w:ascii="ＭＳ 明朝" w:hAnsi="ＭＳ 明朝"/>
          <w:color w:val="000000"/>
        </w:rPr>
      </w:pPr>
      <w:r>
        <w:rPr>
          <w:rFonts w:ascii="ＭＳ 明朝" w:hAnsi="ＭＳ 明朝" w:hint="eastAsia"/>
          <w:color w:val="000000"/>
        </w:rPr>
        <w:t>当会</w:t>
      </w:r>
      <w:r w:rsidR="002A009B">
        <w:rPr>
          <w:rFonts w:ascii="ＭＳ 明朝" w:hAnsi="ＭＳ 明朝" w:hint="eastAsia"/>
          <w:color w:val="000000"/>
        </w:rPr>
        <w:t>としては、会員が所属する東弁各種委員会において法教育に関する関心を高める活動を促進し、また、法教育授業の実施を担当する人材を育成するための協力態勢を構築するなどして、</w:t>
      </w:r>
      <w:r w:rsidR="002A009B" w:rsidRPr="002A009B">
        <w:rPr>
          <w:rFonts w:ascii="ＭＳ 明朝" w:hAnsi="ＭＳ 明朝" w:hint="eastAsia"/>
          <w:color w:val="000000"/>
        </w:rPr>
        <w:t>東弁の法教育に対する取組みが今後も発展していくよう</w:t>
      </w:r>
      <w:r>
        <w:rPr>
          <w:rFonts w:ascii="ＭＳ 明朝" w:hAnsi="ＭＳ 明朝" w:hint="eastAsia"/>
          <w:color w:val="000000"/>
        </w:rPr>
        <w:t>、できる限り</w:t>
      </w:r>
      <w:r w:rsidR="002A009B">
        <w:rPr>
          <w:rFonts w:ascii="ＭＳ 明朝" w:hAnsi="ＭＳ 明朝" w:hint="eastAsia"/>
          <w:color w:val="000000"/>
        </w:rPr>
        <w:t>支援すべきと考える。</w:t>
      </w:r>
    </w:p>
    <w:p w:rsidR="00EF7D78" w:rsidRPr="000E38EB" w:rsidRDefault="00EF7D78">
      <w:pPr>
        <w:suppressAutoHyphens w:val="0"/>
        <w:kinsoku/>
        <w:autoSpaceDE/>
        <w:autoSpaceDN/>
        <w:adjustRightInd/>
        <w:jc w:val="right"/>
        <w:rPr>
          <w:rFonts w:ascii="ＭＳ 明朝" w:hAnsi="ＭＳ 明朝" w:cs="Times New Roman"/>
          <w:color w:val="000000"/>
          <w:spacing w:val="6"/>
        </w:rPr>
      </w:pPr>
      <w:r w:rsidRPr="000E38EB">
        <w:rPr>
          <w:rFonts w:ascii="ＭＳ 明朝" w:hAnsi="ＭＳ 明朝" w:hint="eastAsia"/>
          <w:color w:val="000000"/>
        </w:rPr>
        <w:t>以上</w:t>
      </w:r>
    </w:p>
    <w:sectPr w:rsidR="00EF7D78" w:rsidRPr="000E38EB" w:rsidSect="00E31C21">
      <w:footerReference w:type="default" r:id="rId6"/>
      <w:type w:val="continuous"/>
      <w:pgSz w:w="11906" w:h="16838" w:code="9"/>
      <w:pgMar w:top="1418" w:right="1134" w:bottom="1134" w:left="1429" w:header="720" w:footer="720" w:gutter="0"/>
      <w:pgNumType w:start="1"/>
      <w:cols w:space="720"/>
      <w:noEndnote/>
      <w:docGrid w:type="linesAndChars" w:linePitch="375"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53" w:rsidRDefault="00454F53">
      <w:r>
        <w:separator/>
      </w:r>
    </w:p>
  </w:endnote>
  <w:endnote w:type="continuationSeparator" w:id="0">
    <w:p w:rsidR="00454F53" w:rsidRDefault="0045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39" w:rsidRDefault="008C0F39" w:rsidP="008C0F39">
    <w:pPr>
      <w:pStyle w:val="a4"/>
      <w:framePr w:wrap="auto" w:vAnchor="text" w:hAnchor="margin" w:xAlign="center" w:y="1"/>
      <w:jc w:val="center"/>
    </w:pPr>
    <w:r>
      <w:fldChar w:fldCharType="begin"/>
    </w:r>
    <w:r>
      <w:instrText>PAGE   \* MERGEFORMAT</w:instrText>
    </w:r>
    <w:r>
      <w:fldChar w:fldCharType="separate"/>
    </w:r>
    <w:r w:rsidR="00CA7250" w:rsidRPr="00CA7250">
      <w:rPr>
        <w:noProof/>
        <w:lang w:val="ja-JP"/>
      </w:rPr>
      <w:t>4</w:t>
    </w:r>
    <w:r>
      <w:fldChar w:fldCharType="end"/>
    </w:r>
  </w:p>
  <w:p w:rsidR="00EF7D78" w:rsidRDefault="00EF7D78">
    <w:pPr>
      <w:pStyle w:val="a3"/>
      <w:framePr w:wrap="auto" w:vAnchor="text" w:hAnchor="margin" w:xAlign="center" w:y="1"/>
      <w:adjustRightInd/>
      <w:jc w:val="center"/>
      <w:rPr>
        <w:rFonts w:ascii="ＭＳ 明朝" w:cs="Times New Roman"/>
        <w:spacing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53" w:rsidRDefault="00454F53">
      <w:r>
        <w:rPr>
          <w:rFonts w:ascii="ＭＳ 明朝" w:cs="Times New Roman"/>
          <w:sz w:val="2"/>
          <w:szCs w:val="2"/>
        </w:rPr>
        <w:continuationSeparator/>
      </w:r>
    </w:p>
  </w:footnote>
  <w:footnote w:type="continuationSeparator" w:id="0">
    <w:p w:rsidR="00454F53" w:rsidRDefault="0045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88"/>
  <w:hyphenationZone w:val="0"/>
  <w:drawingGridHorizontalSpacing w:val="2457"/>
  <w:drawingGridVerticalSpacing w:val="3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6A"/>
    <w:rsid w:val="0002236D"/>
    <w:rsid w:val="000A6843"/>
    <w:rsid w:val="000D15A0"/>
    <w:rsid w:val="000E38EB"/>
    <w:rsid w:val="00162929"/>
    <w:rsid w:val="002A009B"/>
    <w:rsid w:val="00353122"/>
    <w:rsid w:val="00454F53"/>
    <w:rsid w:val="004D7E0E"/>
    <w:rsid w:val="00536FF4"/>
    <w:rsid w:val="00594365"/>
    <w:rsid w:val="00605A5A"/>
    <w:rsid w:val="00664AF3"/>
    <w:rsid w:val="006952ED"/>
    <w:rsid w:val="00703DAD"/>
    <w:rsid w:val="00764105"/>
    <w:rsid w:val="007A271F"/>
    <w:rsid w:val="00864E11"/>
    <w:rsid w:val="008C0F39"/>
    <w:rsid w:val="00916941"/>
    <w:rsid w:val="00961DB6"/>
    <w:rsid w:val="0098464A"/>
    <w:rsid w:val="00991A40"/>
    <w:rsid w:val="009E6A17"/>
    <w:rsid w:val="00A24E12"/>
    <w:rsid w:val="00AB5FA7"/>
    <w:rsid w:val="00B13F12"/>
    <w:rsid w:val="00B271F9"/>
    <w:rsid w:val="00B76707"/>
    <w:rsid w:val="00CA7250"/>
    <w:rsid w:val="00D10F6A"/>
    <w:rsid w:val="00D43656"/>
    <w:rsid w:val="00D95A6C"/>
    <w:rsid w:val="00DC700D"/>
    <w:rsid w:val="00E31C21"/>
    <w:rsid w:val="00E62B7A"/>
    <w:rsid w:val="00EA43F2"/>
    <w:rsid w:val="00EE757E"/>
    <w:rsid w:val="00EF7D78"/>
    <w:rsid w:val="00F71ADD"/>
    <w:rsid w:val="00F92192"/>
    <w:rsid w:val="00FC2D8E"/>
    <w:rsid w:val="00FD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01C3A56-16E1-4EED-AEF2-23E6F482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footer"/>
    <w:basedOn w:val="a"/>
    <w:link w:val="a5"/>
    <w:uiPriority w:val="99"/>
    <w:pPr>
      <w:tabs>
        <w:tab w:val="center" w:pos="4252"/>
        <w:tab w:val="right" w:pos="8504"/>
      </w:tabs>
      <w:snapToGrid w:val="0"/>
    </w:pPr>
    <w:rPr>
      <w:rFonts w:ascii="Century" w:hAnsi="Century"/>
    </w:rPr>
  </w:style>
  <w:style w:type="character" w:customStyle="1" w:styleId="a5">
    <w:name w:val="フッター (文字)"/>
    <w:link w:val="a4"/>
    <w:uiPriority w:val="99"/>
    <w:locked/>
    <w:rPr>
      <w:rFonts w:cs="Times New Roman"/>
      <w:sz w:val="24"/>
      <w:szCs w:val="24"/>
    </w:rPr>
  </w:style>
  <w:style w:type="character" w:styleId="a6">
    <w:name w:val="page number"/>
    <w:uiPriority w:val="99"/>
    <w:rPr>
      <w:rFonts w:cs="Times New Roman"/>
    </w:rPr>
  </w:style>
  <w:style w:type="paragraph" w:styleId="a7">
    <w:name w:val="header"/>
    <w:basedOn w:val="a"/>
    <w:link w:val="a8"/>
    <w:uiPriority w:val="99"/>
    <w:unhideWhenUsed/>
    <w:rsid w:val="0002236D"/>
    <w:pPr>
      <w:tabs>
        <w:tab w:val="center" w:pos="4252"/>
        <w:tab w:val="right" w:pos="8504"/>
      </w:tabs>
      <w:snapToGrid w:val="0"/>
    </w:pPr>
  </w:style>
  <w:style w:type="character" w:customStyle="1" w:styleId="a8">
    <w:name w:val="ヘッダー (文字)"/>
    <w:link w:val="a7"/>
    <w:uiPriority w:val="99"/>
    <w:rsid w:val="0002236D"/>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TI</cp:lastModifiedBy>
  <cp:revision>4</cp:revision>
  <dcterms:created xsi:type="dcterms:W3CDTF">2018-01-26T04:20:00Z</dcterms:created>
  <dcterms:modified xsi:type="dcterms:W3CDTF">2018-01-30T03:32:00Z</dcterms:modified>
</cp:coreProperties>
</file>