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E96" w:rsidRPr="00304D02" w:rsidRDefault="006E365E" w:rsidP="00304D02">
      <w:pPr>
        <w:ind w:firstLineChars="100" w:firstLine="250"/>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４</w:t>
      </w:r>
      <w:r w:rsidR="000E4E96" w:rsidRPr="00304D02">
        <w:rPr>
          <w:rFonts w:ascii="ＭＳ ゴシック" w:eastAsia="ＭＳ ゴシック" w:hAnsi="ＭＳ ゴシック" w:hint="eastAsia"/>
          <w:sz w:val="24"/>
        </w:rPr>
        <w:t xml:space="preserve">　権利保護保険</w:t>
      </w:r>
    </w:p>
    <w:p w:rsidR="00C75111" w:rsidRPr="00304D02" w:rsidRDefault="000437E2" w:rsidP="00304D02">
      <w:pPr>
        <w:ind w:leftChars="100" w:left="220" w:firstLineChars="100" w:firstLine="220"/>
        <w:rPr>
          <w:rFonts w:ascii="ＭＳ 明朝"/>
        </w:rPr>
      </w:pPr>
      <w:r w:rsidRPr="00304D02">
        <w:rPr>
          <w:rFonts w:ascii="ＭＳ 明朝" w:hint="eastAsia"/>
        </w:rPr>
        <w:t>(</w:t>
      </w:r>
      <w:r w:rsidRPr="00304D02">
        <w:rPr>
          <w:rFonts w:ascii="ＭＳ ゴシック" w:eastAsia="ＭＳ ゴシック" w:hAnsi="ＭＳ ゴシック"/>
        </w:rPr>
        <w:t>1</w:t>
      </w:r>
      <w:r w:rsidRPr="00304D02">
        <w:rPr>
          <w:rFonts w:ascii="ＭＳ 明朝" w:hint="eastAsia"/>
        </w:rPr>
        <w:t>)</w:t>
      </w:r>
      <w:r w:rsidR="00EB01D7" w:rsidRPr="00304D02">
        <w:rPr>
          <w:rFonts w:ascii="ＭＳ 明朝" w:hint="eastAsia"/>
        </w:rPr>
        <w:t xml:space="preserve">　</w:t>
      </w:r>
      <w:r w:rsidR="00C75111" w:rsidRPr="00304D02">
        <w:rPr>
          <w:rFonts w:ascii="ＭＳ 明朝" w:hint="eastAsia"/>
        </w:rPr>
        <w:t>権利保護保険</w:t>
      </w:r>
      <w:r w:rsidR="004E08BE" w:rsidRPr="00304D02">
        <w:rPr>
          <w:rFonts w:ascii="ＭＳ 明朝" w:hint="eastAsia"/>
        </w:rPr>
        <w:t>とは</w:t>
      </w:r>
    </w:p>
    <w:p w:rsidR="004E08BE" w:rsidRPr="000E4E96" w:rsidRDefault="004E08BE" w:rsidP="00304D02">
      <w:pPr>
        <w:ind w:leftChars="300" w:left="660" w:firstLineChars="100" w:firstLine="220"/>
        <w:rPr>
          <w:rFonts w:ascii="ＭＳ 明朝"/>
        </w:rPr>
      </w:pPr>
      <w:r w:rsidRPr="000E4E96">
        <w:rPr>
          <w:rFonts w:ascii="ＭＳ 明朝" w:hint="eastAsia"/>
        </w:rPr>
        <w:t>権利保護保険制度とは、事件や事故に基づき損害を被った場合</w:t>
      </w:r>
      <w:r w:rsidR="00EE7449">
        <w:rPr>
          <w:rFonts w:ascii="ＭＳ 明朝" w:hint="eastAsia"/>
        </w:rPr>
        <w:t>の損害賠償請求を行う場合や、その他自己の法的権利を行使する場合</w:t>
      </w:r>
      <w:r w:rsidRPr="000E4E96">
        <w:rPr>
          <w:rFonts w:ascii="ＭＳ 明朝" w:hint="eastAsia"/>
        </w:rPr>
        <w:t>に、</w:t>
      </w:r>
      <w:r w:rsidR="00EE7449">
        <w:rPr>
          <w:rFonts w:ascii="ＭＳ 明朝" w:hint="eastAsia"/>
        </w:rPr>
        <w:t>その請求や権利行使について</w:t>
      </w:r>
      <w:r w:rsidRPr="000E4E96">
        <w:rPr>
          <w:rFonts w:ascii="ＭＳ 明朝" w:hint="eastAsia"/>
        </w:rPr>
        <w:t>弁護士による法律相談を受けたり、弁護士に訴訟等を依頼したとき</w:t>
      </w:r>
      <w:r w:rsidR="003F39BE" w:rsidRPr="000E4E96">
        <w:rPr>
          <w:rFonts w:ascii="ＭＳ 明朝" w:hint="eastAsia"/>
        </w:rPr>
        <w:t>、</w:t>
      </w:r>
      <w:r w:rsidR="00B776A4" w:rsidRPr="000E4E96">
        <w:rPr>
          <w:rFonts w:ascii="ＭＳ 明朝" w:hint="eastAsia"/>
        </w:rPr>
        <w:t>必要となる</w:t>
      </w:r>
      <w:r w:rsidRPr="000E4E96">
        <w:rPr>
          <w:rFonts w:ascii="ＭＳ 明朝" w:hint="eastAsia"/>
        </w:rPr>
        <w:t>弁護士</w:t>
      </w:r>
      <w:r w:rsidR="000B68D1" w:rsidRPr="000E4E96">
        <w:rPr>
          <w:rFonts w:ascii="ＭＳ 明朝" w:hint="eastAsia"/>
        </w:rPr>
        <w:t>費用を</w:t>
      </w:r>
      <w:r w:rsidRPr="000E4E96">
        <w:rPr>
          <w:rFonts w:ascii="ＭＳ 明朝" w:hint="eastAsia"/>
        </w:rPr>
        <w:t>保険金で</w:t>
      </w:r>
      <w:r w:rsidR="000B68D1" w:rsidRPr="000E4E96">
        <w:rPr>
          <w:rFonts w:ascii="ＭＳ 明朝" w:hint="eastAsia"/>
        </w:rPr>
        <w:t>賄う</w:t>
      </w:r>
      <w:r w:rsidR="003F39BE" w:rsidRPr="000E4E96">
        <w:rPr>
          <w:rFonts w:ascii="ＭＳ 明朝" w:hint="eastAsia"/>
        </w:rPr>
        <w:t>制度をいう。</w:t>
      </w:r>
      <w:r w:rsidR="0054179B" w:rsidRPr="000E4E96">
        <w:rPr>
          <w:rFonts w:ascii="ＭＳ 明朝" w:hint="eastAsia"/>
        </w:rPr>
        <w:t>保険法や保険実務においては、訴訟費用保険の名称で取り上げられる分野である。</w:t>
      </w:r>
    </w:p>
    <w:p w:rsidR="003F39BE" w:rsidRPr="000E4E96" w:rsidRDefault="003F39BE" w:rsidP="00304D02">
      <w:pPr>
        <w:ind w:leftChars="100" w:left="660" w:hangingChars="200" w:hanging="440"/>
        <w:rPr>
          <w:rFonts w:ascii="ＭＳ 明朝"/>
        </w:rPr>
      </w:pPr>
      <w:r w:rsidRPr="000E4E96">
        <w:rPr>
          <w:rFonts w:ascii="ＭＳ 明朝" w:hint="eastAsia"/>
        </w:rPr>
        <w:t xml:space="preserve">　　</w:t>
      </w:r>
      <w:r w:rsidR="000E4E96" w:rsidRPr="000E4E96">
        <w:rPr>
          <w:rFonts w:ascii="ＭＳ 明朝" w:hint="eastAsia"/>
        </w:rPr>
        <w:t xml:space="preserve">　</w:t>
      </w:r>
      <w:r w:rsidRPr="000E4E96">
        <w:rPr>
          <w:rFonts w:ascii="ＭＳ 明朝" w:hint="eastAsia"/>
        </w:rPr>
        <w:t>権利保護保険の整備により、市民は一定額の保険料</w:t>
      </w:r>
      <w:r w:rsidR="000437E2">
        <w:rPr>
          <w:rFonts w:ascii="ＭＳ 明朝" w:hint="eastAsia"/>
        </w:rPr>
        <w:t>(</w:t>
      </w:r>
      <w:r w:rsidR="00E61096">
        <w:rPr>
          <w:rFonts w:ascii="ＭＳ 明朝" w:hint="eastAsia"/>
        </w:rPr>
        <w:t>損害保険に特約として付保される権利保護保険は保険料が低額なものが多い。</w:t>
      </w:r>
      <w:r w:rsidR="000437E2">
        <w:rPr>
          <w:rFonts w:ascii="ＭＳ 明朝" w:hint="eastAsia"/>
        </w:rPr>
        <w:t>)</w:t>
      </w:r>
      <w:r w:rsidRPr="000E4E96">
        <w:rPr>
          <w:rFonts w:ascii="ＭＳ 明朝" w:hint="eastAsia"/>
        </w:rPr>
        <w:t>を負担しさえすれば、万が一の</w:t>
      </w:r>
      <w:r w:rsidR="00B776A4" w:rsidRPr="000E4E96">
        <w:rPr>
          <w:rFonts w:ascii="ＭＳ 明朝" w:hint="eastAsia"/>
        </w:rPr>
        <w:t>事件や</w:t>
      </w:r>
      <w:r w:rsidRPr="000E4E96">
        <w:rPr>
          <w:rFonts w:ascii="ＭＳ 明朝" w:hint="eastAsia"/>
        </w:rPr>
        <w:t>事故などにより生命、身体または財物に損害を被ったとしても、</w:t>
      </w:r>
      <w:r w:rsidR="0070521F" w:rsidRPr="000E4E96">
        <w:rPr>
          <w:rFonts w:ascii="ＭＳ 明朝" w:hint="eastAsia"/>
        </w:rPr>
        <w:t>損害賠償請求権を行使</w:t>
      </w:r>
      <w:r w:rsidRPr="000E4E96">
        <w:rPr>
          <w:rFonts w:ascii="ＭＳ 明朝" w:hint="eastAsia"/>
        </w:rPr>
        <w:t>するために必要な法的サービスを不測の経済的負担なしに受けることができる</w:t>
      </w:r>
      <w:r w:rsidR="000B68D1" w:rsidRPr="000E4E96">
        <w:rPr>
          <w:rFonts w:ascii="ＭＳ 明朝" w:hint="eastAsia"/>
        </w:rPr>
        <w:t>ようになった</w:t>
      </w:r>
      <w:r w:rsidRPr="000E4E96">
        <w:rPr>
          <w:rFonts w:ascii="ＭＳ 明朝" w:hint="eastAsia"/>
        </w:rPr>
        <w:t>。</w:t>
      </w:r>
    </w:p>
    <w:p w:rsidR="00B776A4" w:rsidRPr="000E4E96" w:rsidRDefault="00B776A4" w:rsidP="00304D02">
      <w:pPr>
        <w:ind w:leftChars="100" w:left="660" w:hangingChars="200" w:hanging="440"/>
        <w:rPr>
          <w:rFonts w:ascii="ＭＳ 明朝"/>
        </w:rPr>
      </w:pPr>
      <w:r w:rsidRPr="000E4E96">
        <w:rPr>
          <w:rFonts w:ascii="ＭＳ 明朝" w:hint="eastAsia"/>
        </w:rPr>
        <w:t xml:space="preserve">　　</w:t>
      </w:r>
      <w:r w:rsidR="000E4E96" w:rsidRPr="000E4E96">
        <w:rPr>
          <w:rFonts w:ascii="ＭＳ 明朝" w:hint="eastAsia"/>
        </w:rPr>
        <w:t xml:space="preserve">　</w:t>
      </w:r>
      <w:r w:rsidRPr="000E4E96">
        <w:rPr>
          <w:rFonts w:ascii="ＭＳ 明朝" w:hint="eastAsia"/>
        </w:rPr>
        <w:t>権利保護保険は、</w:t>
      </w:r>
      <w:r w:rsidR="000437E2" w:rsidRPr="00304D02">
        <w:rPr>
          <w:rFonts w:ascii="ＭＳ ゴシック" w:eastAsia="ＭＳ ゴシック" w:hAnsi="ＭＳ ゴシック"/>
        </w:rPr>
        <w:t>1920</w:t>
      </w:r>
      <w:r w:rsidRPr="000E4E96">
        <w:rPr>
          <w:rFonts w:ascii="ＭＳ 明朝" w:hint="eastAsia"/>
        </w:rPr>
        <w:t>年代における自動車の普及</w:t>
      </w:r>
      <w:r w:rsidR="000437E2">
        <w:rPr>
          <w:rFonts w:ascii="ＭＳ 明朝" w:hint="eastAsia"/>
        </w:rPr>
        <w:t>(</w:t>
      </w:r>
      <w:r w:rsidRPr="000E4E96">
        <w:rPr>
          <w:rFonts w:ascii="ＭＳ 明朝" w:hAnsi="ＭＳ 明朝" w:cs="Arial"/>
          <w:color w:val="000000"/>
        </w:rPr>
        <w:t>motorization</w:t>
      </w:r>
      <w:r w:rsidR="000437E2">
        <w:rPr>
          <w:rFonts w:ascii="ＭＳ 明朝" w:hAnsi="ＭＳ 明朝" w:cs="Arial" w:hint="eastAsia"/>
          <w:color w:val="000000"/>
        </w:rPr>
        <w:t>)</w:t>
      </w:r>
      <w:r w:rsidRPr="000E4E96">
        <w:rPr>
          <w:rFonts w:ascii="ＭＳ 明朝" w:hint="eastAsia"/>
        </w:rPr>
        <w:t>に伴い、ドイツ</w:t>
      </w:r>
      <w:r w:rsidR="003353CB" w:rsidRPr="000E4E96">
        <w:rPr>
          <w:rFonts w:ascii="ＭＳ 明朝" w:hint="eastAsia"/>
        </w:rPr>
        <w:t>な</w:t>
      </w:r>
      <w:r w:rsidR="00F06AB5" w:rsidRPr="000E4E96">
        <w:rPr>
          <w:rFonts w:ascii="ＭＳ 明朝" w:hint="eastAsia"/>
        </w:rPr>
        <w:t>ど</w:t>
      </w:r>
      <w:r w:rsidR="003353CB" w:rsidRPr="000E4E96">
        <w:rPr>
          <w:rFonts w:ascii="ＭＳ 明朝" w:hint="eastAsia"/>
        </w:rPr>
        <w:t>で顕著な発展を見せ</w:t>
      </w:r>
      <w:r w:rsidRPr="000E4E96">
        <w:rPr>
          <w:rFonts w:ascii="ＭＳ 明朝" w:hint="eastAsia"/>
        </w:rPr>
        <w:t>、</w:t>
      </w:r>
      <w:r w:rsidR="003353CB" w:rsidRPr="000E4E96">
        <w:rPr>
          <w:rFonts w:ascii="ＭＳ 明朝" w:hint="eastAsia"/>
        </w:rPr>
        <w:t>その後、西欧諸国全体に広がりを見せた。ドイツでは、</w:t>
      </w:r>
      <w:r w:rsidR="000437E2" w:rsidRPr="00304D02">
        <w:rPr>
          <w:rFonts w:ascii="ＭＳ ゴシック" w:eastAsia="ＭＳ ゴシック" w:hAnsi="ＭＳ ゴシック"/>
        </w:rPr>
        <w:t>2008</w:t>
      </w:r>
      <w:r w:rsidR="00D50EA4" w:rsidRPr="000E4E96">
        <w:rPr>
          <w:rFonts w:ascii="ＭＳ 明朝" w:hint="eastAsia"/>
        </w:rPr>
        <w:t>年で全世帯の約</w:t>
      </w:r>
      <w:r w:rsidR="000437E2" w:rsidRPr="00304D02">
        <w:rPr>
          <w:rFonts w:ascii="ＭＳ ゴシック" w:eastAsia="ＭＳ ゴシック" w:hAnsi="ＭＳ ゴシック"/>
        </w:rPr>
        <w:t>40</w:t>
      </w:r>
      <w:r w:rsidR="003353CB" w:rsidRPr="000E4E96">
        <w:rPr>
          <w:rFonts w:ascii="ＭＳ 明朝" w:hint="eastAsia"/>
        </w:rPr>
        <w:t>％</w:t>
      </w:r>
      <w:r w:rsidR="00D50EA4" w:rsidRPr="000E4E96">
        <w:rPr>
          <w:rFonts w:ascii="ＭＳ 明朝" w:hint="eastAsia"/>
        </w:rPr>
        <w:t>以上</w:t>
      </w:r>
      <w:r w:rsidR="003353CB" w:rsidRPr="000E4E96">
        <w:rPr>
          <w:rFonts w:ascii="ＭＳ 明朝" w:hint="eastAsia"/>
        </w:rPr>
        <w:t>が権利保護保険に加入しているという普及率であり、</w:t>
      </w:r>
      <w:r w:rsidR="00F06AB5" w:rsidRPr="000E4E96">
        <w:rPr>
          <w:rFonts w:ascii="ＭＳ 明朝" w:hint="eastAsia"/>
        </w:rPr>
        <w:t>保険の補償対象となる法分野も交通事故事案だけでなく、労使紛争、住宅紛争など多岐にわたるのが特徴的である。伝統的に</w:t>
      </w:r>
      <w:r w:rsidR="003353CB" w:rsidRPr="000E4E96">
        <w:rPr>
          <w:rFonts w:ascii="ＭＳ 明朝" w:hint="eastAsia"/>
        </w:rPr>
        <w:t>法律扶助が充実していたイギリスにおいても、</w:t>
      </w:r>
      <w:r w:rsidR="00F06AB5" w:rsidRPr="000E4E96">
        <w:rPr>
          <w:rFonts w:ascii="ＭＳ 明朝" w:hint="eastAsia"/>
        </w:rPr>
        <w:t>近年の</w:t>
      </w:r>
      <w:r w:rsidR="003353CB" w:rsidRPr="000E4E96">
        <w:rPr>
          <w:rFonts w:ascii="ＭＳ 明朝" w:hint="eastAsia"/>
        </w:rPr>
        <w:t>財政悪化に伴う法律扶助の縮小化により、訴訟費用保険が目覚ましい普及を遂げている。</w:t>
      </w:r>
    </w:p>
    <w:p w:rsidR="00864731" w:rsidRPr="000E4E96" w:rsidRDefault="00610020" w:rsidP="00304D02">
      <w:pPr>
        <w:ind w:leftChars="100" w:left="660" w:hangingChars="200" w:hanging="440"/>
        <w:rPr>
          <w:rFonts w:ascii="ＭＳ 明朝"/>
        </w:rPr>
      </w:pPr>
      <w:r w:rsidRPr="000E4E96">
        <w:rPr>
          <w:rFonts w:ascii="ＭＳ 明朝" w:hint="eastAsia"/>
        </w:rPr>
        <w:t xml:space="preserve">　　</w:t>
      </w:r>
      <w:r w:rsidR="000E4E96">
        <w:rPr>
          <w:rFonts w:ascii="ＭＳ 明朝" w:hint="eastAsia"/>
        </w:rPr>
        <w:t xml:space="preserve">　</w:t>
      </w:r>
      <w:r w:rsidR="00F06AB5" w:rsidRPr="000E4E96">
        <w:rPr>
          <w:rFonts w:ascii="ＭＳ 明朝" w:hint="eastAsia"/>
        </w:rPr>
        <w:t>我が国においては</w:t>
      </w:r>
      <w:r w:rsidR="003353CB" w:rsidRPr="000E4E96">
        <w:rPr>
          <w:rFonts w:ascii="ＭＳ 明朝" w:hint="eastAsia"/>
        </w:rPr>
        <w:t>、</w:t>
      </w:r>
      <w:r w:rsidR="00864731" w:rsidRPr="000E4E96">
        <w:rPr>
          <w:rFonts w:ascii="ＭＳ 明朝" w:hint="eastAsia"/>
        </w:rPr>
        <w:t>自動車総合保険などに</w:t>
      </w:r>
      <w:r w:rsidR="003353CB" w:rsidRPr="000E4E96">
        <w:rPr>
          <w:rFonts w:ascii="ＭＳ 明朝" w:hint="eastAsia"/>
        </w:rPr>
        <w:t>附帯される</w:t>
      </w:r>
      <w:r w:rsidR="00D50EA4" w:rsidRPr="000E4E96">
        <w:rPr>
          <w:rFonts w:ascii="ＭＳ 明朝" w:hint="eastAsia"/>
        </w:rPr>
        <w:t>「弁護士費用担保特約」が</w:t>
      </w:r>
      <w:r w:rsidR="003353CB" w:rsidRPr="000E4E96">
        <w:rPr>
          <w:rFonts w:ascii="ＭＳ 明朝" w:hint="eastAsia"/>
        </w:rPr>
        <w:t>最もよく普及し、かつ</w:t>
      </w:r>
      <w:r w:rsidR="00864731" w:rsidRPr="000E4E96">
        <w:rPr>
          <w:rFonts w:ascii="ＭＳ 明朝" w:hint="eastAsia"/>
        </w:rPr>
        <w:t>市民が活用する頻度の最も高い権利保護保険の一例</w:t>
      </w:r>
      <w:r w:rsidR="000B68D1" w:rsidRPr="000E4E96">
        <w:rPr>
          <w:rFonts w:ascii="ＭＳ 明朝" w:hint="eastAsia"/>
        </w:rPr>
        <w:t>といえる</w:t>
      </w:r>
      <w:r w:rsidR="00864731" w:rsidRPr="000E4E96">
        <w:rPr>
          <w:rFonts w:ascii="ＭＳ 明朝" w:hint="eastAsia"/>
        </w:rPr>
        <w:t>。</w:t>
      </w:r>
    </w:p>
    <w:p w:rsidR="003F39BE" w:rsidRPr="00304D02" w:rsidRDefault="000437E2" w:rsidP="00304D02">
      <w:pPr>
        <w:ind w:leftChars="200" w:left="440"/>
        <w:rPr>
          <w:rFonts w:ascii="ＭＳ 明朝"/>
        </w:rPr>
      </w:pPr>
      <w:r w:rsidRPr="00304D02">
        <w:rPr>
          <w:rFonts w:ascii="ＭＳ 明朝" w:hint="eastAsia"/>
        </w:rPr>
        <w:t>(</w:t>
      </w:r>
      <w:r w:rsidRPr="00304D02">
        <w:rPr>
          <w:rFonts w:ascii="ＭＳ ゴシック" w:eastAsia="ＭＳ ゴシック" w:hAnsi="ＭＳ ゴシック"/>
        </w:rPr>
        <w:t>2</w:t>
      </w:r>
      <w:r w:rsidRPr="00304D02">
        <w:rPr>
          <w:rFonts w:ascii="ＭＳ 明朝" w:hint="eastAsia"/>
        </w:rPr>
        <w:t>)</w:t>
      </w:r>
      <w:r w:rsidR="003F39BE" w:rsidRPr="00304D02">
        <w:rPr>
          <w:rFonts w:ascii="ＭＳ 明朝" w:hint="eastAsia"/>
        </w:rPr>
        <w:t xml:space="preserve">　権利保護保険と</w:t>
      </w:r>
      <w:r w:rsidR="003353CB" w:rsidRPr="00304D02">
        <w:rPr>
          <w:rFonts w:ascii="ＭＳ 明朝" w:hint="eastAsia"/>
        </w:rPr>
        <w:t>司法アクセス</w:t>
      </w:r>
    </w:p>
    <w:p w:rsidR="003353CB" w:rsidRPr="000E4E96" w:rsidRDefault="003F39BE" w:rsidP="00304D02">
      <w:pPr>
        <w:ind w:leftChars="100" w:left="660" w:hangingChars="200" w:hanging="440"/>
        <w:rPr>
          <w:rFonts w:ascii="ＭＳ 明朝"/>
        </w:rPr>
      </w:pPr>
      <w:r w:rsidRPr="000E4E96">
        <w:rPr>
          <w:rFonts w:ascii="ＭＳ 明朝" w:hint="eastAsia"/>
        </w:rPr>
        <w:t xml:space="preserve">　　</w:t>
      </w:r>
      <w:r w:rsidR="000E4E96">
        <w:rPr>
          <w:rFonts w:ascii="ＭＳ 明朝" w:hint="eastAsia"/>
        </w:rPr>
        <w:t xml:space="preserve">　</w:t>
      </w:r>
      <w:r w:rsidR="003353CB" w:rsidRPr="000E4E96">
        <w:rPr>
          <w:rFonts w:ascii="ＭＳ 明朝" w:hint="eastAsia"/>
        </w:rPr>
        <w:t>司法アクセスと言った場合、文字通り</w:t>
      </w:r>
      <w:r w:rsidR="00E61096">
        <w:rPr>
          <w:rFonts w:ascii="ＭＳ 明朝" w:hint="eastAsia"/>
        </w:rPr>
        <w:t>相談したいときに</w:t>
      </w:r>
      <w:r w:rsidR="003353CB" w:rsidRPr="000E4E96">
        <w:rPr>
          <w:rFonts w:ascii="ＭＳ 明朝" w:hint="eastAsia"/>
        </w:rPr>
        <w:t>弁護士</w:t>
      </w:r>
      <w:r w:rsidR="00E61096">
        <w:rPr>
          <w:rFonts w:ascii="ＭＳ 明朝" w:hint="eastAsia"/>
        </w:rPr>
        <w:t>が身近にいるか</w:t>
      </w:r>
      <w:r w:rsidR="003353CB" w:rsidRPr="000E4E96">
        <w:rPr>
          <w:rFonts w:ascii="ＭＳ 明朝" w:hint="eastAsia"/>
        </w:rPr>
        <w:t>という意味での司法アクセスと、弁護士</w:t>
      </w:r>
      <w:r w:rsidR="00C21357">
        <w:rPr>
          <w:rFonts w:ascii="ＭＳ 明朝" w:hint="eastAsia"/>
        </w:rPr>
        <w:t>に依頼できるだけの</w:t>
      </w:r>
      <w:r w:rsidR="003353CB" w:rsidRPr="000E4E96">
        <w:rPr>
          <w:rFonts w:ascii="ＭＳ 明朝" w:hint="eastAsia"/>
        </w:rPr>
        <w:t>費用</w:t>
      </w:r>
      <w:r w:rsidR="00C21357">
        <w:rPr>
          <w:rFonts w:ascii="ＭＳ 明朝" w:hint="eastAsia"/>
        </w:rPr>
        <w:t>を</w:t>
      </w:r>
      <w:r w:rsidR="003353CB" w:rsidRPr="000E4E96">
        <w:rPr>
          <w:rFonts w:ascii="ＭＳ 明朝" w:hint="eastAsia"/>
        </w:rPr>
        <w:t>調達</w:t>
      </w:r>
      <w:r w:rsidR="00C21357">
        <w:rPr>
          <w:rFonts w:ascii="ＭＳ 明朝" w:hint="eastAsia"/>
        </w:rPr>
        <w:t>できるか</w:t>
      </w:r>
      <w:r w:rsidR="003353CB" w:rsidRPr="000E4E96">
        <w:rPr>
          <w:rFonts w:ascii="ＭＳ 明朝" w:hint="eastAsia"/>
        </w:rPr>
        <w:t>という意味での費用面での司法アクセスという、</w:t>
      </w:r>
      <w:r w:rsidR="000437E2" w:rsidRPr="00304D02">
        <w:rPr>
          <w:rFonts w:ascii="ＭＳ ゴシック" w:eastAsia="ＭＳ ゴシック" w:hAnsi="ＭＳ ゴシック"/>
        </w:rPr>
        <w:t>2</w:t>
      </w:r>
      <w:r w:rsidR="003353CB" w:rsidRPr="000E4E96">
        <w:rPr>
          <w:rFonts w:ascii="ＭＳ 明朝" w:hint="eastAsia"/>
        </w:rPr>
        <w:t>つの側面があるように思う。</w:t>
      </w:r>
    </w:p>
    <w:p w:rsidR="003353CB" w:rsidRPr="000E4E96" w:rsidRDefault="003353CB" w:rsidP="00304D02">
      <w:pPr>
        <w:ind w:leftChars="100" w:left="660" w:hangingChars="200" w:hanging="440"/>
        <w:rPr>
          <w:rFonts w:ascii="ＭＳ 明朝"/>
        </w:rPr>
      </w:pPr>
      <w:r w:rsidRPr="000E4E96">
        <w:rPr>
          <w:rFonts w:ascii="ＭＳ 明朝" w:hint="eastAsia"/>
        </w:rPr>
        <w:t xml:space="preserve">　　</w:t>
      </w:r>
      <w:r w:rsidR="000E4E96">
        <w:rPr>
          <w:rFonts w:ascii="ＭＳ 明朝" w:hint="eastAsia"/>
        </w:rPr>
        <w:t xml:space="preserve">　</w:t>
      </w:r>
      <w:r w:rsidRPr="000E4E96">
        <w:rPr>
          <w:rFonts w:ascii="ＭＳ 明朝" w:hint="eastAsia"/>
        </w:rPr>
        <w:t>権利保護保険が、弁護士費用を保険金で賄うということを根本にする限り、費用面での司法アクセス</w:t>
      </w:r>
      <w:r w:rsidR="00610020" w:rsidRPr="000E4E96">
        <w:rPr>
          <w:rFonts w:ascii="ＭＳ 明朝" w:hint="eastAsia"/>
        </w:rPr>
        <w:t>について心配が解消されること</w:t>
      </w:r>
      <w:r w:rsidRPr="000E4E96">
        <w:rPr>
          <w:rFonts w:ascii="ＭＳ 明朝" w:hint="eastAsia"/>
        </w:rPr>
        <w:t>は言を俟たない。</w:t>
      </w:r>
    </w:p>
    <w:p w:rsidR="00864731" w:rsidRPr="000E4E96" w:rsidRDefault="003353CB" w:rsidP="00304D02">
      <w:pPr>
        <w:ind w:leftChars="100" w:left="660" w:hangingChars="200" w:hanging="440"/>
        <w:rPr>
          <w:rFonts w:ascii="ＭＳ 明朝"/>
        </w:rPr>
      </w:pPr>
      <w:r w:rsidRPr="000E4E96">
        <w:rPr>
          <w:rFonts w:ascii="ＭＳ 明朝" w:hint="eastAsia"/>
        </w:rPr>
        <w:t xml:space="preserve">　　</w:t>
      </w:r>
      <w:r w:rsidR="000E4E96">
        <w:rPr>
          <w:rFonts w:ascii="ＭＳ 明朝" w:hint="eastAsia"/>
        </w:rPr>
        <w:t xml:space="preserve">　</w:t>
      </w:r>
      <w:r w:rsidRPr="000E4E96">
        <w:rPr>
          <w:rFonts w:ascii="ＭＳ 明朝" w:hint="eastAsia"/>
        </w:rPr>
        <w:t>しかしながら、</w:t>
      </w:r>
      <w:r w:rsidR="003F39BE" w:rsidRPr="000E4E96">
        <w:rPr>
          <w:rFonts w:ascii="ＭＳ 明朝" w:hint="eastAsia"/>
        </w:rPr>
        <w:t>市民が権利保護保険を活用する場合</w:t>
      </w:r>
      <w:r w:rsidRPr="000E4E96">
        <w:rPr>
          <w:rFonts w:ascii="ＭＳ 明朝" w:hint="eastAsia"/>
        </w:rPr>
        <w:t>であっても</w:t>
      </w:r>
      <w:r w:rsidR="003F39BE" w:rsidRPr="000E4E96">
        <w:rPr>
          <w:rFonts w:ascii="ＭＳ 明朝" w:hint="eastAsia"/>
        </w:rPr>
        <w:t>、</w:t>
      </w:r>
      <w:r w:rsidR="00864731" w:rsidRPr="000E4E96">
        <w:rPr>
          <w:rFonts w:ascii="ＭＳ 明朝" w:hint="eastAsia"/>
        </w:rPr>
        <w:t>相談ないし訴訟を担当する弁護士へ</w:t>
      </w:r>
      <w:r w:rsidRPr="000E4E96">
        <w:rPr>
          <w:rFonts w:ascii="ＭＳ 明朝" w:hint="eastAsia"/>
        </w:rPr>
        <w:t>容易に到達できるかという問題は残る</w:t>
      </w:r>
      <w:r w:rsidR="00864731" w:rsidRPr="000E4E96">
        <w:rPr>
          <w:rFonts w:ascii="ＭＳ 明朝" w:hint="eastAsia"/>
        </w:rPr>
        <w:t>。</w:t>
      </w:r>
    </w:p>
    <w:p w:rsidR="003F39BE" w:rsidRPr="000E4E96" w:rsidRDefault="00864731" w:rsidP="00304D02">
      <w:pPr>
        <w:ind w:leftChars="100" w:left="660" w:hangingChars="200" w:hanging="440"/>
        <w:rPr>
          <w:rFonts w:ascii="ＭＳ 明朝"/>
        </w:rPr>
      </w:pPr>
      <w:r w:rsidRPr="000E4E96">
        <w:rPr>
          <w:rFonts w:ascii="ＭＳ 明朝" w:hint="eastAsia"/>
        </w:rPr>
        <w:t xml:space="preserve">　　</w:t>
      </w:r>
      <w:r w:rsidR="000E4E96">
        <w:rPr>
          <w:rFonts w:ascii="ＭＳ 明朝" w:hint="eastAsia"/>
        </w:rPr>
        <w:t xml:space="preserve">　</w:t>
      </w:r>
      <w:r w:rsidR="008A01E9" w:rsidRPr="000E4E96">
        <w:rPr>
          <w:rFonts w:ascii="ＭＳ 明朝" w:hint="eastAsia"/>
        </w:rPr>
        <w:t>権利保護を求める</w:t>
      </w:r>
      <w:r w:rsidR="003F39BE" w:rsidRPr="000E4E96">
        <w:rPr>
          <w:rFonts w:ascii="ＭＳ 明朝" w:hint="eastAsia"/>
        </w:rPr>
        <w:t>市民</w:t>
      </w:r>
      <w:r w:rsidR="000B68D1" w:rsidRPr="000E4E96">
        <w:rPr>
          <w:rFonts w:ascii="ＭＳ 明朝" w:hint="eastAsia"/>
        </w:rPr>
        <w:t>の身近に</w:t>
      </w:r>
      <w:r w:rsidR="003353CB" w:rsidRPr="000E4E96">
        <w:rPr>
          <w:rFonts w:ascii="ＭＳ 明朝" w:hint="eastAsia"/>
        </w:rPr>
        <w:t>既にアクセス可能な</w:t>
      </w:r>
      <w:r w:rsidR="003F39BE" w:rsidRPr="000E4E96">
        <w:rPr>
          <w:rFonts w:ascii="ＭＳ 明朝" w:hint="eastAsia"/>
        </w:rPr>
        <w:t>弁護士</w:t>
      </w:r>
      <w:r w:rsidRPr="000E4E96">
        <w:rPr>
          <w:rFonts w:ascii="ＭＳ 明朝" w:hint="eastAsia"/>
        </w:rPr>
        <w:t>が存在するのであれば問題はないと思われるが、</w:t>
      </w:r>
      <w:r w:rsidR="008A01E9" w:rsidRPr="000E4E96">
        <w:rPr>
          <w:rFonts w:ascii="ＭＳ 明朝" w:hint="eastAsia"/>
        </w:rPr>
        <w:t>そのような</w:t>
      </w:r>
      <w:r w:rsidRPr="000E4E96">
        <w:rPr>
          <w:rFonts w:ascii="ＭＳ 明朝" w:hint="eastAsia"/>
        </w:rPr>
        <w:t>弁護士へのアクセスが困難な場合は、</w:t>
      </w:r>
      <w:r w:rsidR="00F06AB5" w:rsidRPr="000E4E96">
        <w:rPr>
          <w:rFonts w:ascii="ＭＳ 明朝" w:hint="eastAsia"/>
        </w:rPr>
        <w:t>全国的な</w:t>
      </w:r>
      <w:r w:rsidRPr="000E4E96">
        <w:rPr>
          <w:rFonts w:ascii="ＭＳ 明朝" w:hint="eastAsia"/>
        </w:rPr>
        <w:t>弁護士紹介を伴う権利保護保険が設定さ</w:t>
      </w:r>
      <w:r w:rsidR="008A01E9" w:rsidRPr="000E4E96">
        <w:rPr>
          <w:rFonts w:ascii="ＭＳ 明朝" w:hint="eastAsia"/>
        </w:rPr>
        <w:t>れるので</w:t>
      </w:r>
      <w:r w:rsidRPr="000E4E96">
        <w:rPr>
          <w:rFonts w:ascii="ＭＳ 明朝" w:hint="eastAsia"/>
        </w:rPr>
        <w:t>なければ、リーガルサービスは十分に実現されない。</w:t>
      </w:r>
    </w:p>
    <w:p w:rsidR="003F39BE" w:rsidRPr="000E4E96" w:rsidRDefault="00864731" w:rsidP="00304D02">
      <w:pPr>
        <w:ind w:leftChars="100" w:left="660" w:hangingChars="200" w:hanging="440"/>
        <w:rPr>
          <w:rFonts w:ascii="ＭＳ 明朝"/>
        </w:rPr>
      </w:pPr>
      <w:r w:rsidRPr="000E4E96">
        <w:rPr>
          <w:rFonts w:ascii="ＭＳ 明朝" w:hint="eastAsia"/>
        </w:rPr>
        <w:t xml:space="preserve">　　</w:t>
      </w:r>
      <w:r w:rsidR="000E4E96">
        <w:rPr>
          <w:rFonts w:ascii="ＭＳ 明朝" w:hint="eastAsia"/>
        </w:rPr>
        <w:t xml:space="preserve">　</w:t>
      </w:r>
      <w:r w:rsidR="00F06AB5" w:rsidRPr="000E4E96">
        <w:rPr>
          <w:rFonts w:ascii="ＭＳ 明朝" w:hint="eastAsia"/>
        </w:rPr>
        <w:t>そこで</w:t>
      </w:r>
      <w:r w:rsidR="00CF0575" w:rsidRPr="000E4E96">
        <w:rPr>
          <w:rFonts w:ascii="ＭＳ 明朝" w:hint="eastAsia"/>
        </w:rPr>
        <w:t>日本弁護士連合会は、</w:t>
      </w:r>
      <w:r w:rsidR="000437E2" w:rsidRPr="00304D02">
        <w:rPr>
          <w:rFonts w:ascii="ＭＳ ゴシック" w:eastAsia="ＭＳ ゴシック" w:hAnsi="ＭＳ ゴシック"/>
        </w:rPr>
        <w:t>2000</w:t>
      </w:r>
      <w:r w:rsidR="000437E2">
        <w:rPr>
          <w:rFonts w:ascii="ＭＳ 明朝" w:hint="eastAsia"/>
        </w:rPr>
        <w:t>(</w:t>
      </w:r>
      <w:r w:rsidR="008A01E9" w:rsidRPr="000E4E96">
        <w:rPr>
          <w:rFonts w:ascii="ＭＳ 明朝" w:hint="eastAsia"/>
        </w:rPr>
        <w:t>平成</w:t>
      </w:r>
      <w:r w:rsidR="000437E2" w:rsidRPr="00304D02">
        <w:rPr>
          <w:rFonts w:ascii="ＭＳ ゴシック" w:eastAsia="ＭＳ ゴシック" w:hAnsi="ＭＳ ゴシック"/>
        </w:rPr>
        <w:t>12</w:t>
      </w:r>
      <w:r w:rsidR="000437E2">
        <w:rPr>
          <w:rFonts w:ascii="ＭＳ 明朝" w:hint="eastAsia"/>
        </w:rPr>
        <w:t>)</w:t>
      </w:r>
      <w:r w:rsidR="008A01E9" w:rsidRPr="000E4E96">
        <w:rPr>
          <w:rFonts w:ascii="ＭＳ 明朝" w:hint="eastAsia"/>
        </w:rPr>
        <w:t>年</w:t>
      </w:r>
      <w:r w:rsidR="000437E2" w:rsidRPr="00304D02">
        <w:rPr>
          <w:rFonts w:ascii="ＭＳ ゴシック" w:eastAsia="ＭＳ ゴシック" w:hAnsi="ＭＳ ゴシック"/>
        </w:rPr>
        <w:t>10</w:t>
      </w:r>
      <w:r w:rsidR="008A01E9" w:rsidRPr="000E4E96">
        <w:rPr>
          <w:rFonts w:ascii="ＭＳ 明朝" w:hint="eastAsia"/>
        </w:rPr>
        <w:t>月</w:t>
      </w:r>
      <w:r w:rsidR="000B68D1" w:rsidRPr="000E4E96">
        <w:rPr>
          <w:rFonts w:ascii="ＭＳ 明朝" w:hint="eastAsia"/>
        </w:rPr>
        <w:t>、</w:t>
      </w:r>
      <w:r w:rsidR="00E4242F" w:rsidRPr="000E4E96">
        <w:rPr>
          <w:rFonts w:ascii="ＭＳ 明朝" w:hint="eastAsia"/>
        </w:rPr>
        <w:t>日弁連リーガル・アクセス・センター</w:t>
      </w:r>
      <w:r w:rsidR="000437E2">
        <w:rPr>
          <w:rFonts w:ascii="ＭＳ 明朝" w:hint="eastAsia"/>
        </w:rPr>
        <w:t>(</w:t>
      </w:r>
      <w:r w:rsidR="00593005" w:rsidRPr="000E4E96">
        <w:rPr>
          <w:rFonts w:ascii="ＭＳ 明朝" w:hint="eastAsia"/>
        </w:rPr>
        <w:t>以下「日弁連ＬＡＣ」という。</w:t>
      </w:r>
      <w:r w:rsidR="000437E2">
        <w:rPr>
          <w:rFonts w:ascii="ＭＳ 明朝" w:hint="eastAsia"/>
        </w:rPr>
        <w:t>)</w:t>
      </w:r>
      <w:r w:rsidR="00E4242F" w:rsidRPr="000E4E96">
        <w:rPr>
          <w:rFonts w:ascii="ＭＳ 明朝" w:hint="eastAsia"/>
        </w:rPr>
        <w:t>を設立</w:t>
      </w:r>
      <w:r w:rsidR="00CF0575" w:rsidRPr="000E4E96">
        <w:rPr>
          <w:rFonts w:ascii="ＭＳ 明朝" w:hint="eastAsia"/>
        </w:rPr>
        <w:t>し、同センターは権利保護保険</w:t>
      </w:r>
      <w:r w:rsidR="00E4242F" w:rsidRPr="000E4E96">
        <w:rPr>
          <w:rFonts w:ascii="ＭＳ 明朝" w:hint="eastAsia"/>
        </w:rPr>
        <w:t>に基づく弁護士紹介依頼の</w:t>
      </w:r>
      <w:r w:rsidR="0054179B" w:rsidRPr="000E4E96">
        <w:rPr>
          <w:rFonts w:ascii="ＭＳ 明朝" w:hint="eastAsia"/>
        </w:rPr>
        <w:t>ための</w:t>
      </w:r>
      <w:r w:rsidR="000B68D1" w:rsidRPr="000E4E96">
        <w:rPr>
          <w:rFonts w:ascii="ＭＳ 明朝" w:hint="eastAsia"/>
        </w:rPr>
        <w:t>受け皿</w:t>
      </w:r>
      <w:r w:rsidR="00E4242F" w:rsidRPr="000E4E96">
        <w:rPr>
          <w:rFonts w:ascii="ＭＳ 明朝" w:hint="eastAsia"/>
        </w:rPr>
        <w:t>として</w:t>
      </w:r>
      <w:r w:rsidR="00593005" w:rsidRPr="000E4E96">
        <w:rPr>
          <w:rFonts w:ascii="ＭＳ 明朝" w:hint="eastAsia"/>
        </w:rPr>
        <w:t>重要な役割を果た</w:t>
      </w:r>
      <w:r w:rsidR="00920BB8" w:rsidRPr="000E4E96">
        <w:rPr>
          <w:rFonts w:ascii="ＭＳ 明朝" w:hint="eastAsia"/>
        </w:rPr>
        <w:t>すようになった</w:t>
      </w:r>
      <w:r w:rsidR="00593005" w:rsidRPr="000E4E96">
        <w:rPr>
          <w:rFonts w:ascii="ＭＳ 明朝" w:hint="eastAsia"/>
        </w:rPr>
        <w:t>。</w:t>
      </w:r>
      <w:r w:rsidR="0054179B" w:rsidRPr="000E4E96">
        <w:rPr>
          <w:rFonts w:ascii="ＭＳ 明朝" w:hint="eastAsia"/>
        </w:rPr>
        <w:t>なお、「権利保護保険」という名称は、日弁連ＬＡＣの設立と同時に日弁連が商標登録を得たものである。</w:t>
      </w:r>
    </w:p>
    <w:p w:rsidR="00593005" w:rsidRPr="00304D02" w:rsidRDefault="000437E2" w:rsidP="00304D02">
      <w:pPr>
        <w:ind w:leftChars="200" w:left="440"/>
        <w:rPr>
          <w:rFonts w:ascii="ＭＳ 明朝"/>
        </w:rPr>
      </w:pPr>
      <w:r w:rsidRPr="00304D02">
        <w:rPr>
          <w:rFonts w:ascii="ＭＳ 明朝" w:hint="eastAsia"/>
        </w:rPr>
        <w:t>(</w:t>
      </w:r>
      <w:r w:rsidRPr="00304D02">
        <w:rPr>
          <w:rFonts w:ascii="ＭＳ ゴシック" w:eastAsia="ＭＳ ゴシック" w:hAnsi="ＭＳ ゴシック"/>
        </w:rPr>
        <w:t>3</w:t>
      </w:r>
      <w:r w:rsidRPr="00304D02">
        <w:rPr>
          <w:rFonts w:ascii="ＭＳ 明朝" w:hint="eastAsia"/>
        </w:rPr>
        <w:t>)</w:t>
      </w:r>
      <w:r w:rsidR="00593005" w:rsidRPr="00304D02">
        <w:rPr>
          <w:rFonts w:ascii="ＭＳ 明朝" w:hint="eastAsia"/>
        </w:rPr>
        <w:t xml:space="preserve">　日弁連ＬＡＣの現状</w:t>
      </w:r>
    </w:p>
    <w:p w:rsidR="00593005" w:rsidRPr="000E4E96" w:rsidRDefault="00593005" w:rsidP="00304D02">
      <w:pPr>
        <w:ind w:leftChars="100" w:left="660" w:hangingChars="200" w:hanging="440"/>
        <w:rPr>
          <w:rFonts w:ascii="ＭＳ 明朝"/>
        </w:rPr>
      </w:pPr>
      <w:r w:rsidRPr="000E4E96">
        <w:rPr>
          <w:rFonts w:ascii="ＭＳ 明朝" w:hint="eastAsia"/>
        </w:rPr>
        <w:t xml:space="preserve">　　</w:t>
      </w:r>
      <w:r w:rsidR="000E4E96">
        <w:rPr>
          <w:rFonts w:ascii="ＭＳ 明朝" w:hint="eastAsia"/>
        </w:rPr>
        <w:t xml:space="preserve">　</w:t>
      </w:r>
      <w:r w:rsidRPr="000E4E96">
        <w:rPr>
          <w:rFonts w:ascii="ＭＳ 明朝" w:hint="eastAsia"/>
        </w:rPr>
        <w:t>日弁連ＬＡＣは、</w:t>
      </w:r>
      <w:r w:rsidR="000437E2" w:rsidRPr="00304D02">
        <w:rPr>
          <w:rFonts w:ascii="ＭＳ ゴシック" w:eastAsia="ＭＳ ゴシック" w:hAnsi="ＭＳ ゴシック"/>
        </w:rPr>
        <w:t>2016</w:t>
      </w:r>
      <w:r w:rsidR="000437E2">
        <w:rPr>
          <w:rFonts w:ascii="ＭＳ 明朝" w:hint="eastAsia"/>
        </w:rPr>
        <w:t>(</w:t>
      </w:r>
      <w:r w:rsidR="000E4E96">
        <w:rPr>
          <w:rFonts w:ascii="ＭＳ 明朝" w:hint="eastAsia"/>
        </w:rPr>
        <w:t>平成</w:t>
      </w:r>
      <w:r w:rsidR="000437E2" w:rsidRPr="00304D02">
        <w:rPr>
          <w:rFonts w:ascii="ＭＳ ゴシック" w:eastAsia="ＭＳ ゴシック" w:hAnsi="ＭＳ ゴシック"/>
        </w:rPr>
        <w:t>28</w:t>
      </w:r>
      <w:r w:rsidR="000437E2">
        <w:rPr>
          <w:rFonts w:ascii="ＭＳ 明朝" w:hint="eastAsia"/>
        </w:rPr>
        <w:t>)</w:t>
      </w:r>
      <w:r w:rsidR="00CF0575" w:rsidRPr="000E4E96">
        <w:rPr>
          <w:rFonts w:ascii="ＭＳ 明朝" w:hint="eastAsia"/>
        </w:rPr>
        <w:t>年</w:t>
      </w:r>
      <w:r w:rsidR="000437E2" w:rsidRPr="00304D02">
        <w:rPr>
          <w:rFonts w:ascii="ＭＳ ゴシック" w:eastAsia="ＭＳ ゴシック" w:hAnsi="ＭＳ ゴシック"/>
        </w:rPr>
        <w:t>11</w:t>
      </w:r>
      <w:r w:rsidR="00CF0575" w:rsidRPr="000E4E96">
        <w:rPr>
          <w:rFonts w:ascii="ＭＳ 明朝" w:hint="eastAsia"/>
        </w:rPr>
        <w:t>月</w:t>
      </w:r>
      <w:r w:rsidRPr="000E4E96">
        <w:rPr>
          <w:rFonts w:ascii="ＭＳ 明朝" w:hint="eastAsia"/>
        </w:rPr>
        <w:t>現在</w:t>
      </w:r>
      <w:r w:rsidR="000437E2" w:rsidRPr="00304D02">
        <w:rPr>
          <w:rFonts w:ascii="ＭＳ ゴシック" w:eastAsia="ＭＳ ゴシック" w:hAnsi="ＭＳ ゴシック"/>
        </w:rPr>
        <w:t>15</w:t>
      </w:r>
      <w:r w:rsidRPr="00C21357">
        <w:rPr>
          <w:rFonts w:ascii="ＭＳ 明朝" w:hint="eastAsia"/>
        </w:rPr>
        <w:t>社</w:t>
      </w:r>
      <w:r w:rsidRPr="000E4E96">
        <w:rPr>
          <w:rFonts w:ascii="ＭＳ 明朝" w:hint="eastAsia"/>
        </w:rPr>
        <w:t>の保険会社</w:t>
      </w:r>
      <w:r w:rsidR="00EE7449">
        <w:rPr>
          <w:rFonts w:ascii="ＭＳ 明朝" w:hint="eastAsia"/>
        </w:rPr>
        <w:t>、</w:t>
      </w:r>
      <w:r w:rsidR="00CF0575" w:rsidRPr="000E4E96">
        <w:rPr>
          <w:rFonts w:ascii="ＭＳ 明朝" w:hint="eastAsia"/>
        </w:rPr>
        <w:t>共済</w:t>
      </w:r>
      <w:r w:rsidR="00EE7449">
        <w:rPr>
          <w:rFonts w:ascii="ＭＳ 明朝" w:hint="eastAsia"/>
        </w:rPr>
        <w:t>及び少額短期保険</w:t>
      </w:r>
      <w:r w:rsidR="00EE7449">
        <w:rPr>
          <w:rFonts w:ascii="ＭＳ 明朝" w:hint="eastAsia"/>
        </w:rPr>
        <w:lastRenderedPageBreak/>
        <w:t>事業者</w:t>
      </w:r>
      <w:r w:rsidRPr="000E4E96">
        <w:rPr>
          <w:rFonts w:ascii="ＭＳ 明朝" w:hint="eastAsia"/>
        </w:rPr>
        <w:t>と</w:t>
      </w:r>
      <w:r w:rsidR="000B68D1" w:rsidRPr="000E4E96">
        <w:rPr>
          <w:rFonts w:ascii="ＭＳ 明朝" w:hint="eastAsia"/>
        </w:rPr>
        <w:t>の間で</w:t>
      </w:r>
      <w:r w:rsidR="0054179B" w:rsidRPr="000E4E96">
        <w:rPr>
          <w:rFonts w:ascii="ＭＳ 明朝" w:hint="eastAsia"/>
        </w:rPr>
        <w:t>権利保護保険</w:t>
      </w:r>
      <w:r w:rsidRPr="000E4E96">
        <w:rPr>
          <w:rFonts w:ascii="ＭＳ 明朝" w:hint="eastAsia"/>
        </w:rPr>
        <w:t>の制度運営に関する協定を締結し、協定を結んだ保険会社</w:t>
      </w:r>
      <w:r w:rsidR="00920BB8" w:rsidRPr="000E4E96">
        <w:rPr>
          <w:rFonts w:ascii="ＭＳ 明朝" w:hint="eastAsia"/>
        </w:rPr>
        <w:t>等</w:t>
      </w:r>
      <w:r w:rsidRPr="000E4E96">
        <w:rPr>
          <w:rFonts w:ascii="ＭＳ 明朝" w:hint="eastAsia"/>
        </w:rPr>
        <w:t>の依頼に基づき弁護士を紹介する仕組み</w:t>
      </w:r>
      <w:r w:rsidR="000B68D1" w:rsidRPr="000E4E96">
        <w:rPr>
          <w:rFonts w:ascii="ＭＳ 明朝" w:hint="eastAsia"/>
        </w:rPr>
        <w:t>を取っている</w:t>
      </w:r>
      <w:r w:rsidRPr="000E4E96">
        <w:rPr>
          <w:rFonts w:ascii="ＭＳ 明朝" w:hint="eastAsia"/>
        </w:rPr>
        <w:t>。</w:t>
      </w:r>
    </w:p>
    <w:p w:rsidR="003F39BE" w:rsidRPr="000E4E96" w:rsidRDefault="00593005" w:rsidP="00304D02">
      <w:pPr>
        <w:ind w:leftChars="100" w:left="660" w:hangingChars="200" w:hanging="440"/>
        <w:rPr>
          <w:rFonts w:ascii="ＭＳ 明朝"/>
        </w:rPr>
      </w:pPr>
      <w:r w:rsidRPr="000E4E96">
        <w:rPr>
          <w:rFonts w:ascii="ＭＳ 明朝" w:hint="eastAsia"/>
        </w:rPr>
        <w:t xml:space="preserve">　　</w:t>
      </w:r>
      <w:r w:rsidR="000E4E96">
        <w:rPr>
          <w:rFonts w:ascii="ＭＳ 明朝" w:hint="eastAsia"/>
        </w:rPr>
        <w:t xml:space="preserve">　</w:t>
      </w:r>
      <w:r w:rsidRPr="000E4E96">
        <w:rPr>
          <w:rFonts w:ascii="ＭＳ 明朝" w:hint="eastAsia"/>
        </w:rPr>
        <w:t>具体的には、日弁連ＬＡＣは損害保険会社の弁護士紹介依頼に基づき、利用者である市民</w:t>
      </w:r>
      <w:r w:rsidR="000437E2">
        <w:rPr>
          <w:rFonts w:ascii="ＭＳ 明朝" w:hint="eastAsia"/>
        </w:rPr>
        <w:t>(</w:t>
      </w:r>
      <w:r w:rsidRPr="000E4E96">
        <w:rPr>
          <w:rFonts w:ascii="ＭＳ 明朝" w:hint="eastAsia"/>
        </w:rPr>
        <w:t>保険契約者及びその家族</w:t>
      </w:r>
      <w:r w:rsidR="000437E2">
        <w:rPr>
          <w:rFonts w:ascii="ＭＳ 明朝" w:hint="eastAsia"/>
        </w:rPr>
        <w:t>)</w:t>
      </w:r>
      <w:r w:rsidRPr="000E4E96">
        <w:rPr>
          <w:rFonts w:ascii="ＭＳ 明朝" w:hint="eastAsia"/>
        </w:rPr>
        <w:t>の居住する地域に応じた各単位弁護士会に弁護士紹介を委託する。</w:t>
      </w:r>
      <w:r w:rsidR="0054179B" w:rsidRPr="000E4E96">
        <w:rPr>
          <w:rFonts w:ascii="ＭＳ 明朝" w:hint="eastAsia"/>
        </w:rPr>
        <w:t>東弁においては、</w:t>
      </w:r>
      <w:r w:rsidR="00014494" w:rsidRPr="000E4E96">
        <w:rPr>
          <w:rFonts w:ascii="ＭＳ 明朝" w:hint="eastAsia"/>
        </w:rPr>
        <w:t>現在は法律相談センターが窓口となっているが、</w:t>
      </w:r>
      <w:r w:rsidR="000437E2" w:rsidRPr="00304D02">
        <w:rPr>
          <w:rFonts w:ascii="ＭＳ ゴシック" w:eastAsia="ＭＳ ゴシック" w:hAnsi="ＭＳ ゴシック"/>
        </w:rPr>
        <w:t>2011</w:t>
      </w:r>
      <w:r w:rsidR="000437E2">
        <w:rPr>
          <w:rFonts w:ascii="ＭＳ 明朝" w:hint="eastAsia"/>
        </w:rPr>
        <w:t>(</w:t>
      </w:r>
      <w:r w:rsidR="000E4E96">
        <w:rPr>
          <w:rFonts w:ascii="ＭＳ 明朝" w:hint="eastAsia"/>
        </w:rPr>
        <w:t>平成</w:t>
      </w:r>
      <w:r w:rsidR="000437E2" w:rsidRPr="00304D02">
        <w:rPr>
          <w:rFonts w:ascii="ＭＳ ゴシック" w:eastAsia="ＭＳ ゴシック" w:hAnsi="ＭＳ ゴシック"/>
        </w:rPr>
        <w:t>23</w:t>
      </w:r>
      <w:r w:rsidR="000437E2">
        <w:rPr>
          <w:rFonts w:ascii="ＭＳ 明朝" w:hint="eastAsia"/>
        </w:rPr>
        <w:t>)</w:t>
      </w:r>
      <w:r w:rsidR="00014494" w:rsidRPr="000E4E96">
        <w:rPr>
          <w:rFonts w:ascii="ＭＳ 明朝" w:hint="eastAsia"/>
        </w:rPr>
        <w:t>年度より</w:t>
      </w:r>
      <w:r w:rsidR="0054179B" w:rsidRPr="000E4E96">
        <w:rPr>
          <w:rFonts w:ascii="ＭＳ 明朝" w:hint="eastAsia"/>
        </w:rPr>
        <w:t>東弁内の弁護士紹介センターに</w:t>
      </w:r>
      <w:r w:rsidR="00014494" w:rsidRPr="000E4E96">
        <w:rPr>
          <w:rFonts w:ascii="ＭＳ 明朝" w:hint="eastAsia"/>
        </w:rPr>
        <w:t>おいてＬＡＣ事案担当弁護士名簿を備え付け、その名簿に基づいて弁護士を利用者に紹介するという手続が</w:t>
      </w:r>
      <w:r w:rsidR="00610020" w:rsidRPr="000E4E96">
        <w:rPr>
          <w:rFonts w:ascii="ＭＳ 明朝" w:hint="eastAsia"/>
        </w:rPr>
        <w:t>実施</w:t>
      </w:r>
      <w:r w:rsidR="00014494" w:rsidRPr="000E4E96">
        <w:rPr>
          <w:rFonts w:ascii="ＭＳ 明朝" w:hint="eastAsia"/>
        </w:rPr>
        <w:t>されることになった</w:t>
      </w:r>
      <w:r w:rsidR="00C133FE" w:rsidRPr="000E4E96">
        <w:rPr>
          <w:rFonts w:ascii="ＭＳ 明朝" w:hint="eastAsia"/>
        </w:rPr>
        <w:t>。</w:t>
      </w:r>
      <w:r w:rsidR="00EE7449">
        <w:rPr>
          <w:rFonts w:ascii="ＭＳ 明朝" w:hint="eastAsia"/>
        </w:rPr>
        <w:t>さらに、</w:t>
      </w:r>
      <w:r w:rsidR="000437E2" w:rsidRPr="00304D02">
        <w:rPr>
          <w:rFonts w:ascii="ＭＳ ゴシック" w:eastAsia="ＭＳ ゴシック" w:hAnsi="ＭＳ ゴシック"/>
        </w:rPr>
        <w:t>2016</w:t>
      </w:r>
      <w:r w:rsidR="007D05FF">
        <w:rPr>
          <w:rFonts w:ascii="ＭＳ 明朝" w:hint="eastAsia"/>
        </w:rPr>
        <w:t>(</w:t>
      </w:r>
      <w:r w:rsidR="007D05FF" w:rsidRPr="000E4E96">
        <w:rPr>
          <w:rFonts w:ascii="ＭＳ 明朝" w:hint="eastAsia"/>
        </w:rPr>
        <w:t>平成</w:t>
      </w:r>
      <w:r w:rsidR="007D05FF" w:rsidRPr="0037377E">
        <w:rPr>
          <w:rFonts w:ascii="ＭＳ ゴシック" w:eastAsia="ＭＳ ゴシック" w:hAnsi="ＭＳ ゴシック"/>
        </w:rPr>
        <w:t>2</w:t>
      </w:r>
      <w:r w:rsidR="007D05FF">
        <w:rPr>
          <w:rFonts w:ascii="ＭＳ ゴシック" w:eastAsia="ＭＳ ゴシック" w:hAnsi="ＭＳ ゴシック"/>
        </w:rPr>
        <w:t>8</w:t>
      </w:r>
      <w:r w:rsidR="007D05FF">
        <w:rPr>
          <w:rFonts w:ascii="ＭＳ 明朝" w:hint="eastAsia"/>
        </w:rPr>
        <w:t>)</w:t>
      </w:r>
      <w:r w:rsidR="00EE7449">
        <w:rPr>
          <w:rFonts w:ascii="ＭＳ 明朝" w:hint="eastAsia"/>
        </w:rPr>
        <w:t>年</w:t>
      </w:r>
      <w:r w:rsidR="000437E2" w:rsidRPr="00304D02">
        <w:rPr>
          <w:rFonts w:ascii="ＭＳ ゴシック" w:eastAsia="ＭＳ ゴシック" w:hAnsi="ＭＳ ゴシック"/>
        </w:rPr>
        <w:t>4</w:t>
      </w:r>
      <w:r w:rsidR="00EE7449">
        <w:rPr>
          <w:rFonts w:ascii="ＭＳ 明朝" w:hint="eastAsia"/>
        </w:rPr>
        <w:t>月からは、東弁内にリーガル・アクセス・センター運営委員会が設立され、権利保護保険に関する制度設計に関する議論、担当弁護士名簿の整備や研修などは同委員会によって専属的に運営されることになった。</w:t>
      </w:r>
    </w:p>
    <w:p w:rsidR="00C133FE" w:rsidRPr="000E4E96" w:rsidRDefault="00C133FE" w:rsidP="00304D02">
      <w:pPr>
        <w:ind w:leftChars="100" w:left="660" w:hangingChars="200" w:hanging="440"/>
        <w:rPr>
          <w:rFonts w:ascii="ＭＳ 明朝"/>
        </w:rPr>
      </w:pPr>
      <w:r w:rsidRPr="000E4E96">
        <w:rPr>
          <w:rFonts w:ascii="ＭＳ 明朝" w:hint="eastAsia"/>
        </w:rPr>
        <w:t xml:space="preserve">　　</w:t>
      </w:r>
      <w:r w:rsidR="000E4E96">
        <w:rPr>
          <w:rFonts w:ascii="ＭＳ 明朝" w:hint="eastAsia"/>
        </w:rPr>
        <w:t xml:space="preserve">　</w:t>
      </w:r>
      <w:r w:rsidRPr="000E4E96">
        <w:rPr>
          <w:rFonts w:ascii="ＭＳ 明朝" w:hint="eastAsia"/>
        </w:rPr>
        <w:t>日弁連ＬＡＣを通じた弁護士紹介依頼件数は、</w:t>
      </w:r>
      <w:r w:rsidR="00CF0575" w:rsidRPr="000E4E96">
        <w:rPr>
          <w:rFonts w:ascii="ＭＳ 明朝" w:hint="eastAsia"/>
        </w:rPr>
        <w:t>運営開始当初から目覚ましく増加し、</w:t>
      </w:r>
      <w:r w:rsidR="000437E2" w:rsidRPr="00304D02">
        <w:rPr>
          <w:rFonts w:ascii="ＭＳ ゴシック" w:eastAsia="ＭＳ ゴシック" w:hAnsi="ＭＳ ゴシック"/>
        </w:rPr>
        <w:t>2011</w:t>
      </w:r>
      <w:r w:rsidR="000437E2">
        <w:rPr>
          <w:rFonts w:ascii="ＭＳ 明朝" w:hint="eastAsia"/>
        </w:rPr>
        <w:t>(</w:t>
      </w:r>
      <w:r w:rsidR="000E4E96">
        <w:rPr>
          <w:rFonts w:ascii="ＭＳ 明朝" w:hint="eastAsia"/>
        </w:rPr>
        <w:t>平成</w:t>
      </w:r>
      <w:r w:rsidR="000437E2" w:rsidRPr="00304D02">
        <w:rPr>
          <w:rFonts w:ascii="ＭＳ ゴシック" w:eastAsia="ＭＳ ゴシック" w:hAnsi="ＭＳ ゴシック"/>
        </w:rPr>
        <w:t>23</w:t>
      </w:r>
      <w:r w:rsidR="000437E2">
        <w:rPr>
          <w:rFonts w:ascii="ＭＳ 明朝" w:hint="eastAsia"/>
        </w:rPr>
        <w:t>)</w:t>
      </w:r>
      <w:r w:rsidR="00CF0575" w:rsidRPr="000E4E96">
        <w:rPr>
          <w:rFonts w:ascii="ＭＳ 明朝" w:hint="eastAsia"/>
        </w:rPr>
        <w:t>年</w:t>
      </w:r>
      <w:r w:rsidR="000437E2" w:rsidRPr="00304D02">
        <w:rPr>
          <w:rFonts w:ascii="ＭＳ ゴシック" w:eastAsia="ＭＳ ゴシック" w:hAnsi="ＭＳ ゴシック"/>
        </w:rPr>
        <w:t>13</w:t>
      </w:r>
      <w:r w:rsidR="000E4E96">
        <w:rPr>
          <w:rFonts w:ascii="ＭＳ 明朝" w:hint="eastAsia"/>
        </w:rPr>
        <w:t>,</w:t>
      </w:r>
      <w:r w:rsidR="000437E2" w:rsidRPr="00304D02">
        <w:rPr>
          <w:rFonts w:ascii="ＭＳ ゴシック" w:eastAsia="ＭＳ ゴシック" w:hAnsi="ＭＳ ゴシック"/>
        </w:rPr>
        <w:t>526</w:t>
      </w:r>
      <w:r w:rsidR="00CF0575" w:rsidRPr="000E4E96">
        <w:rPr>
          <w:rFonts w:ascii="ＭＳ 明朝" w:hint="eastAsia"/>
        </w:rPr>
        <w:t>件、</w:t>
      </w:r>
      <w:r w:rsidR="000437E2" w:rsidRPr="00304D02">
        <w:rPr>
          <w:rFonts w:ascii="ＭＳ ゴシック" w:eastAsia="ＭＳ ゴシック" w:hAnsi="ＭＳ ゴシック"/>
        </w:rPr>
        <w:t>2012</w:t>
      </w:r>
      <w:r w:rsidR="000437E2">
        <w:rPr>
          <w:rFonts w:ascii="ＭＳ 明朝" w:hint="eastAsia"/>
        </w:rPr>
        <w:t>(</w:t>
      </w:r>
      <w:r w:rsidR="000E4E96">
        <w:rPr>
          <w:rFonts w:ascii="ＭＳ 明朝" w:hint="eastAsia"/>
        </w:rPr>
        <w:t>平成</w:t>
      </w:r>
      <w:r w:rsidR="000437E2" w:rsidRPr="00304D02">
        <w:rPr>
          <w:rFonts w:ascii="ＭＳ ゴシック" w:eastAsia="ＭＳ ゴシック" w:hAnsi="ＭＳ ゴシック"/>
        </w:rPr>
        <w:t>24</w:t>
      </w:r>
      <w:r w:rsidR="000437E2">
        <w:rPr>
          <w:rFonts w:ascii="ＭＳ 明朝" w:hint="eastAsia"/>
        </w:rPr>
        <w:t>)</w:t>
      </w:r>
      <w:r w:rsidR="00CF0575" w:rsidRPr="000E4E96">
        <w:rPr>
          <w:rFonts w:ascii="ＭＳ 明朝" w:hint="eastAsia"/>
        </w:rPr>
        <w:t>年</w:t>
      </w:r>
      <w:r w:rsidR="000437E2" w:rsidRPr="00304D02">
        <w:rPr>
          <w:rFonts w:ascii="ＭＳ ゴシック" w:eastAsia="ＭＳ ゴシック" w:hAnsi="ＭＳ ゴシック"/>
        </w:rPr>
        <w:t>18</w:t>
      </w:r>
      <w:r w:rsidR="000E4E96">
        <w:rPr>
          <w:rFonts w:ascii="ＭＳ 明朝" w:hint="eastAsia"/>
        </w:rPr>
        <w:t>,</w:t>
      </w:r>
      <w:r w:rsidR="000437E2" w:rsidRPr="00304D02">
        <w:rPr>
          <w:rFonts w:ascii="ＭＳ ゴシック" w:eastAsia="ＭＳ ゴシック" w:hAnsi="ＭＳ ゴシック"/>
        </w:rPr>
        <w:t>116</w:t>
      </w:r>
      <w:r w:rsidR="00CF0575" w:rsidRPr="000E4E96">
        <w:rPr>
          <w:rFonts w:ascii="ＭＳ 明朝" w:hint="eastAsia"/>
        </w:rPr>
        <w:t>件</w:t>
      </w:r>
      <w:r w:rsidR="00920BB8" w:rsidRPr="000E4E96">
        <w:rPr>
          <w:rFonts w:ascii="ＭＳ 明朝" w:hint="eastAsia"/>
        </w:rPr>
        <w:t>、</w:t>
      </w:r>
      <w:r w:rsidR="000437E2" w:rsidRPr="00304D02">
        <w:rPr>
          <w:rFonts w:ascii="ＭＳ ゴシック" w:eastAsia="ＭＳ ゴシック" w:hAnsi="ＭＳ ゴシック"/>
        </w:rPr>
        <w:t>2013</w:t>
      </w:r>
      <w:r w:rsidR="000437E2">
        <w:rPr>
          <w:rFonts w:ascii="ＭＳ 明朝" w:hint="eastAsia"/>
        </w:rPr>
        <w:t>(</w:t>
      </w:r>
      <w:r w:rsidR="000E4E96">
        <w:rPr>
          <w:rFonts w:ascii="ＭＳ 明朝" w:hint="eastAsia"/>
        </w:rPr>
        <w:t>平成</w:t>
      </w:r>
      <w:r w:rsidR="000437E2" w:rsidRPr="00304D02">
        <w:rPr>
          <w:rFonts w:ascii="ＭＳ ゴシック" w:eastAsia="ＭＳ ゴシック" w:hAnsi="ＭＳ ゴシック"/>
        </w:rPr>
        <w:t>25</w:t>
      </w:r>
      <w:r w:rsidR="000437E2">
        <w:rPr>
          <w:rFonts w:ascii="ＭＳ 明朝" w:hint="eastAsia"/>
        </w:rPr>
        <w:t>)</w:t>
      </w:r>
      <w:r w:rsidR="00920BB8" w:rsidRPr="000E4E96">
        <w:rPr>
          <w:rFonts w:ascii="ＭＳ 明朝" w:hint="eastAsia"/>
        </w:rPr>
        <w:t>年</w:t>
      </w:r>
      <w:r w:rsidR="000437E2" w:rsidRPr="00304D02">
        <w:rPr>
          <w:rFonts w:ascii="ＭＳ ゴシック" w:eastAsia="ＭＳ ゴシック" w:hAnsi="ＭＳ ゴシック"/>
        </w:rPr>
        <w:t>23</w:t>
      </w:r>
      <w:r w:rsidR="001733DA" w:rsidRPr="00C21357">
        <w:rPr>
          <w:rFonts w:ascii="ＭＳ 明朝" w:hint="eastAsia"/>
        </w:rPr>
        <w:t>,</w:t>
      </w:r>
      <w:r w:rsidR="000437E2" w:rsidRPr="00304D02">
        <w:rPr>
          <w:rFonts w:ascii="ＭＳ ゴシック" w:eastAsia="ＭＳ ゴシック" w:hAnsi="ＭＳ ゴシック"/>
        </w:rPr>
        <w:t>104</w:t>
      </w:r>
      <w:r w:rsidR="00920BB8" w:rsidRPr="00C21357">
        <w:rPr>
          <w:rFonts w:ascii="ＭＳ 明朝" w:hint="eastAsia"/>
        </w:rPr>
        <w:t>件</w:t>
      </w:r>
      <w:r w:rsidR="00EE7449">
        <w:rPr>
          <w:rFonts w:ascii="ＭＳ 明朝" w:hint="eastAsia"/>
        </w:rPr>
        <w:t>、</w:t>
      </w:r>
      <w:r w:rsidR="000437E2" w:rsidRPr="00304D02">
        <w:rPr>
          <w:rFonts w:ascii="ＭＳ ゴシック" w:eastAsia="ＭＳ ゴシック" w:hAnsi="ＭＳ ゴシック"/>
        </w:rPr>
        <w:t>2014</w:t>
      </w:r>
      <w:r w:rsidR="00C21357">
        <w:rPr>
          <w:rFonts w:ascii="ＭＳ 明朝" w:hint="eastAsia"/>
        </w:rPr>
        <w:t>年</w:t>
      </w:r>
      <w:r w:rsidR="000437E2">
        <w:rPr>
          <w:rFonts w:ascii="ＭＳ 明朝" w:hint="eastAsia"/>
        </w:rPr>
        <w:t>(</w:t>
      </w:r>
      <w:r w:rsidR="00C21357">
        <w:rPr>
          <w:rFonts w:ascii="ＭＳ 明朝" w:hint="eastAsia"/>
        </w:rPr>
        <w:t>平成</w:t>
      </w:r>
      <w:r w:rsidR="000437E2" w:rsidRPr="00304D02">
        <w:rPr>
          <w:rFonts w:ascii="ＭＳ ゴシック" w:eastAsia="ＭＳ ゴシック" w:hAnsi="ＭＳ ゴシック"/>
        </w:rPr>
        <w:t>26</w:t>
      </w:r>
      <w:r w:rsidR="000437E2">
        <w:rPr>
          <w:rFonts w:ascii="ＭＳ 明朝" w:hint="eastAsia"/>
        </w:rPr>
        <w:t>)</w:t>
      </w:r>
      <w:r w:rsidR="00C21357">
        <w:rPr>
          <w:rFonts w:ascii="ＭＳ 明朝" w:hint="eastAsia"/>
        </w:rPr>
        <w:t>年</w:t>
      </w:r>
      <w:r w:rsidR="000437E2" w:rsidRPr="00304D02">
        <w:rPr>
          <w:rFonts w:ascii="ＭＳ ゴシック" w:eastAsia="ＭＳ ゴシック" w:hAnsi="ＭＳ ゴシック"/>
        </w:rPr>
        <w:t>27</w:t>
      </w:r>
      <w:r w:rsidR="00C21357">
        <w:rPr>
          <w:rFonts w:ascii="ＭＳ 明朝" w:hint="eastAsia"/>
        </w:rPr>
        <w:t>,</w:t>
      </w:r>
      <w:r w:rsidR="000437E2" w:rsidRPr="00304D02">
        <w:rPr>
          <w:rFonts w:ascii="ＭＳ ゴシック" w:eastAsia="ＭＳ ゴシック" w:hAnsi="ＭＳ ゴシック"/>
        </w:rPr>
        <w:t>588</w:t>
      </w:r>
      <w:r w:rsidR="00C21357">
        <w:rPr>
          <w:rFonts w:ascii="ＭＳ 明朝" w:hint="eastAsia"/>
        </w:rPr>
        <w:t>件と増加の一途をたど</w:t>
      </w:r>
      <w:r w:rsidR="00EE7449">
        <w:rPr>
          <w:rFonts w:ascii="ＭＳ 明朝" w:hint="eastAsia"/>
        </w:rPr>
        <w:t>り、</w:t>
      </w:r>
      <w:r w:rsidR="000437E2" w:rsidRPr="00304D02">
        <w:rPr>
          <w:rFonts w:ascii="ＭＳ ゴシック" w:eastAsia="ＭＳ ゴシック" w:hAnsi="ＭＳ ゴシック"/>
        </w:rPr>
        <w:t>2015</w:t>
      </w:r>
      <w:r w:rsidR="00EE7449">
        <w:rPr>
          <w:rFonts w:ascii="ＭＳ 明朝" w:hint="eastAsia"/>
        </w:rPr>
        <w:t>年</w:t>
      </w:r>
      <w:r w:rsidR="000437E2">
        <w:rPr>
          <w:rFonts w:ascii="ＭＳ 明朝" w:hint="eastAsia"/>
        </w:rPr>
        <w:t>(</w:t>
      </w:r>
      <w:r w:rsidR="00EE7449">
        <w:rPr>
          <w:rFonts w:ascii="ＭＳ 明朝" w:hint="eastAsia"/>
        </w:rPr>
        <w:t>平成</w:t>
      </w:r>
      <w:r w:rsidR="000437E2" w:rsidRPr="00304D02">
        <w:rPr>
          <w:rFonts w:ascii="ＭＳ ゴシック" w:eastAsia="ＭＳ ゴシック" w:hAnsi="ＭＳ ゴシック"/>
        </w:rPr>
        <w:t>27</w:t>
      </w:r>
      <w:r w:rsidR="00EE7449">
        <w:rPr>
          <w:rFonts w:ascii="ＭＳ 明朝" w:hint="eastAsia"/>
        </w:rPr>
        <w:t>年</w:t>
      </w:r>
      <w:r w:rsidR="000437E2">
        <w:rPr>
          <w:rFonts w:ascii="ＭＳ 明朝" w:hint="eastAsia"/>
        </w:rPr>
        <w:t>)</w:t>
      </w:r>
      <w:r w:rsidR="00EE7449">
        <w:rPr>
          <w:rFonts w:ascii="ＭＳ 明朝" w:hint="eastAsia"/>
        </w:rPr>
        <w:t>は</w:t>
      </w:r>
      <w:r w:rsidR="000437E2" w:rsidRPr="00304D02">
        <w:rPr>
          <w:rFonts w:ascii="ＭＳ ゴシック" w:eastAsia="ＭＳ ゴシック" w:hAnsi="ＭＳ ゴシック"/>
        </w:rPr>
        <w:t>31</w:t>
      </w:r>
      <w:r w:rsidR="00EE7449">
        <w:rPr>
          <w:rFonts w:ascii="ＭＳ 明朝" w:hint="eastAsia"/>
        </w:rPr>
        <w:t>,</w:t>
      </w:r>
      <w:r w:rsidR="000437E2" w:rsidRPr="00304D02">
        <w:rPr>
          <w:rFonts w:ascii="ＭＳ ゴシック" w:eastAsia="ＭＳ ゴシック" w:hAnsi="ＭＳ ゴシック"/>
        </w:rPr>
        <w:t>382</w:t>
      </w:r>
      <w:r w:rsidR="00EE7449">
        <w:rPr>
          <w:rFonts w:ascii="ＭＳ 明朝" w:hint="eastAsia"/>
        </w:rPr>
        <w:t>件と</w:t>
      </w:r>
      <w:r w:rsidR="000437E2" w:rsidRPr="00304D02">
        <w:rPr>
          <w:rFonts w:ascii="ＭＳ ゴシック" w:eastAsia="ＭＳ ゴシック" w:hAnsi="ＭＳ ゴシック"/>
        </w:rPr>
        <w:t>3</w:t>
      </w:r>
      <w:r w:rsidR="00EE7449">
        <w:rPr>
          <w:rFonts w:ascii="ＭＳ 明朝" w:hint="eastAsia"/>
        </w:rPr>
        <w:t>万件を突破した。</w:t>
      </w:r>
      <w:r w:rsidRPr="000E4E96">
        <w:rPr>
          <w:rFonts w:ascii="ＭＳ 明朝" w:hint="eastAsia"/>
        </w:rPr>
        <w:t>日弁連ＬＡＣと協定を結ぶ損害保険会社</w:t>
      </w:r>
      <w:r w:rsidR="00014494" w:rsidRPr="000E4E96">
        <w:rPr>
          <w:rFonts w:ascii="ＭＳ 明朝" w:hint="eastAsia"/>
        </w:rPr>
        <w:t>各社の</w:t>
      </w:r>
      <w:r w:rsidRPr="000E4E96">
        <w:rPr>
          <w:rFonts w:ascii="ＭＳ 明朝" w:hint="eastAsia"/>
        </w:rPr>
        <w:t>弁護士保険販売件数</w:t>
      </w:r>
      <w:r w:rsidR="00014494" w:rsidRPr="000E4E96">
        <w:rPr>
          <w:rFonts w:ascii="ＭＳ 明朝" w:hint="eastAsia"/>
        </w:rPr>
        <w:t>も</w:t>
      </w:r>
      <w:r w:rsidRPr="000E4E96">
        <w:rPr>
          <w:rFonts w:ascii="ＭＳ 明朝" w:hint="eastAsia"/>
        </w:rPr>
        <w:t>例年増加</w:t>
      </w:r>
      <w:r w:rsidR="00D50EA4" w:rsidRPr="000E4E96">
        <w:rPr>
          <w:rFonts w:ascii="ＭＳ 明朝" w:hint="eastAsia"/>
        </w:rPr>
        <w:t>する一方である</w:t>
      </w:r>
      <w:r w:rsidRPr="000E4E96">
        <w:rPr>
          <w:rFonts w:ascii="ＭＳ 明朝" w:hint="eastAsia"/>
        </w:rPr>
        <w:t>。</w:t>
      </w:r>
    </w:p>
    <w:p w:rsidR="0023632F" w:rsidRPr="000E4E96" w:rsidRDefault="000437E2" w:rsidP="00304D02">
      <w:pPr>
        <w:ind w:leftChars="200" w:left="440"/>
        <w:rPr>
          <w:rFonts w:ascii="ＭＳ 明朝"/>
          <w:b/>
        </w:rPr>
      </w:pPr>
      <w:r>
        <w:rPr>
          <w:rFonts w:ascii="ＭＳ 明朝" w:hint="eastAsia"/>
          <w:b/>
        </w:rPr>
        <w:t>(</w:t>
      </w:r>
      <w:r w:rsidRPr="00304D02">
        <w:rPr>
          <w:rFonts w:ascii="ＭＳ ゴシック" w:eastAsia="ＭＳ ゴシック" w:hAnsi="ＭＳ ゴシック"/>
          <w:b/>
        </w:rPr>
        <w:t>4</w:t>
      </w:r>
      <w:r>
        <w:rPr>
          <w:rFonts w:ascii="ＭＳ 明朝" w:hint="eastAsia"/>
          <w:b/>
        </w:rPr>
        <w:t>)</w:t>
      </w:r>
      <w:r w:rsidR="0023632F" w:rsidRPr="00B91D30">
        <w:rPr>
          <w:rFonts w:ascii="ＭＳ 明朝" w:hint="eastAsia"/>
          <w:b/>
        </w:rPr>
        <w:t xml:space="preserve">　権利保護保険の課題と展望</w:t>
      </w:r>
    </w:p>
    <w:p w:rsidR="006F31DE" w:rsidRPr="000E4E96" w:rsidRDefault="006F31DE" w:rsidP="00304D02">
      <w:pPr>
        <w:ind w:leftChars="100" w:left="220" w:firstLineChars="200" w:firstLine="440"/>
        <w:rPr>
          <w:rFonts w:ascii="ＭＳ 明朝"/>
        </w:rPr>
      </w:pPr>
      <w:r>
        <w:rPr>
          <w:rFonts w:ascii="ＭＳ 明朝" w:hint="eastAsia"/>
        </w:rPr>
        <w:t>①</w:t>
      </w:r>
      <w:r w:rsidRPr="000E4E96">
        <w:rPr>
          <w:rFonts w:ascii="ＭＳ 明朝" w:hint="eastAsia"/>
        </w:rPr>
        <w:t xml:space="preserve"> 権利保護保険の対象範囲の拡大</w:t>
      </w:r>
    </w:p>
    <w:p w:rsidR="006F31DE" w:rsidRPr="000E4E96" w:rsidRDefault="006F31DE" w:rsidP="00304D02">
      <w:pPr>
        <w:ind w:leftChars="400" w:left="880" w:firstLineChars="100" w:firstLine="220"/>
        <w:rPr>
          <w:rFonts w:ascii="ＭＳ 明朝"/>
        </w:rPr>
      </w:pPr>
      <w:r w:rsidRPr="000E4E96">
        <w:rPr>
          <w:rFonts w:ascii="ＭＳ 明朝" w:hint="eastAsia"/>
        </w:rPr>
        <w:t>欧州の権利保護保険は、保険給付の対象となる法分野が多岐に広がっている。</w:t>
      </w:r>
      <w:r>
        <w:rPr>
          <w:rFonts w:ascii="ＭＳ 明朝" w:hint="eastAsia"/>
        </w:rPr>
        <w:t>これに対し、日本の権利保護保険は、交通事故事案や</w:t>
      </w:r>
      <w:r w:rsidRPr="000E4E96">
        <w:rPr>
          <w:rFonts w:ascii="ＭＳ 明朝" w:hint="eastAsia"/>
        </w:rPr>
        <w:t>日常被害</w:t>
      </w:r>
      <w:r>
        <w:rPr>
          <w:rFonts w:ascii="ＭＳ 明朝" w:hint="eastAsia"/>
        </w:rPr>
        <w:t>事案</w:t>
      </w:r>
      <w:r w:rsidRPr="000E4E96">
        <w:rPr>
          <w:rFonts w:ascii="ＭＳ 明朝" w:hint="eastAsia"/>
        </w:rPr>
        <w:t>に対象が限られてしまっている</w:t>
      </w:r>
      <w:r>
        <w:rPr>
          <w:rFonts w:ascii="ＭＳ 明朝" w:hint="eastAsia"/>
        </w:rPr>
        <w:t>現状が長らく続いてきた。</w:t>
      </w:r>
    </w:p>
    <w:p w:rsidR="006F31DE" w:rsidRDefault="006F31DE" w:rsidP="00304D02">
      <w:pPr>
        <w:ind w:leftChars="100" w:left="880" w:hangingChars="300" w:hanging="660"/>
        <w:rPr>
          <w:rFonts w:ascii="ＭＳ 明朝"/>
        </w:rPr>
      </w:pPr>
      <w:r w:rsidRPr="000E4E96">
        <w:rPr>
          <w:rFonts w:ascii="ＭＳ 明朝" w:hint="eastAsia"/>
        </w:rPr>
        <w:t xml:space="preserve">　　</w:t>
      </w:r>
      <w:r>
        <w:rPr>
          <w:rFonts w:ascii="ＭＳ 明朝" w:hint="eastAsia"/>
        </w:rPr>
        <w:t xml:space="preserve">　　ところが、</w:t>
      </w:r>
      <w:r w:rsidRPr="000E4E96">
        <w:rPr>
          <w:rFonts w:ascii="ＭＳ 明朝" w:hint="eastAsia"/>
        </w:rPr>
        <w:t>近時、日本においても、特約ではなく単独商品として様々な法分野における弁護士費用をカバーする保険商品が登場し、</w:t>
      </w:r>
      <w:r w:rsidR="000437E2" w:rsidRPr="00304D02">
        <w:rPr>
          <w:rFonts w:ascii="ＭＳ ゴシック" w:eastAsia="ＭＳ ゴシック" w:hAnsi="ＭＳ ゴシック"/>
        </w:rPr>
        <w:t>2014</w:t>
      </w:r>
      <w:r w:rsidR="000437E2">
        <w:rPr>
          <w:rFonts w:ascii="ＭＳ 明朝" w:hint="eastAsia"/>
        </w:rPr>
        <w:t>(</w:t>
      </w:r>
      <w:r w:rsidRPr="000E4E96">
        <w:rPr>
          <w:rFonts w:ascii="ＭＳ 明朝" w:hint="eastAsia"/>
        </w:rPr>
        <w:t>平成</w:t>
      </w:r>
      <w:r w:rsidR="000437E2" w:rsidRPr="00304D02">
        <w:rPr>
          <w:rFonts w:ascii="ＭＳ ゴシック" w:eastAsia="ＭＳ ゴシック" w:hAnsi="ＭＳ ゴシック"/>
        </w:rPr>
        <w:t>26</w:t>
      </w:r>
      <w:r w:rsidR="000437E2">
        <w:rPr>
          <w:rFonts w:ascii="ＭＳ 明朝" w:hint="eastAsia"/>
        </w:rPr>
        <w:t>)</w:t>
      </w:r>
      <w:r w:rsidRPr="000E4E96">
        <w:rPr>
          <w:rFonts w:ascii="ＭＳ 明朝" w:hint="eastAsia"/>
        </w:rPr>
        <w:t>年</w:t>
      </w:r>
      <w:r w:rsidR="000437E2" w:rsidRPr="00304D02">
        <w:rPr>
          <w:rFonts w:ascii="ＭＳ ゴシック" w:eastAsia="ＭＳ ゴシック" w:hAnsi="ＭＳ ゴシック"/>
        </w:rPr>
        <w:t>11</w:t>
      </w:r>
      <w:r w:rsidRPr="000E4E96">
        <w:rPr>
          <w:rFonts w:ascii="ＭＳ 明朝" w:hint="eastAsia"/>
        </w:rPr>
        <w:t>月、同商品を販売する保険会社</w:t>
      </w:r>
      <w:r w:rsidR="000437E2">
        <w:rPr>
          <w:rFonts w:ascii="ＭＳ 明朝" w:hint="eastAsia"/>
        </w:rPr>
        <w:t>(</w:t>
      </w:r>
      <w:r w:rsidRPr="000E4E96">
        <w:rPr>
          <w:rFonts w:ascii="ＭＳ 明朝" w:hint="eastAsia"/>
        </w:rPr>
        <w:t>プリペンド少額短期保険株式会社</w:t>
      </w:r>
      <w:r w:rsidR="000437E2">
        <w:rPr>
          <w:rFonts w:ascii="ＭＳ 明朝" w:hint="eastAsia"/>
        </w:rPr>
        <w:t>)</w:t>
      </w:r>
      <w:r w:rsidRPr="000E4E96">
        <w:rPr>
          <w:rFonts w:ascii="ＭＳ 明朝" w:hint="eastAsia"/>
        </w:rPr>
        <w:t>とも日弁連は協定を締結するに至った。</w:t>
      </w:r>
    </w:p>
    <w:p w:rsidR="006F31DE" w:rsidRDefault="006F31DE" w:rsidP="00304D02">
      <w:pPr>
        <w:ind w:leftChars="100" w:left="880" w:hangingChars="300" w:hanging="660"/>
        <w:rPr>
          <w:rFonts w:ascii="ＭＳ 明朝"/>
        </w:rPr>
      </w:pPr>
      <w:r>
        <w:rPr>
          <w:rFonts w:ascii="ＭＳ 明朝" w:hint="eastAsia"/>
        </w:rPr>
        <w:t xml:space="preserve">　　　　さらに、</w:t>
      </w:r>
      <w:r w:rsidR="000437E2" w:rsidRPr="00304D02">
        <w:rPr>
          <w:rFonts w:ascii="ＭＳ ゴシック" w:eastAsia="ＭＳ ゴシック" w:hAnsi="ＭＳ ゴシック"/>
        </w:rPr>
        <w:t>2015</w:t>
      </w:r>
      <w:r w:rsidR="000437E2">
        <w:rPr>
          <w:rFonts w:ascii="ＭＳ 明朝" w:hint="eastAsia"/>
        </w:rPr>
        <w:t>(</w:t>
      </w:r>
      <w:r w:rsidR="00B91D30">
        <w:rPr>
          <w:rFonts w:ascii="ＭＳ 明朝" w:hint="eastAsia"/>
        </w:rPr>
        <w:t>平成</w:t>
      </w:r>
      <w:r w:rsidR="000437E2" w:rsidRPr="00304D02">
        <w:rPr>
          <w:rFonts w:ascii="ＭＳ ゴシック" w:eastAsia="ＭＳ ゴシック" w:hAnsi="ＭＳ ゴシック"/>
        </w:rPr>
        <w:t>27</w:t>
      </w:r>
      <w:r w:rsidR="000437E2">
        <w:rPr>
          <w:rFonts w:ascii="ＭＳ 明朝" w:hint="eastAsia"/>
        </w:rPr>
        <w:t>)</w:t>
      </w:r>
      <w:r w:rsidR="006E365E">
        <w:rPr>
          <w:rFonts w:ascii="ＭＳ 明朝" w:hint="eastAsia"/>
        </w:rPr>
        <w:t>年</w:t>
      </w:r>
      <w:r>
        <w:rPr>
          <w:rFonts w:ascii="ＭＳ 明朝" w:hint="eastAsia"/>
        </w:rPr>
        <w:t>に入り、協定会社の一つである損害保険ジャパン日本興亜株式会社が、「弁護のちから」という名称の新しい権利保護保険を販売を開始し、同商品についても日弁連は弁護士紹介の対象とする保険とする協定を追加的に行った。同商品は、被害事故、遺産分割調停、離婚調停</w:t>
      </w:r>
      <w:r w:rsidR="000437E2">
        <w:rPr>
          <w:rFonts w:ascii="ＭＳ 明朝" w:hint="eastAsia"/>
        </w:rPr>
        <w:t>(</w:t>
      </w:r>
      <w:r>
        <w:rPr>
          <w:rFonts w:ascii="ＭＳ 明朝" w:hint="eastAsia"/>
        </w:rPr>
        <w:t>遺産分割、離婚は調停申立を要件とする</w:t>
      </w:r>
      <w:r w:rsidR="000437E2">
        <w:rPr>
          <w:rFonts w:ascii="ＭＳ 明朝" w:hint="eastAsia"/>
        </w:rPr>
        <w:t>)</w:t>
      </w:r>
      <w:r>
        <w:rPr>
          <w:rFonts w:ascii="ＭＳ 明朝" w:hint="eastAsia"/>
        </w:rPr>
        <w:t>、人格権侵害、借地借家、労働</w:t>
      </w:r>
      <w:r w:rsidR="000437E2">
        <w:rPr>
          <w:rFonts w:ascii="ＭＳ 明朝" w:hint="eastAsia"/>
        </w:rPr>
        <w:t>(</w:t>
      </w:r>
      <w:r>
        <w:rPr>
          <w:rFonts w:ascii="ＭＳ 明朝" w:hint="eastAsia"/>
        </w:rPr>
        <w:t>オプション</w:t>
      </w:r>
      <w:r w:rsidR="000437E2">
        <w:rPr>
          <w:rFonts w:ascii="ＭＳ 明朝" w:hint="eastAsia"/>
        </w:rPr>
        <w:t>)</w:t>
      </w:r>
      <w:r>
        <w:rPr>
          <w:rFonts w:ascii="ＭＳ 明朝" w:hint="eastAsia"/>
        </w:rPr>
        <w:t>の各分野に権利保護保険の対象を拡大させたものである。</w:t>
      </w:r>
    </w:p>
    <w:p w:rsidR="006F31DE" w:rsidRPr="000E4E96" w:rsidRDefault="006F31DE" w:rsidP="00304D02">
      <w:pPr>
        <w:ind w:leftChars="100" w:left="880" w:hangingChars="300" w:hanging="660"/>
        <w:rPr>
          <w:rFonts w:ascii="ＭＳ 明朝"/>
        </w:rPr>
      </w:pPr>
      <w:r>
        <w:rPr>
          <w:rFonts w:ascii="ＭＳ 明朝" w:hint="eastAsia"/>
        </w:rPr>
        <w:t xml:space="preserve">　　　　このように対象範囲を拡大させた商品が次々に登場したため、</w:t>
      </w:r>
      <w:r w:rsidRPr="000E4E96">
        <w:rPr>
          <w:rFonts w:ascii="ＭＳ 明朝" w:hint="eastAsia"/>
        </w:rPr>
        <w:t>弁護士会は、これまでの交通事故紛争等の偶発事故だけではなく、保険約款の許す限り様々な法分野について、迅速な弁護士紹介を可能とする体勢を整えることが急務となる。</w:t>
      </w:r>
    </w:p>
    <w:p w:rsidR="006F31DE" w:rsidRPr="000E4E96" w:rsidRDefault="006F31DE" w:rsidP="00304D02">
      <w:pPr>
        <w:ind w:leftChars="200" w:left="880" w:hangingChars="200" w:hanging="440"/>
        <w:rPr>
          <w:rFonts w:ascii="ＭＳ 明朝"/>
        </w:rPr>
      </w:pPr>
      <w:r w:rsidRPr="000E4E96">
        <w:rPr>
          <w:rFonts w:ascii="ＭＳ 明朝" w:hint="eastAsia"/>
        </w:rPr>
        <w:t xml:space="preserve">　</w:t>
      </w:r>
      <w:r>
        <w:rPr>
          <w:rFonts w:ascii="ＭＳ 明朝" w:hint="eastAsia"/>
        </w:rPr>
        <w:t xml:space="preserve">　　</w:t>
      </w:r>
      <w:r w:rsidRPr="000E4E96">
        <w:rPr>
          <w:rFonts w:ascii="ＭＳ 明朝" w:hint="eastAsia"/>
        </w:rPr>
        <w:t>また、補償対象となる法分野の範囲が広がったことにより、被保険者の抱える悩みのためとなる事案について保険の適用を受けられるかが重要な問題となるが、保険適用の有無の判断の前提として、被保険者の悩みがそもそも法律問題に該当するかについての相談</w:t>
      </w:r>
      <w:r w:rsidR="000437E2">
        <w:rPr>
          <w:rFonts w:ascii="ＭＳ 明朝" w:hint="eastAsia"/>
        </w:rPr>
        <w:t>(</w:t>
      </w:r>
      <w:r w:rsidRPr="000E4E96">
        <w:rPr>
          <w:rFonts w:ascii="ＭＳ 明朝" w:hint="eastAsia"/>
        </w:rPr>
        <w:t>初期相談</w:t>
      </w:r>
      <w:r w:rsidR="000437E2">
        <w:rPr>
          <w:rFonts w:ascii="ＭＳ 明朝" w:hint="eastAsia"/>
        </w:rPr>
        <w:t>)</w:t>
      </w:r>
      <w:r w:rsidRPr="000E4E96">
        <w:rPr>
          <w:rFonts w:ascii="ＭＳ 明朝" w:hint="eastAsia"/>
        </w:rPr>
        <w:t>を弁護士が担う必要がある</w:t>
      </w:r>
      <w:r w:rsidR="000437E2">
        <w:rPr>
          <w:rFonts w:ascii="ＭＳ 明朝" w:hint="eastAsia"/>
        </w:rPr>
        <w:t>(</w:t>
      </w:r>
      <w:r>
        <w:rPr>
          <w:rFonts w:ascii="ＭＳ 明朝" w:hint="eastAsia"/>
        </w:rPr>
        <w:t>日弁連は、前述のプリベント少額短期保険株式会社との間でかかる初期相談を行う弁護士を紹介する協定を締結し、東京弁</w:t>
      </w:r>
      <w:r>
        <w:rPr>
          <w:rFonts w:ascii="ＭＳ 明朝" w:hint="eastAsia"/>
        </w:rPr>
        <w:lastRenderedPageBreak/>
        <w:t>護士会及び大阪弁護士会に試行的に実施されている。なお、</w:t>
      </w:r>
      <w:r w:rsidRPr="000E4E96">
        <w:rPr>
          <w:rFonts w:ascii="ＭＳ 明朝" w:hint="eastAsia"/>
        </w:rPr>
        <w:t>西欧諸国での保険会社では、これを保険会社の担当者が実施しているのではないかという懸念があるが、これは日本では弁護士以外の有償法律相談となり弁護士法違反の危険が生じる</w:t>
      </w:r>
      <w:r w:rsidR="000437E2">
        <w:rPr>
          <w:rFonts w:ascii="ＭＳ 明朝" w:hint="eastAsia"/>
        </w:rPr>
        <w:t>。)</w:t>
      </w:r>
      <w:r w:rsidRPr="000E4E96">
        <w:rPr>
          <w:rFonts w:ascii="ＭＳ 明朝" w:hint="eastAsia"/>
        </w:rPr>
        <w:t>。</w:t>
      </w:r>
    </w:p>
    <w:p w:rsidR="006F31DE" w:rsidRPr="000E4E96" w:rsidRDefault="006F31DE" w:rsidP="00304D02">
      <w:pPr>
        <w:ind w:leftChars="100" w:left="220" w:firstLineChars="200" w:firstLine="440"/>
        <w:rPr>
          <w:rFonts w:ascii="ＭＳ 明朝"/>
        </w:rPr>
      </w:pPr>
      <w:r>
        <w:rPr>
          <w:rFonts w:ascii="ＭＳ 明朝" w:hint="eastAsia"/>
        </w:rPr>
        <w:t>②</w:t>
      </w:r>
      <w:r w:rsidRPr="000E4E96">
        <w:rPr>
          <w:rFonts w:ascii="ＭＳ 明朝" w:hint="eastAsia"/>
        </w:rPr>
        <w:t xml:space="preserve"> 権利保護保険を巡る紛争と対策</w:t>
      </w:r>
      <w:r w:rsidR="000437E2">
        <w:rPr>
          <w:rFonts w:ascii="ＭＳ 明朝" w:hint="eastAsia"/>
        </w:rPr>
        <w:t>(</w:t>
      </w:r>
      <w:r>
        <w:rPr>
          <w:rFonts w:ascii="ＭＳ 明朝" w:hint="eastAsia"/>
        </w:rPr>
        <w:t>信頼される弁護士紹介態勢の必要性</w:t>
      </w:r>
      <w:r w:rsidR="000437E2">
        <w:rPr>
          <w:rFonts w:ascii="ＭＳ 明朝" w:hint="eastAsia"/>
        </w:rPr>
        <w:t>)</w:t>
      </w:r>
    </w:p>
    <w:p w:rsidR="006F31DE" w:rsidRPr="000E4E96" w:rsidRDefault="006F31DE" w:rsidP="00304D02">
      <w:pPr>
        <w:ind w:leftChars="400" w:left="880" w:firstLineChars="100" w:firstLine="220"/>
        <w:rPr>
          <w:rFonts w:ascii="ＭＳ 明朝"/>
        </w:rPr>
      </w:pPr>
      <w:r w:rsidRPr="000E4E96">
        <w:rPr>
          <w:rFonts w:ascii="ＭＳ 明朝" w:hint="eastAsia"/>
        </w:rPr>
        <w:t>権利保護保険において、日弁連ＬＡＣは協定保険会社と協議の上、交通事故紛争等に関する弁護士費用については保険金支払基準を策定しており、保険会社及び担当弁護士はこれを尊重して弁護士費用を計算することになっている。</w:t>
      </w:r>
    </w:p>
    <w:p w:rsidR="006F31DE" w:rsidRPr="000E4E96" w:rsidRDefault="006F31DE" w:rsidP="00304D02">
      <w:pPr>
        <w:ind w:leftChars="200" w:left="880" w:hangingChars="200" w:hanging="440"/>
        <w:rPr>
          <w:rFonts w:ascii="ＭＳ 明朝"/>
        </w:rPr>
      </w:pPr>
      <w:r w:rsidRPr="000E4E96">
        <w:rPr>
          <w:rFonts w:ascii="ＭＳ 明朝" w:hint="eastAsia"/>
        </w:rPr>
        <w:t xml:space="preserve">　</w:t>
      </w:r>
      <w:r>
        <w:rPr>
          <w:rFonts w:ascii="ＭＳ 明朝" w:hint="eastAsia"/>
        </w:rPr>
        <w:t xml:space="preserve">　　</w:t>
      </w:r>
      <w:r w:rsidRPr="000E4E96">
        <w:rPr>
          <w:rFonts w:ascii="ＭＳ 明朝" w:hint="eastAsia"/>
        </w:rPr>
        <w:t>その一方で、弁護士費用は依頼者と弁護士の間で自由に取り決めることが許されており、ときに保険金支払基準による金額との差額の扱いを巡って、弁護士と保険会社間で見解が相違することが見受けられる。</w:t>
      </w:r>
    </w:p>
    <w:p w:rsidR="006F31DE" w:rsidRPr="000E4E96" w:rsidRDefault="006F31DE" w:rsidP="00304D02">
      <w:pPr>
        <w:ind w:leftChars="200" w:left="880" w:hangingChars="200" w:hanging="440"/>
        <w:rPr>
          <w:rFonts w:ascii="ＭＳ 明朝"/>
        </w:rPr>
      </w:pPr>
      <w:r w:rsidRPr="000E4E96">
        <w:rPr>
          <w:rFonts w:ascii="ＭＳ 明朝" w:hint="eastAsia"/>
        </w:rPr>
        <w:t xml:space="preserve">　</w:t>
      </w:r>
      <w:r>
        <w:rPr>
          <w:rFonts w:ascii="ＭＳ 明朝" w:hint="eastAsia"/>
        </w:rPr>
        <w:t xml:space="preserve">　　</w:t>
      </w:r>
      <w:r w:rsidRPr="000E4E96">
        <w:rPr>
          <w:rFonts w:ascii="ＭＳ 明朝" w:hint="eastAsia"/>
        </w:rPr>
        <w:t>日弁連ＬＡＣでは、こうした権利保護保険を巡る紛争について、調査をし、委員会としての意見を集約して、個別に解決を働きかけている。</w:t>
      </w:r>
    </w:p>
    <w:p w:rsidR="006F31DE" w:rsidRPr="000E4E96" w:rsidRDefault="006F31DE" w:rsidP="00304D02">
      <w:pPr>
        <w:ind w:leftChars="200" w:left="880" w:hangingChars="200" w:hanging="440"/>
        <w:rPr>
          <w:rFonts w:ascii="ＭＳ 明朝"/>
        </w:rPr>
      </w:pPr>
      <w:r w:rsidRPr="000E4E96">
        <w:rPr>
          <w:rFonts w:ascii="ＭＳ 明朝" w:hint="eastAsia"/>
        </w:rPr>
        <w:t xml:space="preserve">　</w:t>
      </w:r>
      <w:r>
        <w:rPr>
          <w:rFonts w:ascii="ＭＳ 明朝" w:hint="eastAsia"/>
        </w:rPr>
        <w:t xml:space="preserve">　　</w:t>
      </w:r>
      <w:r w:rsidRPr="000E4E96">
        <w:rPr>
          <w:rFonts w:ascii="ＭＳ 明朝" w:hint="eastAsia"/>
        </w:rPr>
        <w:t>しかしながら、今後弁護紹介依頼件数が益々増加し、権利保護保険の適用範囲も拡大されるということになれば、日弁連ＬＡＣだけの対応では限界があろう。</w:t>
      </w:r>
    </w:p>
    <w:p w:rsidR="006F31DE" w:rsidRPr="000E4E96" w:rsidRDefault="006F31DE" w:rsidP="00304D02">
      <w:pPr>
        <w:ind w:leftChars="200" w:left="880" w:hangingChars="200" w:hanging="440"/>
        <w:rPr>
          <w:rFonts w:ascii="ＭＳ 明朝"/>
        </w:rPr>
      </w:pPr>
      <w:r w:rsidRPr="000E4E96">
        <w:rPr>
          <w:rFonts w:ascii="ＭＳ 明朝" w:hint="eastAsia"/>
        </w:rPr>
        <w:t xml:space="preserve">　</w:t>
      </w:r>
      <w:r>
        <w:rPr>
          <w:rFonts w:ascii="ＭＳ 明朝" w:hint="eastAsia"/>
        </w:rPr>
        <w:t xml:space="preserve">　　</w:t>
      </w:r>
      <w:r w:rsidRPr="000E4E96">
        <w:rPr>
          <w:rFonts w:ascii="ＭＳ 明朝" w:hint="eastAsia"/>
        </w:rPr>
        <w:t>そこで、権利保護保険にかかる紛争処理を行う解決機関</w:t>
      </w:r>
      <w:r w:rsidR="000437E2">
        <w:rPr>
          <w:rFonts w:ascii="ＭＳ 明朝" w:hint="eastAsia"/>
        </w:rPr>
        <w:t>(</w:t>
      </w:r>
      <w:r w:rsidRPr="000E4E96">
        <w:rPr>
          <w:rFonts w:ascii="ＭＳ 明朝" w:hint="eastAsia"/>
        </w:rPr>
        <w:t>たとえばＡＤＲ等の第三者組織としての解決機関</w:t>
      </w:r>
      <w:r w:rsidR="000437E2">
        <w:rPr>
          <w:rFonts w:ascii="ＭＳ 明朝" w:hint="eastAsia"/>
        </w:rPr>
        <w:t>)</w:t>
      </w:r>
      <w:r w:rsidRPr="000E4E96">
        <w:rPr>
          <w:rFonts w:ascii="ＭＳ 明朝" w:hint="eastAsia"/>
        </w:rPr>
        <w:t>の設置がぜひとも必要である。</w:t>
      </w:r>
    </w:p>
    <w:p w:rsidR="006F31DE" w:rsidRDefault="006F31DE" w:rsidP="00304D02">
      <w:pPr>
        <w:ind w:leftChars="200" w:left="880" w:hangingChars="200" w:hanging="440"/>
        <w:rPr>
          <w:rFonts w:ascii="ＭＳ 明朝"/>
        </w:rPr>
      </w:pPr>
      <w:r w:rsidRPr="000E4E96">
        <w:rPr>
          <w:rFonts w:ascii="ＭＳ 明朝" w:hint="eastAsia"/>
        </w:rPr>
        <w:t xml:space="preserve">　</w:t>
      </w:r>
      <w:r>
        <w:rPr>
          <w:rFonts w:ascii="ＭＳ 明朝" w:hint="eastAsia"/>
        </w:rPr>
        <w:t xml:space="preserve">　　</w:t>
      </w:r>
      <w:r w:rsidRPr="000E4E96">
        <w:rPr>
          <w:rFonts w:ascii="ＭＳ 明朝" w:hint="eastAsia"/>
        </w:rPr>
        <w:t>さらに、近時、弁護士保険に関し弁護士費用のあり方について不当に高額ではないかといった観点から批判的な報道がなされることがある。弁護士保険制度の信頼を高めるためにも、弁護士費用のあり方について適正化が図られなければならない。</w:t>
      </w:r>
    </w:p>
    <w:p w:rsidR="006F31DE" w:rsidRPr="000E4E96" w:rsidRDefault="006F31DE" w:rsidP="00304D02">
      <w:pPr>
        <w:ind w:leftChars="200" w:left="880" w:hangingChars="200" w:hanging="440"/>
        <w:rPr>
          <w:rFonts w:ascii="ＭＳ 明朝"/>
        </w:rPr>
      </w:pPr>
      <w:r>
        <w:rPr>
          <w:rFonts w:ascii="ＭＳ 明朝" w:hint="eastAsia"/>
        </w:rPr>
        <w:t xml:space="preserve">　　　</w:t>
      </w:r>
      <w:r w:rsidR="00274F4D">
        <w:rPr>
          <w:rFonts w:ascii="ＭＳ 明朝" w:hint="eastAsia"/>
        </w:rPr>
        <w:t>また、担当弁護士の事務処理のあり方も保険契約者や、協定会社である保険会社等の信頼を損なうものであってはならない。保険契約者が抱いた担当弁護士に対する不満や苦情が、保険会社等に寄せられてしまい、その結果、保険会社等が弁護士会に対する信頼を損ない、協定を揺るがす事態になるというのがもっとも憂慮するべきことである。そのような事態に陥らないよう、弁護士会における研修体制の整備、登録名簿の質の充実、各担当弁護士の研鑽が強く求められる。</w:t>
      </w:r>
    </w:p>
    <w:p w:rsidR="00CF0575" w:rsidRPr="000E4E96" w:rsidRDefault="003E55CA" w:rsidP="00304D02">
      <w:pPr>
        <w:ind w:leftChars="100" w:left="440" w:hangingChars="100" w:hanging="220"/>
        <w:rPr>
          <w:rFonts w:ascii="ＭＳ 明朝"/>
        </w:rPr>
      </w:pPr>
      <w:r>
        <w:rPr>
          <w:rFonts w:ascii="ＭＳ 明朝" w:hint="eastAsia"/>
        </w:rPr>
        <w:t xml:space="preserve">　</w:t>
      </w:r>
      <w:r w:rsidR="007D05FF">
        <w:rPr>
          <w:rFonts w:ascii="ＭＳ 明朝" w:hint="eastAsia"/>
        </w:rPr>
        <w:t xml:space="preserve">　</w:t>
      </w:r>
      <w:r w:rsidR="00274F4D">
        <w:rPr>
          <w:rFonts w:ascii="ＭＳ 明朝" w:hint="eastAsia"/>
        </w:rPr>
        <w:t xml:space="preserve">③　</w:t>
      </w:r>
      <w:r w:rsidR="00CF0575" w:rsidRPr="000E4E96">
        <w:rPr>
          <w:rFonts w:ascii="ＭＳ 明朝" w:hint="eastAsia"/>
        </w:rPr>
        <w:t>権利保護保険の周知</w:t>
      </w:r>
    </w:p>
    <w:p w:rsidR="00CF0575" w:rsidRPr="000E4E96" w:rsidRDefault="00CF0575" w:rsidP="00304D02">
      <w:pPr>
        <w:ind w:leftChars="100" w:left="880" w:hangingChars="300" w:hanging="660"/>
        <w:rPr>
          <w:rFonts w:ascii="ＭＳ 明朝"/>
        </w:rPr>
      </w:pPr>
      <w:r w:rsidRPr="000E4E96">
        <w:rPr>
          <w:rFonts w:ascii="ＭＳ 明朝" w:hint="eastAsia"/>
        </w:rPr>
        <w:t xml:space="preserve">　　</w:t>
      </w:r>
      <w:r w:rsidR="000E4E96">
        <w:rPr>
          <w:rFonts w:ascii="ＭＳ 明朝" w:hint="eastAsia"/>
        </w:rPr>
        <w:t xml:space="preserve">　　</w:t>
      </w:r>
      <w:r w:rsidR="00274F4D">
        <w:rPr>
          <w:rFonts w:ascii="ＭＳ 明朝" w:hint="eastAsia"/>
        </w:rPr>
        <w:t>これまで述べたとおり、</w:t>
      </w:r>
      <w:r w:rsidRPr="000E4E96">
        <w:rPr>
          <w:rFonts w:ascii="ＭＳ 明朝" w:hint="eastAsia"/>
        </w:rPr>
        <w:t>今や市民の費用調達方法として権利保護保険</w:t>
      </w:r>
      <w:r w:rsidR="001964B2" w:rsidRPr="000E4E96">
        <w:rPr>
          <w:rFonts w:ascii="ＭＳ 明朝" w:hint="eastAsia"/>
        </w:rPr>
        <w:t>は欠かせない制度になっているが、</w:t>
      </w:r>
      <w:r w:rsidR="009E41A5" w:rsidRPr="000E4E96">
        <w:rPr>
          <w:rFonts w:ascii="ＭＳ 明朝" w:hint="eastAsia"/>
        </w:rPr>
        <w:t>弁護士紹介依頼件数が年々増加しているとはいえ、協定を結ぶ保険会社各社の弁護士保険販売件数に占める割合はまだまだ低いといわざるを得ない。</w:t>
      </w:r>
    </w:p>
    <w:p w:rsidR="00920BB8" w:rsidRPr="000E4E96" w:rsidRDefault="00920BB8" w:rsidP="00304D02">
      <w:pPr>
        <w:ind w:leftChars="100" w:left="880" w:hangingChars="300" w:hanging="660"/>
        <w:rPr>
          <w:rFonts w:ascii="ＭＳ 明朝"/>
        </w:rPr>
      </w:pPr>
      <w:r w:rsidRPr="000E4E96">
        <w:rPr>
          <w:rFonts w:ascii="ＭＳ 明朝" w:hint="eastAsia"/>
        </w:rPr>
        <w:t xml:space="preserve">　　</w:t>
      </w:r>
      <w:r w:rsidR="000E4E96">
        <w:rPr>
          <w:rFonts w:ascii="ＭＳ 明朝" w:hint="eastAsia"/>
        </w:rPr>
        <w:t xml:space="preserve">　　</w:t>
      </w:r>
      <w:r w:rsidR="007324B6" w:rsidRPr="000E4E96">
        <w:rPr>
          <w:rFonts w:ascii="ＭＳ 明朝" w:hint="eastAsia"/>
        </w:rPr>
        <w:t>たしかに近年は、権利保護保険の普及により簡易裁判所における原告訴訟代理人選任率も年々高まっていると言われることがあるが、それだけ訴訟費用調達手段としての権利保護保険の認知度も高まってきたと指摘できる。</w:t>
      </w:r>
    </w:p>
    <w:p w:rsidR="003A41EA" w:rsidRPr="000E4E96" w:rsidRDefault="007324B6" w:rsidP="00304D02">
      <w:pPr>
        <w:ind w:leftChars="100" w:left="880" w:hangingChars="300" w:hanging="660"/>
        <w:rPr>
          <w:rFonts w:ascii="ＭＳ 明朝"/>
        </w:rPr>
      </w:pPr>
      <w:r w:rsidRPr="000E4E96">
        <w:rPr>
          <w:rFonts w:ascii="ＭＳ 明朝" w:hint="eastAsia"/>
        </w:rPr>
        <w:t xml:space="preserve">　　</w:t>
      </w:r>
      <w:r w:rsidR="000E4E96">
        <w:rPr>
          <w:rFonts w:ascii="ＭＳ 明朝" w:hint="eastAsia"/>
        </w:rPr>
        <w:t xml:space="preserve">　　</w:t>
      </w:r>
      <w:r w:rsidRPr="000E4E96">
        <w:rPr>
          <w:rFonts w:ascii="ＭＳ 明朝" w:hint="eastAsia"/>
        </w:rPr>
        <w:t>しかし、一般市民の中には自身が</w:t>
      </w:r>
      <w:r w:rsidR="009E41A5" w:rsidRPr="000E4E96">
        <w:rPr>
          <w:rFonts w:ascii="ＭＳ 明朝" w:hint="eastAsia"/>
        </w:rPr>
        <w:t>権利保護保険に加入しているかの認識を正しく持っていないために、権利行使が必要となる場面で権利保護保険を活用することを失念してしまっていることが</w:t>
      </w:r>
      <w:r w:rsidRPr="000E4E96">
        <w:rPr>
          <w:rFonts w:ascii="ＭＳ 明朝" w:hint="eastAsia"/>
        </w:rPr>
        <w:t>あり得ることからすれば、</w:t>
      </w:r>
      <w:r w:rsidR="009E41A5" w:rsidRPr="000E4E96">
        <w:rPr>
          <w:rFonts w:ascii="ＭＳ 明朝" w:hint="eastAsia"/>
        </w:rPr>
        <w:t>弁護士</w:t>
      </w:r>
      <w:r w:rsidRPr="000E4E96">
        <w:rPr>
          <w:rFonts w:ascii="ＭＳ 明朝" w:hint="eastAsia"/>
        </w:rPr>
        <w:t>が</w:t>
      </w:r>
      <w:r w:rsidR="009E41A5" w:rsidRPr="000E4E96">
        <w:rPr>
          <w:rFonts w:ascii="ＭＳ 明朝" w:hint="eastAsia"/>
        </w:rPr>
        <w:t>権利保護保険及びそれに伴う弁護士紹介手続</w:t>
      </w:r>
      <w:r w:rsidRPr="000E4E96">
        <w:rPr>
          <w:rFonts w:ascii="ＭＳ 明朝" w:hint="eastAsia"/>
        </w:rPr>
        <w:t>について正確な知識を持ち、</w:t>
      </w:r>
      <w:r w:rsidR="009E41A5" w:rsidRPr="000E4E96">
        <w:rPr>
          <w:rFonts w:ascii="ＭＳ 明朝" w:hint="eastAsia"/>
        </w:rPr>
        <w:t>市民の訴訟費用等の調達方法について的確に情報を与えることは重要である。法律相談において、相談事案が権利保護保険</w:t>
      </w:r>
      <w:r w:rsidR="009E41A5" w:rsidRPr="000E4E96">
        <w:rPr>
          <w:rFonts w:ascii="ＭＳ 明朝" w:hint="eastAsia"/>
        </w:rPr>
        <w:lastRenderedPageBreak/>
        <w:t>適用の対象となるかについて、相談を受ける弁護士が常に相談者に確認することによって、権利保護保険の活用漏れということがないようにするべきである。</w:t>
      </w:r>
    </w:p>
    <w:sectPr w:rsidR="003A41EA" w:rsidRPr="000E4E96" w:rsidSect="000E4E96">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429" w:header="851" w:footer="992" w:gutter="0"/>
      <w:cols w:space="425"/>
      <w:titlePg/>
      <w:docGrid w:type="linesAndChars" w:linePitch="37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57D" w:rsidRDefault="0034557D" w:rsidP="00B776A4">
      <w:r>
        <w:separator/>
      </w:r>
    </w:p>
  </w:endnote>
  <w:endnote w:type="continuationSeparator" w:id="0">
    <w:p w:rsidR="0034557D" w:rsidRDefault="0034557D" w:rsidP="00B7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712" w:rsidRDefault="00CB57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73A" w:rsidRDefault="00C2073A">
    <w:pPr>
      <w:pStyle w:val="a5"/>
      <w:jc w:val="center"/>
    </w:pPr>
    <w:r>
      <w:fldChar w:fldCharType="begin"/>
    </w:r>
    <w:r>
      <w:instrText xml:space="preserve"> PAGE   \* MERGEFORMAT </w:instrText>
    </w:r>
    <w:r>
      <w:fldChar w:fldCharType="separate"/>
    </w:r>
    <w:r w:rsidR="0010464B" w:rsidRPr="0010464B">
      <w:rPr>
        <w:noProof/>
        <w:lang w:val="ja-JP"/>
      </w:rPr>
      <w:t>4</w:t>
    </w:r>
    <w:r>
      <w:fldChar w:fldCharType="end"/>
    </w:r>
  </w:p>
  <w:p w:rsidR="00C2073A" w:rsidRDefault="00C2073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712" w:rsidRDefault="00CB57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57D" w:rsidRDefault="0034557D" w:rsidP="00B776A4">
      <w:r>
        <w:separator/>
      </w:r>
    </w:p>
  </w:footnote>
  <w:footnote w:type="continuationSeparator" w:id="0">
    <w:p w:rsidR="0034557D" w:rsidRDefault="0034557D" w:rsidP="00B77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712" w:rsidRDefault="00CB57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CE5" w:rsidRDefault="002A6CE5" w:rsidP="002A6CE5">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CE5" w:rsidRDefault="002A6C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7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1D7"/>
    <w:rsid w:val="000010D2"/>
    <w:rsid w:val="00001FE0"/>
    <w:rsid w:val="000032D3"/>
    <w:rsid w:val="00004A63"/>
    <w:rsid w:val="00004F00"/>
    <w:rsid w:val="00005079"/>
    <w:rsid w:val="000056AF"/>
    <w:rsid w:val="00006880"/>
    <w:rsid w:val="0001039F"/>
    <w:rsid w:val="0001125E"/>
    <w:rsid w:val="0001419C"/>
    <w:rsid w:val="00014494"/>
    <w:rsid w:val="00014DB0"/>
    <w:rsid w:val="0001549D"/>
    <w:rsid w:val="0001707F"/>
    <w:rsid w:val="00020A0E"/>
    <w:rsid w:val="00023378"/>
    <w:rsid w:val="00023829"/>
    <w:rsid w:val="00023852"/>
    <w:rsid w:val="00025045"/>
    <w:rsid w:val="00025A35"/>
    <w:rsid w:val="0003410B"/>
    <w:rsid w:val="0003516C"/>
    <w:rsid w:val="0003620D"/>
    <w:rsid w:val="00036955"/>
    <w:rsid w:val="00040656"/>
    <w:rsid w:val="0004073B"/>
    <w:rsid w:val="00041CD8"/>
    <w:rsid w:val="000427EA"/>
    <w:rsid w:val="000437E2"/>
    <w:rsid w:val="00043CD9"/>
    <w:rsid w:val="00043ECF"/>
    <w:rsid w:val="0004513C"/>
    <w:rsid w:val="00045854"/>
    <w:rsid w:val="00046537"/>
    <w:rsid w:val="000507FE"/>
    <w:rsid w:val="00050AFA"/>
    <w:rsid w:val="00050CE3"/>
    <w:rsid w:val="000512B7"/>
    <w:rsid w:val="000518C3"/>
    <w:rsid w:val="00053990"/>
    <w:rsid w:val="00054005"/>
    <w:rsid w:val="0005468F"/>
    <w:rsid w:val="00054D54"/>
    <w:rsid w:val="00055449"/>
    <w:rsid w:val="0006025E"/>
    <w:rsid w:val="00060C68"/>
    <w:rsid w:val="00060DF3"/>
    <w:rsid w:val="000640D5"/>
    <w:rsid w:val="000648DE"/>
    <w:rsid w:val="00065398"/>
    <w:rsid w:val="00065805"/>
    <w:rsid w:val="00065CAF"/>
    <w:rsid w:val="0006726D"/>
    <w:rsid w:val="00070781"/>
    <w:rsid w:val="00070B69"/>
    <w:rsid w:val="0007115E"/>
    <w:rsid w:val="00071318"/>
    <w:rsid w:val="000750EF"/>
    <w:rsid w:val="00075726"/>
    <w:rsid w:val="000776BE"/>
    <w:rsid w:val="00081154"/>
    <w:rsid w:val="0008235F"/>
    <w:rsid w:val="00082E57"/>
    <w:rsid w:val="00083EF9"/>
    <w:rsid w:val="00084A55"/>
    <w:rsid w:val="00086CB4"/>
    <w:rsid w:val="000910BB"/>
    <w:rsid w:val="00091C15"/>
    <w:rsid w:val="00092A66"/>
    <w:rsid w:val="00092FB7"/>
    <w:rsid w:val="0009536F"/>
    <w:rsid w:val="00096A8E"/>
    <w:rsid w:val="00096ADA"/>
    <w:rsid w:val="00097754"/>
    <w:rsid w:val="00097AA2"/>
    <w:rsid w:val="000A046E"/>
    <w:rsid w:val="000A0C64"/>
    <w:rsid w:val="000A0D88"/>
    <w:rsid w:val="000A16F3"/>
    <w:rsid w:val="000A36DE"/>
    <w:rsid w:val="000A3918"/>
    <w:rsid w:val="000A4257"/>
    <w:rsid w:val="000A431F"/>
    <w:rsid w:val="000A64CF"/>
    <w:rsid w:val="000B076D"/>
    <w:rsid w:val="000B18DA"/>
    <w:rsid w:val="000B3FF9"/>
    <w:rsid w:val="000B41D9"/>
    <w:rsid w:val="000B4754"/>
    <w:rsid w:val="000B4D35"/>
    <w:rsid w:val="000B68D1"/>
    <w:rsid w:val="000B697B"/>
    <w:rsid w:val="000B7309"/>
    <w:rsid w:val="000C0FBE"/>
    <w:rsid w:val="000C1CE8"/>
    <w:rsid w:val="000C38AC"/>
    <w:rsid w:val="000C4C5C"/>
    <w:rsid w:val="000C5A93"/>
    <w:rsid w:val="000C62C0"/>
    <w:rsid w:val="000C68FD"/>
    <w:rsid w:val="000C7639"/>
    <w:rsid w:val="000C7A15"/>
    <w:rsid w:val="000D0275"/>
    <w:rsid w:val="000D1417"/>
    <w:rsid w:val="000D19CE"/>
    <w:rsid w:val="000D416A"/>
    <w:rsid w:val="000D42DC"/>
    <w:rsid w:val="000D511C"/>
    <w:rsid w:val="000D6FB9"/>
    <w:rsid w:val="000D70CE"/>
    <w:rsid w:val="000E03FA"/>
    <w:rsid w:val="000E07E4"/>
    <w:rsid w:val="000E0C94"/>
    <w:rsid w:val="000E253E"/>
    <w:rsid w:val="000E29EF"/>
    <w:rsid w:val="000E35BA"/>
    <w:rsid w:val="000E3B31"/>
    <w:rsid w:val="000E3E26"/>
    <w:rsid w:val="000E4E96"/>
    <w:rsid w:val="000E4EBA"/>
    <w:rsid w:val="000F0C1B"/>
    <w:rsid w:val="000F0D75"/>
    <w:rsid w:val="000F0EEB"/>
    <w:rsid w:val="000F3681"/>
    <w:rsid w:val="000F36DD"/>
    <w:rsid w:val="000F50CC"/>
    <w:rsid w:val="000F50FC"/>
    <w:rsid w:val="000F5977"/>
    <w:rsid w:val="000F6232"/>
    <w:rsid w:val="000F7134"/>
    <w:rsid w:val="000F7DDD"/>
    <w:rsid w:val="00100229"/>
    <w:rsid w:val="001012FF"/>
    <w:rsid w:val="00102830"/>
    <w:rsid w:val="00102FFA"/>
    <w:rsid w:val="001040AF"/>
    <w:rsid w:val="0010464B"/>
    <w:rsid w:val="001055EF"/>
    <w:rsid w:val="001076C4"/>
    <w:rsid w:val="001076DD"/>
    <w:rsid w:val="00111001"/>
    <w:rsid w:val="00112FA3"/>
    <w:rsid w:val="00114838"/>
    <w:rsid w:val="001150E4"/>
    <w:rsid w:val="001207E0"/>
    <w:rsid w:val="00123634"/>
    <w:rsid w:val="0012389E"/>
    <w:rsid w:val="00124B29"/>
    <w:rsid w:val="00125154"/>
    <w:rsid w:val="00125524"/>
    <w:rsid w:val="00126211"/>
    <w:rsid w:val="00127868"/>
    <w:rsid w:val="001305C1"/>
    <w:rsid w:val="00130F0C"/>
    <w:rsid w:val="001323EA"/>
    <w:rsid w:val="001325EB"/>
    <w:rsid w:val="00132743"/>
    <w:rsid w:val="00134083"/>
    <w:rsid w:val="00134162"/>
    <w:rsid w:val="00134767"/>
    <w:rsid w:val="001348B6"/>
    <w:rsid w:val="00134BA8"/>
    <w:rsid w:val="00136419"/>
    <w:rsid w:val="001368F4"/>
    <w:rsid w:val="00136957"/>
    <w:rsid w:val="001369E5"/>
    <w:rsid w:val="00137D24"/>
    <w:rsid w:val="00140119"/>
    <w:rsid w:val="00140A1B"/>
    <w:rsid w:val="001414B6"/>
    <w:rsid w:val="00142635"/>
    <w:rsid w:val="00142643"/>
    <w:rsid w:val="001444F1"/>
    <w:rsid w:val="0014572A"/>
    <w:rsid w:val="00145AE2"/>
    <w:rsid w:val="00150C91"/>
    <w:rsid w:val="00150D1F"/>
    <w:rsid w:val="0015165D"/>
    <w:rsid w:val="00151DD9"/>
    <w:rsid w:val="001527A1"/>
    <w:rsid w:val="00152976"/>
    <w:rsid w:val="00152CE9"/>
    <w:rsid w:val="00152E54"/>
    <w:rsid w:val="00152F5A"/>
    <w:rsid w:val="00153CEA"/>
    <w:rsid w:val="001554E2"/>
    <w:rsid w:val="001571FC"/>
    <w:rsid w:val="00157B72"/>
    <w:rsid w:val="0016054C"/>
    <w:rsid w:val="00160B37"/>
    <w:rsid w:val="00163451"/>
    <w:rsid w:val="00163B60"/>
    <w:rsid w:val="00165A21"/>
    <w:rsid w:val="0016632B"/>
    <w:rsid w:val="001663AF"/>
    <w:rsid w:val="00166CDD"/>
    <w:rsid w:val="00167253"/>
    <w:rsid w:val="0016740D"/>
    <w:rsid w:val="00170242"/>
    <w:rsid w:val="00170B1C"/>
    <w:rsid w:val="0017112E"/>
    <w:rsid w:val="00172502"/>
    <w:rsid w:val="00172D6E"/>
    <w:rsid w:val="001733DA"/>
    <w:rsid w:val="001736CC"/>
    <w:rsid w:val="00175A11"/>
    <w:rsid w:val="00175C56"/>
    <w:rsid w:val="0017612C"/>
    <w:rsid w:val="00176820"/>
    <w:rsid w:val="001775F2"/>
    <w:rsid w:val="00180B9D"/>
    <w:rsid w:val="00182B05"/>
    <w:rsid w:val="00182D5E"/>
    <w:rsid w:val="00182F2D"/>
    <w:rsid w:val="00182F67"/>
    <w:rsid w:val="00185840"/>
    <w:rsid w:val="00185F9B"/>
    <w:rsid w:val="001866CF"/>
    <w:rsid w:val="00187972"/>
    <w:rsid w:val="00190CEB"/>
    <w:rsid w:val="00191A48"/>
    <w:rsid w:val="00191AF4"/>
    <w:rsid w:val="00192DE8"/>
    <w:rsid w:val="00193C6C"/>
    <w:rsid w:val="00194058"/>
    <w:rsid w:val="00194FDD"/>
    <w:rsid w:val="0019620F"/>
    <w:rsid w:val="00196210"/>
    <w:rsid w:val="001964B2"/>
    <w:rsid w:val="00196C7C"/>
    <w:rsid w:val="001A03E5"/>
    <w:rsid w:val="001A0B02"/>
    <w:rsid w:val="001A38DF"/>
    <w:rsid w:val="001A3C9B"/>
    <w:rsid w:val="001A3F40"/>
    <w:rsid w:val="001A4292"/>
    <w:rsid w:val="001A43F0"/>
    <w:rsid w:val="001A45DD"/>
    <w:rsid w:val="001A58EF"/>
    <w:rsid w:val="001A5A55"/>
    <w:rsid w:val="001A617F"/>
    <w:rsid w:val="001B0234"/>
    <w:rsid w:val="001B0CCE"/>
    <w:rsid w:val="001B1DE3"/>
    <w:rsid w:val="001B31CA"/>
    <w:rsid w:val="001B406F"/>
    <w:rsid w:val="001C0409"/>
    <w:rsid w:val="001C0474"/>
    <w:rsid w:val="001C0A0E"/>
    <w:rsid w:val="001C2155"/>
    <w:rsid w:val="001C2D2A"/>
    <w:rsid w:val="001C3295"/>
    <w:rsid w:val="001C407C"/>
    <w:rsid w:val="001C503D"/>
    <w:rsid w:val="001C5AAE"/>
    <w:rsid w:val="001C63A8"/>
    <w:rsid w:val="001D0BD9"/>
    <w:rsid w:val="001D11B9"/>
    <w:rsid w:val="001D236C"/>
    <w:rsid w:val="001D2B7C"/>
    <w:rsid w:val="001D34BF"/>
    <w:rsid w:val="001D3817"/>
    <w:rsid w:val="001D3979"/>
    <w:rsid w:val="001D5DF0"/>
    <w:rsid w:val="001D7C80"/>
    <w:rsid w:val="001E4033"/>
    <w:rsid w:val="001E41E1"/>
    <w:rsid w:val="001F332B"/>
    <w:rsid w:val="001F3610"/>
    <w:rsid w:val="001F7F75"/>
    <w:rsid w:val="002051AE"/>
    <w:rsid w:val="00206E19"/>
    <w:rsid w:val="00207191"/>
    <w:rsid w:val="00211FBE"/>
    <w:rsid w:val="00212DB6"/>
    <w:rsid w:val="00220A0D"/>
    <w:rsid w:val="0022165E"/>
    <w:rsid w:val="00221998"/>
    <w:rsid w:val="002220A5"/>
    <w:rsid w:val="002229EC"/>
    <w:rsid w:val="002231B4"/>
    <w:rsid w:val="00223A02"/>
    <w:rsid w:val="0022453E"/>
    <w:rsid w:val="00226DD7"/>
    <w:rsid w:val="002273CB"/>
    <w:rsid w:val="002275D8"/>
    <w:rsid w:val="0022772C"/>
    <w:rsid w:val="00231D60"/>
    <w:rsid w:val="0023226D"/>
    <w:rsid w:val="00232358"/>
    <w:rsid w:val="0023481B"/>
    <w:rsid w:val="00235010"/>
    <w:rsid w:val="00235382"/>
    <w:rsid w:val="00235788"/>
    <w:rsid w:val="0023632F"/>
    <w:rsid w:val="002363EE"/>
    <w:rsid w:val="00237256"/>
    <w:rsid w:val="00237AFB"/>
    <w:rsid w:val="00241550"/>
    <w:rsid w:val="00243133"/>
    <w:rsid w:val="00243CAF"/>
    <w:rsid w:val="00244500"/>
    <w:rsid w:val="002447C8"/>
    <w:rsid w:val="00244AC9"/>
    <w:rsid w:val="0024560F"/>
    <w:rsid w:val="00245B32"/>
    <w:rsid w:val="0024684B"/>
    <w:rsid w:val="002472FA"/>
    <w:rsid w:val="002475AA"/>
    <w:rsid w:val="00247850"/>
    <w:rsid w:val="00247A60"/>
    <w:rsid w:val="00247AF1"/>
    <w:rsid w:val="00250DEE"/>
    <w:rsid w:val="0025299B"/>
    <w:rsid w:val="002537C8"/>
    <w:rsid w:val="002545E5"/>
    <w:rsid w:val="00254E39"/>
    <w:rsid w:val="00255C3F"/>
    <w:rsid w:val="00255CA7"/>
    <w:rsid w:val="00256049"/>
    <w:rsid w:val="00257EED"/>
    <w:rsid w:val="002602F8"/>
    <w:rsid w:val="0026394D"/>
    <w:rsid w:val="00265C53"/>
    <w:rsid w:val="002661BD"/>
    <w:rsid w:val="00266F3F"/>
    <w:rsid w:val="002676BE"/>
    <w:rsid w:val="00271431"/>
    <w:rsid w:val="00272ACC"/>
    <w:rsid w:val="00272BD5"/>
    <w:rsid w:val="002739C8"/>
    <w:rsid w:val="00274F4D"/>
    <w:rsid w:val="0027562C"/>
    <w:rsid w:val="00275A74"/>
    <w:rsid w:val="00276BC3"/>
    <w:rsid w:val="00276C95"/>
    <w:rsid w:val="00277796"/>
    <w:rsid w:val="002806E0"/>
    <w:rsid w:val="00281740"/>
    <w:rsid w:val="00281B7F"/>
    <w:rsid w:val="00282551"/>
    <w:rsid w:val="00282B84"/>
    <w:rsid w:val="00283AE3"/>
    <w:rsid w:val="00285191"/>
    <w:rsid w:val="00285638"/>
    <w:rsid w:val="002856E0"/>
    <w:rsid w:val="002875C8"/>
    <w:rsid w:val="0029058D"/>
    <w:rsid w:val="00290AE3"/>
    <w:rsid w:val="00290C12"/>
    <w:rsid w:val="0029309E"/>
    <w:rsid w:val="00293A17"/>
    <w:rsid w:val="00294390"/>
    <w:rsid w:val="00294961"/>
    <w:rsid w:val="00297C90"/>
    <w:rsid w:val="00297F28"/>
    <w:rsid w:val="002A1099"/>
    <w:rsid w:val="002A1515"/>
    <w:rsid w:val="002A224C"/>
    <w:rsid w:val="002A47DF"/>
    <w:rsid w:val="002A4DCF"/>
    <w:rsid w:val="002A519E"/>
    <w:rsid w:val="002A533F"/>
    <w:rsid w:val="002A54D6"/>
    <w:rsid w:val="002A58AC"/>
    <w:rsid w:val="002A61AE"/>
    <w:rsid w:val="002A6CE5"/>
    <w:rsid w:val="002A7E69"/>
    <w:rsid w:val="002B1567"/>
    <w:rsid w:val="002B25D1"/>
    <w:rsid w:val="002B3267"/>
    <w:rsid w:val="002B3CFB"/>
    <w:rsid w:val="002B4DC4"/>
    <w:rsid w:val="002B5F3A"/>
    <w:rsid w:val="002B7C0E"/>
    <w:rsid w:val="002C000B"/>
    <w:rsid w:val="002C0D3B"/>
    <w:rsid w:val="002C2C87"/>
    <w:rsid w:val="002C5B2D"/>
    <w:rsid w:val="002C5E37"/>
    <w:rsid w:val="002C5F14"/>
    <w:rsid w:val="002C6A8D"/>
    <w:rsid w:val="002D0501"/>
    <w:rsid w:val="002D2FD9"/>
    <w:rsid w:val="002D463D"/>
    <w:rsid w:val="002D59B8"/>
    <w:rsid w:val="002D69FE"/>
    <w:rsid w:val="002D6D0F"/>
    <w:rsid w:val="002E1071"/>
    <w:rsid w:val="002E3689"/>
    <w:rsid w:val="002E4792"/>
    <w:rsid w:val="002E53A2"/>
    <w:rsid w:val="002E56B9"/>
    <w:rsid w:val="002E58EA"/>
    <w:rsid w:val="002E612A"/>
    <w:rsid w:val="002E6A6A"/>
    <w:rsid w:val="002E6C47"/>
    <w:rsid w:val="002E6CA7"/>
    <w:rsid w:val="002E700B"/>
    <w:rsid w:val="002E79CF"/>
    <w:rsid w:val="002F0114"/>
    <w:rsid w:val="002F01DC"/>
    <w:rsid w:val="002F0A65"/>
    <w:rsid w:val="002F27B9"/>
    <w:rsid w:val="002F2CF6"/>
    <w:rsid w:val="002F45C3"/>
    <w:rsid w:val="002F5923"/>
    <w:rsid w:val="002F5A41"/>
    <w:rsid w:val="002F5EB5"/>
    <w:rsid w:val="003007EC"/>
    <w:rsid w:val="00301A5A"/>
    <w:rsid w:val="003021F2"/>
    <w:rsid w:val="00302BEE"/>
    <w:rsid w:val="0030389E"/>
    <w:rsid w:val="0030497A"/>
    <w:rsid w:val="00304D02"/>
    <w:rsid w:val="003050A7"/>
    <w:rsid w:val="00306B50"/>
    <w:rsid w:val="00307ABA"/>
    <w:rsid w:val="00307E82"/>
    <w:rsid w:val="003106F9"/>
    <w:rsid w:val="00312301"/>
    <w:rsid w:val="003125D0"/>
    <w:rsid w:val="00315998"/>
    <w:rsid w:val="00317D26"/>
    <w:rsid w:val="00321588"/>
    <w:rsid w:val="00321F0F"/>
    <w:rsid w:val="00326118"/>
    <w:rsid w:val="00326B29"/>
    <w:rsid w:val="00326E6F"/>
    <w:rsid w:val="003270C3"/>
    <w:rsid w:val="00333067"/>
    <w:rsid w:val="00333FB0"/>
    <w:rsid w:val="003353CB"/>
    <w:rsid w:val="0033587C"/>
    <w:rsid w:val="00336B79"/>
    <w:rsid w:val="00337CEC"/>
    <w:rsid w:val="003418DC"/>
    <w:rsid w:val="00344611"/>
    <w:rsid w:val="003453E8"/>
    <w:rsid w:val="0034557D"/>
    <w:rsid w:val="00345B35"/>
    <w:rsid w:val="00346B85"/>
    <w:rsid w:val="00350362"/>
    <w:rsid w:val="00353EFB"/>
    <w:rsid w:val="003563C5"/>
    <w:rsid w:val="003579DF"/>
    <w:rsid w:val="00361934"/>
    <w:rsid w:val="003638BE"/>
    <w:rsid w:val="00363987"/>
    <w:rsid w:val="00364761"/>
    <w:rsid w:val="00364A94"/>
    <w:rsid w:val="00366460"/>
    <w:rsid w:val="00370655"/>
    <w:rsid w:val="00371C54"/>
    <w:rsid w:val="00371E00"/>
    <w:rsid w:val="00373127"/>
    <w:rsid w:val="0037377E"/>
    <w:rsid w:val="00373CA6"/>
    <w:rsid w:val="00373EAB"/>
    <w:rsid w:val="00374CC0"/>
    <w:rsid w:val="0037510F"/>
    <w:rsid w:val="00376EBC"/>
    <w:rsid w:val="0037741E"/>
    <w:rsid w:val="00377985"/>
    <w:rsid w:val="003801FF"/>
    <w:rsid w:val="0038372E"/>
    <w:rsid w:val="00383A05"/>
    <w:rsid w:val="003846D0"/>
    <w:rsid w:val="00384758"/>
    <w:rsid w:val="00384F45"/>
    <w:rsid w:val="00385500"/>
    <w:rsid w:val="00390522"/>
    <w:rsid w:val="0039119D"/>
    <w:rsid w:val="0039158C"/>
    <w:rsid w:val="0039244B"/>
    <w:rsid w:val="00392543"/>
    <w:rsid w:val="003936A6"/>
    <w:rsid w:val="00393A4E"/>
    <w:rsid w:val="003951C7"/>
    <w:rsid w:val="00395318"/>
    <w:rsid w:val="003964B7"/>
    <w:rsid w:val="00396AE8"/>
    <w:rsid w:val="003A02DC"/>
    <w:rsid w:val="003A03D2"/>
    <w:rsid w:val="003A067B"/>
    <w:rsid w:val="003A33B2"/>
    <w:rsid w:val="003A34A9"/>
    <w:rsid w:val="003A3A39"/>
    <w:rsid w:val="003A41EA"/>
    <w:rsid w:val="003A4AE8"/>
    <w:rsid w:val="003A6964"/>
    <w:rsid w:val="003A7976"/>
    <w:rsid w:val="003A7DC2"/>
    <w:rsid w:val="003B0639"/>
    <w:rsid w:val="003B1A7B"/>
    <w:rsid w:val="003B1D79"/>
    <w:rsid w:val="003B2B68"/>
    <w:rsid w:val="003B3977"/>
    <w:rsid w:val="003B3F1C"/>
    <w:rsid w:val="003B43CA"/>
    <w:rsid w:val="003B51AE"/>
    <w:rsid w:val="003B545E"/>
    <w:rsid w:val="003B61AF"/>
    <w:rsid w:val="003C0ABF"/>
    <w:rsid w:val="003C283E"/>
    <w:rsid w:val="003C4886"/>
    <w:rsid w:val="003C5658"/>
    <w:rsid w:val="003C5690"/>
    <w:rsid w:val="003C5CC1"/>
    <w:rsid w:val="003C775C"/>
    <w:rsid w:val="003C7BE6"/>
    <w:rsid w:val="003D083B"/>
    <w:rsid w:val="003D1DF8"/>
    <w:rsid w:val="003D20F2"/>
    <w:rsid w:val="003D2A28"/>
    <w:rsid w:val="003D3391"/>
    <w:rsid w:val="003D37B8"/>
    <w:rsid w:val="003D693A"/>
    <w:rsid w:val="003D6FE1"/>
    <w:rsid w:val="003D773D"/>
    <w:rsid w:val="003E0367"/>
    <w:rsid w:val="003E3717"/>
    <w:rsid w:val="003E4620"/>
    <w:rsid w:val="003E55CA"/>
    <w:rsid w:val="003E5F9D"/>
    <w:rsid w:val="003E69ED"/>
    <w:rsid w:val="003F0C8C"/>
    <w:rsid w:val="003F171F"/>
    <w:rsid w:val="003F261F"/>
    <w:rsid w:val="003F336D"/>
    <w:rsid w:val="003F38F0"/>
    <w:rsid w:val="003F39BE"/>
    <w:rsid w:val="003F41A8"/>
    <w:rsid w:val="003F503A"/>
    <w:rsid w:val="003F6498"/>
    <w:rsid w:val="003F6B61"/>
    <w:rsid w:val="003F6C70"/>
    <w:rsid w:val="00401247"/>
    <w:rsid w:val="004025A4"/>
    <w:rsid w:val="0040301F"/>
    <w:rsid w:val="004041B5"/>
    <w:rsid w:val="0040476C"/>
    <w:rsid w:val="00405639"/>
    <w:rsid w:val="004058EB"/>
    <w:rsid w:val="004131ED"/>
    <w:rsid w:val="00414BCA"/>
    <w:rsid w:val="00414E3C"/>
    <w:rsid w:val="004153A2"/>
    <w:rsid w:val="00415A31"/>
    <w:rsid w:val="00415D74"/>
    <w:rsid w:val="0041675B"/>
    <w:rsid w:val="00416B0D"/>
    <w:rsid w:val="00416F26"/>
    <w:rsid w:val="00421630"/>
    <w:rsid w:val="004225A4"/>
    <w:rsid w:val="004231C0"/>
    <w:rsid w:val="0042377E"/>
    <w:rsid w:val="004242C0"/>
    <w:rsid w:val="0042506D"/>
    <w:rsid w:val="004252E0"/>
    <w:rsid w:val="00427937"/>
    <w:rsid w:val="00430F64"/>
    <w:rsid w:val="004327F1"/>
    <w:rsid w:val="00434E5B"/>
    <w:rsid w:val="00441A58"/>
    <w:rsid w:val="00447A3A"/>
    <w:rsid w:val="00450C9B"/>
    <w:rsid w:val="00452E98"/>
    <w:rsid w:val="004537EF"/>
    <w:rsid w:val="0045482D"/>
    <w:rsid w:val="0045697A"/>
    <w:rsid w:val="004571CE"/>
    <w:rsid w:val="00457881"/>
    <w:rsid w:val="00457AE9"/>
    <w:rsid w:val="00460198"/>
    <w:rsid w:val="00460475"/>
    <w:rsid w:val="00462E10"/>
    <w:rsid w:val="004632F1"/>
    <w:rsid w:val="004638D7"/>
    <w:rsid w:val="00463AE4"/>
    <w:rsid w:val="00465B2B"/>
    <w:rsid w:val="0047021F"/>
    <w:rsid w:val="00470651"/>
    <w:rsid w:val="00470D04"/>
    <w:rsid w:val="00471131"/>
    <w:rsid w:val="004733F6"/>
    <w:rsid w:val="00473ED4"/>
    <w:rsid w:val="00475CAF"/>
    <w:rsid w:val="00475E5B"/>
    <w:rsid w:val="00476DF2"/>
    <w:rsid w:val="00480A51"/>
    <w:rsid w:val="004812B9"/>
    <w:rsid w:val="00481360"/>
    <w:rsid w:val="004828F3"/>
    <w:rsid w:val="004837C9"/>
    <w:rsid w:val="00487B72"/>
    <w:rsid w:val="00491088"/>
    <w:rsid w:val="00491DC4"/>
    <w:rsid w:val="0049240D"/>
    <w:rsid w:val="00492CF5"/>
    <w:rsid w:val="00492DA7"/>
    <w:rsid w:val="004936B3"/>
    <w:rsid w:val="004936F3"/>
    <w:rsid w:val="004951C0"/>
    <w:rsid w:val="004A021F"/>
    <w:rsid w:val="004A0A47"/>
    <w:rsid w:val="004A1A19"/>
    <w:rsid w:val="004A2C3F"/>
    <w:rsid w:val="004A2CAF"/>
    <w:rsid w:val="004A4CDD"/>
    <w:rsid w:val="004A5009"/>
    <w:rsid w:val="004A5E41"/>
    <w:rsid w:val="004A762F"/>
    <w:rsid w:val="004B11DA"/>
    <w:rsid w:val="004B2322"/>
    <w:rsid w:val="004B34AD"/>
    <w:rsid w:val="004B3553"/>
    <w:rsid w:val="004B4405"/>
    <w:rsid w:val="004B6E51"/>
    <w:rsid w:val="004C1140"/>
    <w:rsid w:val="004C30D8"/>
    <w:rsid w:val="004C3880"/>
    <w:rsid w:val="004C5850"/>
    <w:rsid w:val="004C6C8E"/>
    <w:rsid w:val="004D1ECD"/>
    <w:rsid w:val="004D2226"/>
    <w:rsid w:val="004D3C93"/>
    <w:rsid w:val="004D61A3"/>
    <w:rsid w:val="004D6C53"/>
    <w:rsid w:val="004D79C6"/>
    <w:rsid w:val="004E026A"/>
    <w:rsid w:val="004E08BE"/>
    <w:rsid w:val="004E2AB3"/>
    <w:rsid w:val="004E2CAF"/>
    <w:rsid w:val="004E39D8"/>
    <w:rsid w:val="004E3F27"/>
    <w:rsid w:val="004E64F9"/>
    <w:rsid w:val="004E6609"/>
    <w:rsid w:val="004E6F2D"/>
    <w:rsid w:val="004E738B"/>
    <w:rsid w:val="004F10AA"/>
    <w:rsid w:val="004F1744"/>
    <w:rsid w:val="004F1768"/>
    <w:rsid w:val="004F17F4"/>
    <w:rsid w:val="004F2047"/>
    <w:rsid w:val="004F27CB"/>
    <w:rsid w:val="004F2E05"/>
    <w:rsid w:val="004F5792"/>
    <w:rsid w:val="004F5EEF"/>
    <w:rsid w:val="004F607C"/>
    <w:rsid w:val="00500362"/>
    <w:rsid w:val="0050092B"/>
    <w:rsid w:val="00501427"/>
    <w:rsid w:val="00501AB7"/>
    <w:rsid w:val="00501FEF"/>
    <w:rsid w:val="00502669"/>
    <w:rsid w:val="00502733"/>
    <w:rsid w:val="00503249"/>
    <w:rsid w:val="005040E5"/>
    <w:rsid w:val="005060AC"/>
    <w:rsid w:val="00511CCB"/>
    <w:rsid w:val="005122B6"/>
    <w:rsid w:val="00514171"/>
    <w:rsid w:val="00515031"/>
    <w:rsid w:val="0051507F"/>
    <w:rsid w:val="00515947"/>
    <w:rsid w:val="00516AE9"/>
    <w:rsid w:val="00517966"/>
    <w:rsid w:val="0052034D"/>
    <w:rsid w:val="00521815"/>
    <w:rsid w:val="00521B12"/>
    <w:rsid w:val="00523315"/>
    <w:rsid w:val="005238E5"/>
    <w:rsid w:val="005256C0"/>
    <w:rsid w:val="00525F3F"/>
    <w:rsid w:val="00526096"/>
    <w:rsid w:val="005274BC"/>
    <w:rsid w:val="005303B7"/>
    <w:rsid w:val="005304BB"/>
    <w:rsid w:val="00531B22"/>
    <w:rsid w:val="00534BB7"/>
    <w:rsid w:val="00535E2D"/>
    <w:rsid w:val="0054079B"/>
    <w:rsid w:val="0054151F"/>
    <w:rsid w:val="0054179B"/>
    <w:rsid w:val="00542FA2"/>
    <w:rsid w:val="00544613"/>
    <w:rsid w:val="00545DAA"/>
    <w:rsid w:val="00546830"/>
    <w:rsid w:val="00547FD9"/>
    <w:rsid w:val="00550C83"/>
    <w:rsid w:val="00551270"/>
    <w:rsid w:val="00551EB2"/>
    <w:rsid w:val="0055230E"/>
    <w:rsid w:val="0055297E"/>
    <w:rsid w:val="00557684"/>
    <w:rsid w:val="00560BD1"/>
    <w:rsid w:val="0056192E"/>
    <w:rsid w:val="00562490"/>
    <w:rsid w:val="00562DAF"/>
    <w:rsid w:val="005674F2"/>
    <w:rsid w:val="00567B7E"/>
    <w:rsid w:val="00567C8A"/>
    <w:rsid w:val="005707DF"/>
    <w:rsid w:val="00571D9E"/>
    <w:rsid w:val="00574A8A"/>
    <w:rsid w:val="00575213"/>
    <w:rsid w:val="00575352"/>
    <w:rsid w:val="00580EA6"/>
    <w:rsid w:val="00581033"/>
    <w:rsid w:val="00582129"/>
    <w:rsid w:val="0058254E"/>
    <w:rsid w:val="005826C0"/>
    <w:rsid w:val="0058291F"/>
    <w:rsid w:val="00582EE4"/>
    <w:rsid w:val="00585359"/>
    <w:rsid w:val="00585DB3"/>
    <w:rsid w:val="005901BD"/>
    <w:rsid w:val="005904EC"/>
    <w:rsid w:val="005908BE"/>
    <w:rsid w:val="00591189"/>
    <w:rsid w:val="00592744"/>
    <w:rsid w:val="00593005"/>
    <w:rsid w:val="00593145"/>
    <w:rsid w:val="005962A6"/>
    <w:rsid w:val="00597B88"/>
    <w:rsid w:val="005A1436"/>
    <w:rsid w:val="005A4CAA"/>
    <w:rsid w:val="005A4FF2"/>
    <w:rsid w:val="005A59D8"/>
    <w:rsid w:val="005A5AB8"/>
    <w:rsid w:val="005A7DB2"/>
    <w:rsid w:val="005B0E02"/>
    <w:rsid w:val="005B1087"/>
    <w:rsid w:val="005B3915"/>
    <w:rsid w:val="005B444D"/>
    <w:rsid w:val="005B631D"/>
    <w:rsid w:val="005B79CD"/>
    <w:rsid w:val="005B7CCD"/>
    <w:rsid w:val="005C11E1"/>
    <w:rsid w:val="005C1A6A"/>
    <w:rsid w:val="005C1FA7"/>
    <w:rsid w:val="005C2E4B"/>
    <w:rsid w:val="005C42FA"/>
    <w:rsid w:val="005C474B"/>
    <w:rsid w:val="005C4B98"/>
    <w:rsid w:val="005C4BA5"/>
    <w:rsid w:val="005C5612"/>
    <w:rsid w:val="005C5E7A"/>
    <w:rsid w:val="005C687A"/>
    <w:rsid w:val="005C7324"/>
    <w:rsid w:val="005D13D8"/>
    <w:rsid w:val="005D2024"/>
    <w:rsid w:val="005D22D3"/>
    <w:rsid w:val="005D2EA3"/>
    <w:rsid w:val="005D3942"/>
    <w:rsid w:val="005D48C1"/>
    <w:rsid w:val="005D647F"/>
    <w:rsid w:val="005D6575"/>
    <w:rsid w:val="005D77CF"/>
    <w:rsid w:val="005E1311"/>
    <w:rsid w:val="005E156B"/>
    <w:rsid w:val="005E185D"/>
    <w:rsid w:val="005E3582"/>
    <w:rsid w:val="005E3EB8"/>
    <w:rsid w:val="005F25DA"/>
    <w:rsid w:val="005F2C47"/>
    <w:rsid w:val="005F2F82"/>
    <w:rsid w:val="005F4BB6"/>
    <w:rsid w:val="005F548A"/>
    <w:rsid w:val="005F62A1"/>
    <w:rsid w:val="006021FD"/>
    <w:rsid w:val="00604B28"/>
    <w:rsid w:val="00605010"/>
    <w:rsid w:val="00605CC5"/>
    <w:rsid w:val="00607C76"/>
    <w:rsid w:val="00610020"/>
    <w:rsid w:val="006102EB"/>
    <w:rsid w:val="00610D5E"/>
    <w:rsid w:val="006118E7"/>
    <w:rsid w:val="0061205C"/>
    <w:rsid w:val="0061286E"/>
    <w:rsid w:val="00614EBE"/>
    <w:rsid w:val="006154FF"/>
    <w:rsid w:val="006157C5"/>
    <w:rsid w:val="00615E08"/>
    <w:rsid w:val="00616E28"/>
    <w:rsid w:val="00617E19"/>
    <w:rsid w:val="00621F59"/>
    <w:rsid w:val="00622D5B"/>
    <w:rsid w:val="00622DDD"/>
    <w:rsid w:val="00631BC4"/>
    <w:rsid w:val="006328A4"/>
    <w:rsid w:val="00633B08"/>
    <w:rsid w:val="00634B15"/>
    <w:rsid w:val="00634BEB"/>
    <w:rsid w:val="00634D2D"/>
    <w:rsid w:val="0063537B"/>
    <w:rsid w:val="006355B8"/>
    <w:rsid w:val="006365BE"/>
    <w:rsid w:val="00637A74"/>
    <w:rsid w:val="00637A80"/>
    <w:rsid w:val="00640193"/>
    <w:rsid w:val="006402D7"/>
    <w:rsid w:val="00640A2F"/>
    <w:rsid w:val="00641021"/>
    <w:rsid w:val="006412B2"/>
    <w:rsid w:val="006433D6"/>
    <w:rsid w:val="00644A54"/>
    <w:rsid w:val="00644CBA"/>
    <w:rsid w:val="00645934"/>
    <w:rsid w:val="00645D53"/>
    <w:rsid w:val="00647CF8"/>
    <w:rsid w:val="006500B5"/>
    <w:rsid w:val="00650B87"/>
    <w:rsid w:val="00651938"/>
    <w:rsid w:val="00651BD2"/>
    <w:rsid w:val="00651DD5"/>
    <w:rsid w:val="006532F1"/>
    <w:rsid w:val="0065428E"/>
    <w:rsid w:val="00654A5D"/>
    <w:rsid w:val="00655F70"/>
    <w:rsid w:val="006560DE"/>
    <w:rsid w:val="00656751"/>
    <w:rsid w:val="00656EF7"/>
    <w:rsid w:val="00664C30"/>
    <w:rsid w:val="0066614E"/>
    <w:rsid w:val="00670735"/>
    <w:rsid w:val="00670C76"/>
    <w:rsid w:val="006724E2"/>
    <w:rsid w:val="006733E0"/>
    <w:rsid w:val="00673708"/>
    <w:rsid w:val="00673E2E"/>
    <w:rsid w:val="006763DA"/>
    <w:rsid w:val="00676639"/>
    <w:rsid w:val="0067663E"/>
    <w:rsid w:val="006771FB"/>
    <w:rsid w:val="00680E80"/>
    <w:rsid w:val="006816A5"/>
    <w:rsid w:val="00683598"/>
    <w:rsid w:val="00683924"/>
    <w:rsid w:val="00684CE2"/>
    <w:rsid w:val="006875D8"/>
    <w:rsid w:val="00691628"/>
    <w:rsid w:val="006923C9"/>
    <w:rsid w:val="00692A4A"/>
    <w:rsid w:val="006930FA"/>
    <w:rsid w:val="006934C5"/>
    <w:rsid w:val="006937C0"/>
    <w:rsid w:val="00694062"/>
    <w:rsid w:val="00694531"/>
    <w:rsid w:val="0069509D"/>
    <w:rsid w:val="006951EB"/>
    <w:rsid w:val="00695B7B"/>
    <w:rsid w:val="00696E9F"/>
    <w:rsid w:val="0069719D"/>
    <w:rsid w:val="00697F14"/>
    <w:rsid w:val="006A02C8"/>
    <w:rsid w:val="006A2F53"/>
    <w:rsid w:val="006A348D"/>
    <w:rsid w:val="006A39C7"/>
    <w:rsid w:val="006A39EE"/>
    <w:rsid w:val="006A4931"/>
    <w:rsid w:val="006A5111"/>
    <w:rsid w:val="006A5E25"/>
    <w:rsid w:val="006A7988"/>
    <w:rsid w:val="006B0EE8"/>
    <w:rsid w:val="006B2841"/>
    <w:rsid w:val="006B30B1"/>
    <w:rsid w:val="006B3275"/>
    <w:rsid w:val="006B3D95"/>
    <w:rsid w:val="006B3F19"/>
    <w:rsid w:val="006B43BF"/>
    <w:rsid w:val="006B4B96"/>
    <w:rsid w:val="006B57FC"/>
    <w:rsid w:val="006B7365"/>
    <w:rsid w:val="006B78C7"/>
    <w:rsid w:val="006C0BAF"/>
    <w:rsid w:val="006C0DE9"/>
    <w:rsid w:val="006C1E2C"/>
    <w:rsid w:val="006C27CE"/>
    <w:rsid w:val="006C2B5C"/>
    <w:rsid w:val="006C2D08"/>
    <w:rsid w:val="006C317D"/>
    <w:rsid w:val="006C3AD2"/>
    <w:rsid w:val="006C4348"/>
    <w:rsid w:val="006C43DD"/>
    <w:rsid w:val="006C43F1"/>
    <w:rsid w:val="006C47B4"/>
    <w:rsid w:val="006C5A7E"/>
    <w:rsid w:val="006D158C"/>
    <w:rsid w:val="006D1641"/>
    <w:rsid w:val="006D247C"/>
    <w:rsid w:val="006D3412"/>
    <w:rsid w:val="006D3B95"/>
    <w:rsid w:val="006D5191"/>
    <w:rsid w:val="006D54B4"/>
    <w:rsid w:val="006D77B7"/>
    <w:rsid w:val="006E0C6C"/>
    <w:rsid w:val="006E0F63"/>
    <w:rsid w:val="006E365E"/>
    <w:rsid w:val="006E4635"/>
    <w:rsid w:val="006E4664"/>
    <w:rsid w:val="006E651E"/>
    <w:rsid w:val="006E7D9D"/>
    <w:rsid w:val="006F045B"/>
    <w:rsid w:val="006F1584"/>
    <w:rsid w:val="006F21C2"/>
    <w:rsid w:val="006F24F6"/>
    <w:rsid w:val="006F31DE"/>
    <w:rsid w:val="006F5FF9"/>
    <w:rsid w:val="006F610A"/>
    <w:rsid w:val="00700CBB"/>
    <w:rsid w:val="0070177E"/>
    <w:rsid w:val="00702E0B"/>
    <w:rsid w:val="00703F6D"/>
    <w:rsid w:val="007042E6"/>
    <w:rsid w:val="0070521F"/>
    <w:rsid w:val="00705274"/>
    <w:rsid w:val="007052E0"/>
    <w:rsid w:val="007056C1"/>
    <w:rsid w:val="00706408"/>
    <w:rsid w:val="00707D1D"/>
    <w:rsid w:val="00707E9A"/>
    <w:rsid w:val="00711A68"/>
    <w:rsid w:val="0071406A"/>
    <w:rsid w:val="00716B46"/>
    <w:rsid w:val="00720E07"/>
    <w:rsid w:val="00721AC8"/>
    <w:rsid w:val="0072211F"/>
    <w:rsid w:val="00724904"/>
    <w:rsid w:val="00724B91"/>
    <w:rsid w:val="007301E5"/>
    <w:rsid w:val="007324B6"/>
    <w:rsid w:val="00733FCB"/>
    <w:rsid w:val="007373E1"/>
    <w:rsid w:val="007375CC"/>
    <w:rsid w:val="007425DF"/>
    <w:rsid w:val="00745B9A"/>
    <w:rsid w:val="007507CF"/>
    <w:rsid w:val="00751562"/>
    <w:rsid w:val="0075292E"/>
    <w:rsid w:val="00752A52"/>
    <w:rsid w:val="00752AC1"/>
    <w:rsid w:val="007531D2"/>
    <w:rsid w:val="00753517"/>
    <w:rsid w:val="007536F8"/>
    <w:rsid w:val="00755D4C"/>
    <w:rsid w:val="00757561"/>
    <w:rsid w:val="00760626"/>
    <w:rsid w:val="007610D8"/>
    <w:rsid w:val="00761DD4"/>
    <w:rsid w:val="00761E91"/>
    <w:rsid w:val="0076318F"/>
    <w:rsid w:val="007632A8"/>
    <w:rsid w:val="0076404F"/>
    <w:rsid w:val="007668C6"/>
    <w:rsid w:val="00770374"/>
    <w:rsid w:val="00770AF8"/>
    <w:rsid w:val="00771E11"/>
    <w:rsid w:val="00774F7E"/>
    <w:rsid w:val="007759D9"/>
    <w:rsid w:val="00775A6D"/>
    <w:rsid w:val="00775DC7"/>
    <w:rsid w:val="0077624B"/>
    <w:rsid w:val="00782349"/>
    <w:rsid w:val="007829FC"/>
    <w:rsid w:val="007831EC"/>
    <w:rsid w:val="0078409E"/>
    <w:rsid w:val="00784DCF"/>
    <w:rsid w:val="00785FEE"/>
    <w:rsid w:val="007860FC"/>
    <w:rsid w:val="007878F3"/>
    <w:rsid w:val="00787C0A"/>
    <w:rsid w:val="00790F91"/>
    <w:rsid w:val="00791E26"/>
    <w:rsid w:val="00792D76"/>
    <w:rsid w:val="00793354"/>
    <w:rsid w:val="00795A8C"/>
    <w:rsid w:val="00796410"/>
    <w:rsid w:val="007A08C0"/>
    <w:rsid w:val="007A134E"/>
    <w:rsid w:val="007A16E3"/>
    <w:rsid w:val="007A1F05"/>
    <w:rsid w:val="007A3718"/>
    <w:rsid w:val="007A45D9"/>
    <w:rsid w:val="007A628C"/>
    <w:rsid w:val="007B097F"/>
    <w:rsid w:val="007B1442"/>
    <w:rsid w:val="007B1E2B"/>
    <w:rsid w:val="007B289B"/>
    <w:rsid w:val="007B3459"/>
    <w:rsid w:val="007B5172"/>
    <w:rsid w:val="007B5EFB"/>
    <w:rsid w:val="007B673E"/>
    <w:rsid w:val="007B6ED0"/>
    <w:rsid w:val="007B6EEA"/>
    <w:rsid w:val="007B6F62"/>
    <w:rsid w:val="007B7295"/>
    <w:rsid w:val="007C1264"/>
    <w:rsid w:val="007C285B"/>
    <w:rsid w:val="007C3632"/>
    <w:rsid w:val="007C3D40"/>
    <w:rsid w:val="007C5721"/>
    <w:rsid w:val="007C7381"/>
    <w:rsid w:val="007D05FF"/>
    <w:rsid w:val="007D0C00"/>
    <w:rsid w:val="007D16CE"/>
    <w:rsid w:val="007D1CE7"/>
    <w:rsid w:val="007D3031"/>
    <w:rsid w:val="007D371B"/>
    <w:rsid w:val="007D55A6"/>
    <w:rsid w:val="007D5CEA"/>
    <w:rsid w:val="007D7B52"/>
    <w:rsid w:val="007D7CAA"/>
    <w:rsid w:val="007E005B"/>
    <w:rsid w:val="007E0BE4"/>
    <w:rsid w:val="007E127A"/>
    <w:rsid w:val="007E16CA"/>
    <w:rsid w:val="007E3765"/>
    <w:rsid w:val="007E389D"/>
    <w:rsid w:val="007E58CB"/>
    <w:rsid w:val="007E633A"/>
    <w:rsid w:val="007E7DC4"/>
    <w:rsid w:val="007F20BB"/>
    <w:rsid w:val="007F3C94"/>
    <w:rsid w:val="007F480A"/>
    <w:rsid w:val="007F506E"/>
    <w:rsid w:val="007F66E8"/>
    <w:rsid w:val="007F7148"/>
    <w:rsid w:val="00800F28"/>
    <w:rsid w:val="00801438"/>
    <w:rsid w:val="00801E76"/>
    <w:rsid w:val="00802606"/>
    <w:rsid w:val="0080422C"/>
    <w:rsid w:val="00804C98"/>
    <w:rsid w:val="00805B1B"/>
    <w:rsid w:val="00807290"/>
    <w:rsid w:val="00807976"/>
    <w:rsid w:val="00807B8E"/>
    <w:rsid w:val="00810DD8"/>
    <w:rsid w:val="008115B0"/>
    <w:rsid w:val="008126E4"/>
    <w:rsid w:val="00813909"/>
    <w:rsid w:val="008149FD"/>
    <w:rsid w:val="00815444"/>
    <w:rsid w:val="0081670E"/>
    <w:rsid w:val="008168C5"/>
    <w:rsid w:val="008169D8"/>
    <w:rsid w:val="00817E5C"/>
    <w:rsid w:val="00820246"/>
    <w:rsid w:val="00820681"/>
    <w:rsid w:val="00821CAC"/>
    <w:rsid w:val="00822145"/>
    <w:rsid w:val="00822E75"/>
    <w:rsid w:val="0082352F"/>
    <w:rsid w:val="00825AF9"/>
    <w:rsid w:val="00827E7D"/>
    <w:rsid w:val="00830441"/>
    <w:rsid w:val="00833EB5"/>
    <w:rsid w:val="00835AF9"/>
    <w:rsid w:val="00835B3A"/>
    <w:rsid w:val="00837A49"/>
    <w:rsid w:val="008402F1"/>
    <w:rsid w:val="00840774"/>
    <w:rsid w:val="00840BF2"/>
    <w:rsid w:val="00840C36"/>
    <w:rsid w:val="00840D65"/>
    <w:rsid w:val="00842AE2"/>
    <w:rsid w:val="00843D19"/>
    <w:rsid w:val="00844C93"/>
    <w:rsid w:val="00845D4D"/>
    <w:rsid w:val="008468C7"/>
    <w:rsid w:val="00847D9B"/>
    <w:rsid w:val="00850CB8"/>
    <w:rsid w:val="00851021"/>
    <w:rsid w:val="008543E4"/>
    <w:rsid w:val="00854644"/>
    <w:rsid w:val="00855171"/>
    <w:rsid w:val="0085517F"/>
    <w:rsid w:val="00855E7A"/>
    <w:rsid w:val="00856026"/>
    <w:rsid w:val="00856A45"/>
    <w:rsid w:val="00856CAA"/>
    <w:rsid w:val="00856CAB"/>
    <w:rsid w:val="0086147F"/>
    <w:rsid w:val="00861BFD"/>
    <w:rsid w:val="008620FE"/>
    <w:rsid w:val="00862160"/>
    <w:rsid w:val="0086261F"/>
    <w:rsid w:val="008628F1"/>
    <w:rsid w:val="0086392B"/>
    <w:rsid w:val="00863C6A"/>
    <w:rsid w:val="00864731"/>
    <w:rsid w:val="00864807"/>
    <w:rsid w:val="00864F73"/>
    <w:rsid w:val="008650AB"/>
    <w:rsid w:val="008659F5"/>
    <w:rsid w:val="00865BEA"/>
    <w:rsid w:val="00865C40"/>
    <w:rsid w:val="00865D27"/>
    <w:rsid w:val="00865DA7"/>
    <w:rsid w:val="00870264"/>
    <w:rsid w:val="00870CBA"/>
    <w:rsid w:val="00870DDC"/>
    <w:rsid w:val="00871958"/>
    <w:rsid w:val="00873C9E"/>
    <w:rsid w:val="0087403E"/>
    <w:rsid w:val="00874231"/>
    <w:rsid w:val="00875172"/>
    <w:rsid w:val="00875174"/>
    <w:rsid w:val="00875470"/>
    <w:rsid w:val="00875529"/>
    <w:rsid w:val="008756FC"/>
    <w:rsid w:val="008776DA"/>
    <w:rsid w:val="00880B88"/>
    <w:rsid w:val="00882C0F"/>
    <w:rsid w:val="0088302E"/>
    <w:rsid w:val="00883688"/>
    <w:rsid w:val="008839C9"/>
    <w:rsid w:val="00883BEC"/>
    <w:rsid w:val="008840BF"/>
    <w:rsid w:val="00885AA6"/>
    <w:rsid w:val="00886B2F"/>
    <w:rsid w:val="00886C33"/>
    <w:rsid w:val="00887856"/>
    <w:rsid w:val="00887EBC"/>
    <w:rsid w:val="008908B4"/>
    <w:rsid w:val="00891E44"/>
    <w:rsid w:val="00891E57"/>
    <w:rsid w:val="008942B8"/>
    <w:rsid w:val="008954DC"/>
    <w:rsid w:val="008959A2"/>
    <w:rsid w:val="0089701A"/>
    <w:rsid w:val="008974D6"/>
    <w:rsid w:val="008976BA"/>
    <w:rsid w:val="008A01E9"/>
    <w:rsid w:val="008A0C01"/>
    <w:rsid w:val="008A464F"/>
    <w:rsid w:val="008A4EC7"/>
    <w:rsid w:val="008A51C1"/>
    <w:rsid w:val="008B09B2"/>
    <w:rsid w:val="008B30D1"/>
    <w:rsid w:val="008B4761"/>
    <w:rsid w:val="008B4FB7"/>
    <w:rsid w:val="008B6F49"/>
    <w:rsid w:val="008C06D0"/>
    <w:rsid w:val="008C1093"/>
    <w:rsid w:val="008C272E"/>
    <w:rsid w:val="008C318C"/>
    <w:rsid w:val="008C31C3"/>
    <w:rsid w:val="008C46B6"/>
    <w:rsid w:val="008C4B6A"/>
    <w:rsid w:val="008C5A18"/>
    <w:rsid w:val="008C6F34"/>
    <w:rsid w:val="008C75B4"/>
    <w:rsid w:val="008D09B7"/>
    <w:rsid w:val="008D10BC"/>
    <w:rsid w:val="008D1748"/>
    <w:rsid w:val="008D1D53"/>
    <w:rsid w:val="008D388D"/>
    <w:rsid w:val="008D48F3"/>
    <w:rsid w:val="008D7267"/>
    <w:rsid w:val="008D7B37"/>
    <w:rsid w:val="008E148C"/>
    <w:rsid w:val="008E2444"/>
    <w:rsid w:val="008E28F3"/>
    <w:rsid w:val="008E5737"/>
    <w:rsid w:val="008E6D38"/>
    <w:rsid w:val="008E7EF5"/>
    <w:rsid w:val="008F0E6E"/>
    <w:rsid w:val="008F103C"/>
    <w:rsid w:val="008F2A63"/>
    <w:rsid w:val="008F40F3"/>
    <w:rsid w:val="008F4F9A"/>
    <w:rsid w:val="008F734F"/>
    <w:rsid w:val="008F7C98"/>
    <w:rsid w:val="00904D31"/>
    <w:rsid w:val="00910842"/>
    <w:rsid w:val="00910D25"/>
    <w:rsid w:val="00910EB8"/>
    <w:rsid w:val="00911BFE"/>
    <w:rsid w:val="009120C9"/>
    <w:rsid w:val="00912BC0"/>
    <w:rsid w:val="00912BF1"/>
    <w:rsid w:val="0091301A"/>
    <w:rsid w:val="00913C7E"/>
    <w:rsid w:val="00914900"/>
    <w:rsid w:val="00915FB6"/>
    <w:rsid w:val="0091611E"/>
    <w:rsid w:val="00917411"/>
    <w:rsid w:val="00920BB8"/>
    <w:rsid w:val="00921238"/>
    <w:rsid w:val="00922CDE"/>
    <w:rsid w:val="009234FD"/>
    <w:rsid w:val="00923759"/>
    <w:rsid w:val="00923817"/>
    <w:rsid w:val="00923AB3"/>
    <w:rsid w:val="00927A9F"/>
    <w:rsid w:val="00927FDA"/>
    <w:rsid w:val="00931659"/>
    <w:rsid w:val="00932521"/>
    <w:rsid w:val="00933BF8"/>
    <w:rsid w:val="00933C5E"/>
    <w:rsid w:val="00933D41"/>
    <w:rsid w:val="00935B28"/>
    <w:rsid w:val="00935EF3"/>
    <w:rsid w:val="009379EA"/>
    <w:rsid w:val="009401F2"/>
    <w:rsid w:val="00940E14"/>
    <w:rsid w:val="00940E16"/>
    <w:rsid w:val="00942B94"/>
    <w:rsid w:val="00944233"/>
    <w:rsid w:val="00944402"/>
    <w:rsid w:val="00944474"/>
    <w:rsid w:val="00944A30"/>
    <w:rsid w:val="00944BC9"/>
    <w:rsid w:val="009452B5"/>
    <w:rsid w:val="00945F64"/>
    <w:rsid w:val="009460FE"/>
    <w:rsid w:val="00947428"/>
    <w:rsid w:val="00947D3A"/>
    <w:rsid w:val="00954425"/>
    <w:rsid w:val="00957369"/>
    <w:rsid w:val="009579A5"/>
    <w:rsid w:val="00960238"/>
    <w:rsid w:val="00961C82"/>
    <w:rsid w:val="00963109"/>
    <w:rsid w:val="0096351D"/>
    <w:rsid w:val="00965433"/>
    <w:rsid w:val="00966245"/>
    <w:rsid w:val="009705C9"/>
    <w:rsid w:val="00972D4A"/>
    <w:rsid w:val="009731D9"/>
    <w:rsid w:val="00975142"/>
    <w:rsid w:val="009757C5"/>
    <w:rsid w:val="009758BA"/>
    <w:rsid w:val="009773D3"/>
    <w:rsid w:val="00981067"/>
    <w:rsid w:val="00981863"/>
    <w:rsid w:val="009821C1"/>
    <w:rsid w:val="00982249"/>
    <w:rsid w:val="00982810"/>
    <w:rsid w:val="0098710E"/>
    <w:rsid w:val="00991963"/>
    <w:rsid w:val="009933DC"/>
    <w:rsid w:val="009943E8"/>
    <w:rsid w:val="00995501"/>
    <w:rsid w:val="00996400"/>
    <w:rsid w:val="00996AF7"/>
    <w:rsid w:val="009A03F4"/>
    <w:rsid w:val="009A2FAE"/>
    <w:rsid w:val="009A3390"/>
    <w:rsid w:val="009A3709"/>
    <w:rsid w:val="009A4DDA"/>
    <w:rsid w:val="009A4EAA"/>
    <w:rsid w:val="009A7DDD"/>
    <w:rsid w:val="009B16FA"/>
    <w:rsid w:val="009B1ECC"/>
    <w:rsid w:val="009B2162"/>
    <w:rsid w:val="009B3830"/>
    <w:rsid w:val="009B6102"/>
    <w:rsid w:val="009B63EB"/>
    <w:rsid w:val="009B6C7C"/>
    <w:rsid w:val="009B6CDD"/>
    <w:rsid w:val="009B759F"/>
    <w:rsid w:val="009C4075"/>
    <w:rsid w:val="009C43D4"/>
    <w:rsid w:val="009C4F0B"/>
    <w:rsid w:val="009C688B"/>
    <w:rsid w:val="009C6AFD"/>
    <w:rsid w:val="009D16C0"/>
    <w:rsid w:val="009D1A2A"/>
    <w:rsid w:val="009D1D81"/>
    <w:rsid w:val="009D2034"/>
    <w:rsid w:val="009D28FE"/>
    <w:rsid w:val="009D43C4"/>
    <w:rsid w:val="009D4BCD"/>
    <w:rsid w:val="009D5155"/>
    <w:rsid w:val="009D5DA4"/>
    <w:rsid w:val="009D69FE"/>
    <w:rsid w:val="009D7359"/>
    <w:rsid w:val="009E024D"/>
    <w:rsid w:val="009E10F8"/>
    <w:rsid w:val="009E2642"/>
    <w:rsid w:val="009E30E0"/>
    <w:rsid w:val="009E39A3"/>
    <w:rsid w:val="009E4138"/>
    <w:rsid w:val="009E41A5"/>
    <w:rsid w:val="009E4449"/>
    <w:rsid w:val="009E48D3"/>
    <w:rsid w:val="009E56E2"/>
    <w:rsid w:val="009E783D"/>
    <w:rsid w:val="009F02BC"/>
    <w:rsid w:val="009F1B2B"/>
    <w:rsid w:val="009F63A2"/>
    <w:rsid w:val="009F752A"/>
    <w:rsid w:val="00A00012"/>
    <w:rsid w:val="00A01484"/>
    <w:rsid w:val="00A0154B"/>
    <w:rsid w:val="00A02318"/>
    <w:rsid w:val="00A02C06"/>
    <w:rsid w:val="00A04275"/>
    <w:rsid w:val="00A05D57"/>
    <w:rsid w:val="00A07248"/>
    <w:rsid w:val="00A10D17"/>
    <w:rsid w:val="00A11519"/>
    <w:rsid w:val="00A1152F"/>
    <w:rsid w:val="00A118D3"/>
    <w:rsid w:val="00A11AEA"/>
    <w:rsid w:val="00A11F5A"/>
    <w:rsid w:val="00A12E0B"/>
    <w:rsid w:val="00A13829"/>
    <w:rsid w:val="00A14B04"/>
    <w:rsid w:val="00A14F70"/>
    <w:rsid w:val="00A15A45"/>
    <w:rsid w:val="00A213B6"/>
    <w:rsid w:val="00A2163C"/>
    <w:rsid w:val="00A21E5B"/>
    <w:rsid w:val="00A23CA7"/>
    <w:rsid w:val="00A24598"/>
    <w:rsid w:val="00A2562F"/>
    <w:rsid w:val="00A26CD8"/>
    <w:rsid w:val="00A3039A"/>
    <w:rsid w:val="00A31B47"/>
    <w:rsid w:val="00A3217E"/>
    <w:rsid w:val="00A32E2E"/>
    <w:rsid w:val="00A330A9"/>
    <w:rsid w:val="00A331E0"/>
    <w:rsid w:val="00A34A6D"/>
    <w:rsid w:val="00A37595"/>
    <w:rsid w:val="00A40C7C"/>
    <w:rsid w:val="00A41975"/>
    <w:rsid w:val="00A42AED"/>
    <w:rsid w:val="00A440FA"/>
    <w:rsid w:val="00A44BBB"/>
    <w:rsid w:val="00A46462"/>
    <w:rsid w:val="00A46498"/>
    <w:rsid w:val="00A46F23"/>
    <w:rsid w:val="00A471FC"/>
    <w:rsid w:val="00A478AE"/>
    <w:rsid w:val="00A511EF"/>
    <w:rsid w:val="00A525FD"/>
    <w:rsid w:val="00A5281F"/>
    <w:rsid w:val="00A62A50"/>
    <w:rsid w:val="00A639A9"/>
    <w:rsid w:val="00A65981"/>
    <w:rsid w:val="00A70DDB"/>
    <w:rsid w:val="00A731CE"/>
    <w:rsid w:val="00A7333F"/>
    <w:rsid w:val="00A73BB2"/>
    <w:rsid w:val="00A73BF1"/>
    <w:rsid w:val="00A7417F"/>
    <w:rsid w:val="00A75D26"/>
    <w:rsid w:val="00A7736A"/>
    <w:rsid w:val="00A7783B"/>
    <w:rsid w:val="00A77A72"/>
    <w:rsid w:val="00A80A81"/>
    <w:rsid w:val="00A80F8B"/>
    <w:rsid w:val="00A811F7"/>
    <w:rsid w:val="00A830CB"/>
    <w:rsid w:val="00A83894"/>
    <w:rsid w:val="00A83A27"/>
    <w:rsid w:val="00A84079"/>
    <w:rsid w:val="00A84473"/>
    <w:rsid w:val="00A84585"/>
    <w:rsid w:val="00A84837"/>
    <w:rsid w:val="00A9324B"/>
    <w:rsid w:val="00A97961"/>
    <w:rsid w:val="00A97A06"/>
    <w:rsid w:val="00A97ECD"/>
    <w:rsid w:val="00AA0D24"/>
    <w:rsid w:val="00AA23A5"/>
    <w:rsid w:val="00AA2D78"/>
    <w:rsid w:val="00AA4ED3"/>
    <w:rsid w:val="00AA5816"/>
    <w:rsid w:val="00AA5BCE"/>
    <w:rsid w:val="00AA6ADA"/>
    <w:rsid w:val="00AA6B15"/>
    <w:rsid w:val="00AA7388"/>
    <w:rsid w:val="00AB2122"/>
    <w:rsid w:val="00AB2B93"/>
    <w:rsid w:val="00AB2CC3"/>
    <w:rsid w:val="00AB397D"/>
    <w:rsid w:val="00AB506C"/>
    <w:rsid w:val="00AB5E17"/>
    <w:rsid w:val="00AB6EBC"/>
    <w:rsid w:val="00AC1211"/>
    <w:rsid w:val="00AC2DCB"/>
    <w:rsid w:val="00AC3134"/>
    <w:rsid w:val="00AC3AEC"/>
    <w:rsid w:val="00AC3D0D"/>
    <w:rsid w:val="00AC4523"/>
    <w:rsid w:val="00AC463C"/>
    <w:rsid w:val="00AC4BAA"/>
    <w:rsid w:val="00AD0C7C"/>
    <w:rsid w:val="00AD39B4"/>
    <w:rsid w:val="00AD3FB6"/>
    <w:rsid w:val="00AD4A93"/>
    <w:rsid w:val="00AD4C4B"/>
    <w:rsid w:val="00AD5D14"/>
    <w:rsid w:val="00AE20ED"/>
    <w:rsid w:val="00AE3AFE"/>
    <w:rsid w:val="00AE4CC8"/>
    <w:rsid w:val="00AE546E"/>
    <w:rsid w:val="00AE594E"/>
    <w:rsid w:val="00AE64A6"/>
    <w:rsid w:val="00AE6F7A"/>
    <w:rsid w:val="00AE78BC"/>
    <w:rsid w:val="00AE79CA"/>
    <w:rsid w:val="00AF3B9B"/>
    <w:rsid w:val="00AF4105"/>
    <w:rsid w:val="00AF41DD"/>
    <w:rsid w:val="00AF4CB7"/>
    <w:rsid w:val="00AF6E27"/>
    <w:rsid w:val="00AF6FF0"/>
    <w:rsid w:val="00AF7067"/>
    <w:rsid w:val="00AF7994"/>
    <w:rsid w:val="00AF7B36"/>
    <w:rsid w:val="00B01DD5"/>
    <w:rsid w:val="00B02C6F"/>
    <w:rsid w:val="00B0520E"/>
    <w:rsid w:val="00B110CC"/>
    <w:rsid w:val="00B11F23"/>
    <w:rsid w:val="00B1203B"/>
    <w:rsid w:val="00B125E5"/>
    <w:rsid w:val="00B13291"/>
    <w:rsid w:val="00B132BD"/>
    <w:rsid w:val="00B13DE8"/>
    <w:rsid w:val="00B14B67"/>
    <w:rsid w:val="00B14CC7"/>
    <w:rsid w:val="00B150BB"/>
    <w:rsid w:val="00B169E7"/>
    <w:rsid w:val="00B17633"/>
    <w:rsid w:val="00B21D43"/>
    <w:rsid w:val="00B2238A"/>
    <w:rsid w:val="00B22B2D"/>
    <w:rsid w:val="00B23D8E"/>
    <w:rsid w:val="00B24487"/>
    <w:rsid w:val="00B273B6"/>
    <w:rsid w:val="00B275CB"/>
    <w:rsid w:val="00B307CB"/>
    <w:rsid w:val="00B30D01"/>
    <w:rsid w:val="00B31209"/>
    <w:rsid w:val="00B31352"/>
    <w:rsid w:val="00B323E4"/>
    <w:rsid w:val="00B3263B"/>
    <w:rsid w:val="00B3443D"/>
    <w:rsid w:val="00B346CC"/>
    <w:rsid w:val="00B34C1C"/>
    <w:rsid w:val="00B3638F"/>
    <w:rsid w:val="00B36C7C"/>
    <w:rsid w:val="00B372FA"/>
    <w:rsid w:val="00B37568"/>
    <w:rsid w:val="00B40475"/>
    <w:rsid w:val="00B40D90"/>
    <w:rsid w:val="00B418F5"/>
    <w:rsid w:val="00B42B26"/>
    <w:rsid w:val="00B43D50"/>
    <w:rsid w:val="00B455C4"/>
    <w:rsid w:val="00B473FF"/>
    <w:rsid w:val="00B50712"/>
    <w:rsid w:val="00B50772"/>
    <w:rsid w:val="00B51065"/>
    <w:rsid w:val="00B51F2D"/>
    <w:rsid w:val="00B52485"/>
    <w:rsid w:val="00B5309B"/>
    <w:rsid w:val="00B55350"/>
    <w:rsid w:val="00B55BDD"/>
    <w:rsid w:val="00B60885"/>
    <w:rsid w:val="00B61164"/>
    <w:rsid w:val="00B64F59"/>
    <w:rsid w:val="00B65C50"/>
    <w:rsid w:val="00B66DE4"/>
    <w:rsid w:val="00B67B76"/>
    <w:rsid w:val="00B724AE"/>
    <w:rsid w:val="00B73F47"/>
    <w:rsid w:val="00B74F0E"/>
    <w:rsid w:val="00B755BE"/>
    <w:rsid w:val="00B75BC3"/>
    <w:rsid w:val="00B7662E"/>
    <w:rsid w:val="00B776A4"/>
    <w:rsid w:val="00B7781D"/>
    <w:rsid w:val="00B8015C"/>
    <w:rsid w:val="00B823D0"/>
    <w:rsid w:val="00B83A0B"/>
    <w:rsid w:val="00B8489F"/>
    <w:rsid w:val="00B85897"/>
    <w:rsid w:val="00B858AB"/>
    <w:rsid w:val="00B85C32"/>
    <w:rsid w:val="00B85F38"/>
    <w:rsid w:val="00B86470"/>
    <w:rsid w:val="00B8681E"/>
    <w:rsid w:val="00B868AC"/>
    <w:rsid w:val="00B87416"/>
    <w:rsid w:val="00B87E2A"/>
    <w:rsid w:val="00B87E90"/>
    <w:rsid w:val="00B90059"/>
    <w:rsid w:val="00B907BA"/>
    <w:rsid w:val="00B91089"/>
    <w:rsid w:val="00B917BA"/>
    <w:rsid w:val="00B91CE8"/>
    <w:rsid w:val="00B91D30"/>
    <w:rsid w:val="00B9232D"/>
    <w:rsid w:val="00B93866"/>
    <w:rsid w:val="00B97316"/>
    <w:rsid w:val="00B97462"/>
    <w:rsid w:val="00BA1CC2"/>
    <w:rsid w:val="00BA2142"/>
    <w:rsid w:val="00BA2689"/>
    <w:rsid w:val="00BA34FE"/>
    <w:rsid w:val="00BA4567"/>
    <w:rsid w:val="00BA5C34"/>
    <w:rsid w:val="00BA5F23"/>
    <w:rsid w:val="00BA6687"/>
    <w:rsid w:val="00BA7E3C"/>
    <w:rsid w:val="00BB01AD"/>
    <w:rsid w:val="00BB0302"/>
    <w:rsid w:val="00BB2914"/>
    <w:rsid w:val="00BB36AC"/>
    <w:rsid w:val="00BB5ED6"/>
    <w:rsid w:val="00BC0A57"/>
    <w:rsid w:val="00BC0EDE"/>
    <w:rsid w:val="00BC154D"/>
    <w:rsid w:val="00BC396F"/>
    <w:rsid w:val="00BC5429"/>
    <w:rsid w:val="00BC5A9D"/>
    <w:rsid w:val="00BC6B58"/>
    <w:rsid w:val="00BC70B8"/>
    <w:rsid w:val="00BC771E"/>
    <w:rsid w:val="00BD0114"/>
    <w:rsid w:val="00BD02B5"/>
    <w:rsid w:val="00BD2B42"/>
    <w:rsid w:val="00BD3076"/>
    <w:rsid w:val="00BD3CE9"/>
    <w:rsid w:val="00BD5420"/>
    <w:rsid w:val="00BD670D"/>
    <w:rsid w:val="00BD7ADC"/>
    <w:rsid w:val="00BE01F4"/>
    <w:rsid w:val="00BE0676"/>
    <w:rsid w:val="00BE13E3"/>
    <w:rsid w:val="00BE319B"/>
    <w:rsid w:val="00BE3AE7"/>
    <w:rsid w:val="00BE433B"/>
    <w:rsid w:val="00BE613B"/>
    <w:rsid w:val="00BE65A5"/>
    <w:rsid w:val="00BF045B"/>
    <w:rsid w:val="00BF069B"/>
    <w:rsid w:val="00BF38E1"/>
    <w:rsid w:val="00BF3E58"/>
    <w:rsid w:val="00BF402C"/>
    <w:rsid w:val="00BF4575"/>
    <w:rsid w:val="00BF4A85"/>
    <w:rsid w:val="00BF4E87"/>
    <w:rsid w:val="00BF50AE"/>
    <w:rsid w:val="00BF5167"/>
    <w:rsid w:val="00BF64D2"/>
    <w:rsid w:val="00C0029B"/>
    <w:rsid w:val="00C00878"/>
    <w:rsid w:val="00C013A1"/>
    <w:rsid w:val="00C01AA5"/>
    <w:rsid w:val="00C0201C"/>
    <w:rsid w:val="00C0307B"/>
    <w:rsid w:val="00C03A80"/>
    <w:rsid w:val="00C03EF9"/>
    <w:rsid w:val="00C0414F"/>
    <w:rsid w:val="00C049CD"/>
    <w:rsid w:val="00C04A3A"/>
    <w:rsid w:val="00C05B25"/>
    <w:rsid w:val="00C062A2"/>
    <w:rsid w:val="00C06B6D"/>
    <w:rsid w:val="00C06C1D"/>
    <w:rsid w:val="00C06ECA"/>
    <w:rsid w:val="00C07284"/>
    <w:rsid w:val="00C10E30"/>
    <w:rsid w:val="00C111A2"/>
    <w:rsid w:val="00C133FE"/>
    <w:rsid w:val="00C13563"/>
    <w:rsid w:val="00C13B32"/>
    <w:rsid w:val="00C1530D"/>
    <w:rsid w:val="00C15823"/>
    <w:rsid w:val="00C16201"/>
    <w:rsid w:val="00C2073A"/>
    <w:rsid w:val="00C207D1"/>
    <w:rsid w:val="00C20D57"/>
    <w:rsid w:val="00C21357"/>
    <w:rsid w:val="00C21CF9"/>
    <w:rsid w:val="00C21ED1"/>
    <w:rsid w:val="00C23592"/>
    <w:rsid w:val="00C24577"/>
    <w:rsid w:val="00C2589F"/>
    <w:rsid w:val="00C266B3"/>
    <w:rsid w:val="00C26BC2"/>
    <w:rsid w:val="00C2749A"/>
    <w:rsid w:val="00C2787B"/>
    <w:rsid w:val="00C318CB"/>
    <w:rsid w:val="00C32CED"/>
    <w:rsid w:val="00C33B2A"/>
    <w:rsid w:val="00C34828"/>
    <w:rsid w:val="00C35319"/>
    <w:rsid w:val="00C36112"/>
    <w:rsid w:val="00C37EC7"/>
    <w:rsid w:val="00C40072"/>
    <w:rsid w:val="00C43079"/>
    <w:rsid w:val="00C441F2"/>
    <w:rsid w:val="00C44F4A"/>
    <w:rsid w:val="00C46B43"/>
    <w:rsid w:val="00C47CAD"/>
    <w:rsid w:val="00C47D2A"/>
    <w:rsid w:val="00C50A6F"/>
    <w:rsid w:val="00C519E3"/>
    <w:rsid w:val="00C53172"/>
    <w:rsid w:val="00C54925"/>
    <w:rsid w:val="00C551BB"/>
    <w:rsid w:val="00C55813"/>
    <w:rsid w:val="00C55AFC"/>
    <w:rsid w:val="00C563E0"/>
    <w:rsid w:val="00C619F3"/>
    <w:rsid w:val="00C62865"/>
    <w:rsid w:val="00C66EFE"/>
    <w:rsid w:val="00C67B2B"/>
    <w:rsid w:val="00C71619"/>
    <w:rsid w:val="00C720BE"/>
    <w:rsid w:val="00C74124"/>
    <w:rsid w:val="00C75111"/>
    <w:rsid w:val="00C76327"/>
    <w:rsid w:val="00C807E5"/>
    <w:rsid w:val="00C80AA2"/>
    <w:rsid w:val="00C80C4C"/>
    <w:rsid w:val="00C82976"/>
    <w:rsid w:val="00C82E32"/>
    <w:rsid w:val="00C83D1B"/>
    <w:rsid w:val="00C8519A"/>
    <w:rsid w:val="00C861BA"/>
    <w:rsid w:val="00C91110"/>
    <w:rsid w:val="00C9129C"/>
    <w:rsid w:val="00C91C13"/>
    <w:rsid w:val="00C939F2"/>
    <w:rsid w:val="00C93A01"/>
    <w:rsid w:val="00C946AF"/>
    <w:rsid w:val="00C95DEE"/>
    <w:rsid w:val="00C96932"/>
    <w:rsid w:val="00C97115"/>
    <w:rsid w:val="00CA072E"/>
    <w:rsid w:val="00CA12A5"/>
    <w:rsid w:val="00CA275D"/>
    <w:rsid w:val="00CA3AA4"/>
    <w:rsid w:val="00CA47B0"/>
    <w:rsid w:val="00CA4C9D"/>
    <w:rsid w:val="00CA59A7"/>
    <w:rsid w:val="00CA65D6"/>
    <w:rsid w:val="00CA77FA"/>
    <w:rsid w:val="00CA783D"/>
    <w:rsid w:val="00CB1416"/>
    <w:rsid w:val="00CB20C8"/>
    <w:rsid w:val="00CB23A5"/>
    <w:rsid w:val="00CB2B3B"/>
    <w:rsid w:val="00CB2BDE"/>
    <w:rsid w:val="00CB482C"/>
    <w:rsid w:val="00CB4DB1"/>
    <w:rsid w:val="00CB5712"/>
    <w:rsid w:val="00CB61FC"/>
    <w:rsid w:val="00CB78F6"/>
    <w:rsid w:val="00CC110A"/>
    <w:rsid w:val="00CC12D0"/>
    <w:rsid w:val="00CC6BA7"/>
    <w:rsid w:val="00CD0180"/>
    <w:rsid w:val="00CD032A"/>
    <w:rsid w:val="00CD0C64"/>
    <w:rsid w:val="00CD2867"/>
    <w:rsid w:val="00CD3C4C"/>
    <w:rsid w:val="00CD4ED9"/>
    <w:rsid w:val="00CD6B73"/>
    <w:rsid w:val="00CD72FE"/>
    <w:rsid w:val="00CD79EF"/>
    <w:rsid w:val="00CE2222"/>
    <w:rsid w:val="00CE27B5"/>
    <w:rsid w:val="00CE3647"/>
    <w:rsid w:val="00CE3983"/>
    <w:rsid w:val="00CE74A2"/>
    <w:rsid w:val="00CE7E45"/>
    <w:rsid w:val="00CF0575"/>
    <w:rsid w:val="00CF108D"/>
    <w:rsid w:val="00CF18F7"/>
    <w:rsid w:val="00CF35E2"/>
    <w:rsid w:val="00CF4062"/>
    <w:rsid w:val="00CF4A41"/>
    <w:rsid w:val="00CF72DE"/>
    <w:rsid w:val="00CF73BE"/>
    <w:rsid w:val="00D02F97"/>
    <w:rsid w:val="00D02FF1"/>
    <w:rsid w:val="00D04046"/>
    <w:rsid w:val="00D042BC"/>
    <w:rsid w:val="00D0462D"/>
    <w:rsid w:val="00D049BE"/>
    <w:rsid w:val="00D07BEC"/>
    <w:rsid w:val="00D1052B"/>
    <w:rsid w:val="00D10FB9"/>
    <w:rsid w:val="00D1240C"/>
    <w:rsid w:val="00D12B6A"/>
    <w:rsid w:val="00D14761"/>
    <w:rsid w:val="00D147DE"/>
    <w:rsid w:val="00D15EBD"/>
    <w:rsid w:val="00D16C37"/>
    <w:rsid w:val="00D17CAE"/>
    <w:rsid w:val="00D17DBA"/>
    <w:rsid w:val="00D20900"/>
    <w:rsid w:val="00D223CD"/>
    <w:rsid w:val="00D22CEF"/>
    <w:rsid w:val="00D23BFB"/>
    <w:rsid w:val="00D23E31"/>
    <w:rsid w:val="00D24243"/>
    <w:rsid w:val="00D242F8"/>
    <w:rsid w:val="00D244CB"/>
    <w:rsid w:val="00D269FC"/>
    <w:rsid w:val="00D30059"/>
    <w:rsid w:val="00D306BA"/>
    <w:rsid w:val="00D3143E"/>
    <w:rsid w:val="00D33AA9"/>
    <w:rsid w:val="00D34F36"/>
    <w:rsid w:val="00D35410"/>
    <w:rsid w:val="00D37875"/>
    <w:rsid w:val="00D4015B"/>
    <w:rsid w:val="00D419E4"/>
    <w:rsid w:val="00D42AE9"/>
    <w:rsid w:val="00D42CE6"/>
    <w:rsid w:val="00D4331C"/>
    <w:rsid w:val="00D43BD1"/>
    <w:rsid w:val="00D4448E"/>
    <w:rsid w:val="00D4644D"/>
    <w:rsid w:val="00D4747B"/>
    <w:rsid w:val="00D47DA3"/>
    <w:rsid w:val="00D502A1"/>
    <w:rsid w:val="00D50EA4"/>
    <w:rsid w:val="00D5190F"/>
    <w:rsid w:val="00D52608"/>
    <w:rsid w:val="00D52C9F"/>
    <w:rsid w:val="00D534C4"/>
    <w:rsid w:val="00D549EB"/>
    <w:rsid w:val="00D54E41"/>
    <w:rsid w:val="00D56277"/>
    <w:rsid w:val="00D57B92"/>
    <w:rsid w:val="00D60AAB"/>
    <w:rsid w:val="00D61FA8"/>
    <w:rsid w:val="00D62C1C"/>
    <w:rsid w:val="00D63545"/>
    <w:rsid w:val="00D63E40"/>
    <w:rsid w:val="00D643EF"/>
    <w:rsid w:val="00D64867"/>
    <w:rsid w:val="00D65C68"/>
    <w:rsid w:val="00D70860"/>
    <w:rsid w:val="00D70CC0"/>
    <w:rsid w:val="00D712CA"/>
    <w:rsid w:val="00D71611"/>
    <w:rsid w:val="00D71756"/>
    <w:rsid w:val="00D71BDF"/>
    <w:rsid w:val="00D724EB"/>
    <w:rsid w:val="00D72C75"/>
    <w:rsid w:val="00D739B0"/>
    <w:rsid w:val="00D760F7"/>
    <w:rsid w:val="00D76CEF"/>
    <w:rsid w:val="00D76ED8"/>
    <w:rsid w:val="00D80F71"/>
    <w:rsid w:val="00D828BA"/>
    <w:rsid w:val="00D83299"/>
    <w:rsid w:val="00D8692B"/>
    <w:rsid w:val="00D8719E"/>
    <w:rsid w:val="00D8759F"/>
    <w:rsid w:val="00D909D7"/>
    <w:rsid w:val="00D91517"/>
    <w:rsid w:val="00D937E2"/>
    <w:rsid w:val="00D94435"/>
    <w:rsid w:val="00D94648"/>
    <w:rsid w:val="00D97D8D"/>
    <w:rsid w:val="00DA070B"/>
    <w:rsid w:val="00DA0A50"/>
    <w:rsid w:val="00DA2BCD"/>
    <w:rsid w:val="00DA3E26"/>
    <w:rsid w:val="00DA440C"/>
    <w:rsid w:val="00DA4B69"/>
    <w:rsid w:val="00DA6912"/>
    <w:rsid w:val="00DA7598"/>
    <w:rsid w:val="00DA7BC8"/>
    <w:rsid w:val="00DB1326"/>
    <w:rsid w:val="00DB3FED"/>
    <w:rsid w:val="00DB4D89"/>
    <w:rsid w:val="00DB522C"/>
    <w:rsid w:val="00DB61CB"/>
    <w:rsid w:val="00DB6EDA"/>
    <w:rsid w:val="00DB7F06"/>
    <w:rsid w:val="00DC02E8"/>
    <w:rsid w:val="00DC0CB7"/>
    <w:rsid w:val="00DC14A8"/>
    <w:rsid w:val="00DC4B8B"/>
    <w:rsid w:val="00DC4E25"/>
    <w:rsid w:val="00DC77B4"/>
    <w:rsid w:val="00DD0101"/>
    <w:rsid w:val="00DD2168"/>
    <w:rsid w:val="00DD30E8"/>
    <w:rsid w:val="00DD4E2A"/>
    <w:rsid w:val="00DD639C"/>
    <w:rsid w:val="00DD7F63"/>
    <w:rsid w:val="00DE2E8E"/>
    <w:rsid w:val="00DE3D6F"/>
    <w:rsid w:val="00DE3DF9"/>
    <w:rsid w:val="00DE6E45"/>
    <w:rsid w:val="00DE70D9"/>
    <w:rsid w:val="00DE7104"/>
    <w:rsid w:val="00DF1270"/>
    <w:rsid w:val="00DF4180"/>
    <w:rsid w:val="00DF4404"/>
    <w:rsid w:val="00DF5AC6"/>
    <w:rsid w:val="00DF7848"/>
    <w:rsid w:val="00E002EF"/>
    <w:rsid w:val="00E00E8C"/>
    <w:rsid w:val="00E03F9B"/>
    <w:rsid w:val="00E04BB0"/>
    <w:rsid w:val="00E1054C"/>
    <w:rsid w:val="00E12277"/>
    <w:rsid w:val="00E12D2F"/>
    <w:rsid w:val="00E16469"/>
    <w:rsid w:val="00E17A6D"/>
    <w:rsid w:val="00E22812"/>
    <w:rsid w:val="00E23142"/>
    <w:rsid w:val="00E2371A"/>
    <w:rsid w:val="00E244EE"/>
    <w:rsid w:val="00E2478D"/>
    <w:rsid w:val="00E25A21"/>
    <w:rsid w:val="00E25F2F"/>
    <w:rsid w:val="00E26D53"/>
    <w:rsid w:val="00E277B4"/>
    <w:rsid w:val="00E27FDB"/>
    <w:rsid w:val="00E300E0"/>
    <w:rsid w:val="00E31276"/>
    <w:rsid w:val="00E3161A"/>
    <w:rsid w:val="00E319DF"/>
    <w:rsid w:val="00E31E34"/>
    <w:rsid w:val="00E32747"/>
    <w:rsid w:val="00E334EE"/>
    <w:rsid w:val="00E33845"/>
    <w:rsid w:val="00E349B3"/>
    <w:rsid w:val="00E34CD0"/>
    <w:rsid w:val="00E34F3D"/>
    <w:rsid w:val="00E35C3C"/>
    <w:rsid w:val="00E37777"/>
    <w:rsid w:val="00E4073E"/>
    <w:rsid w:val="00E41BE0"/>
    <w:rsid w:val="00E41F80"/>
    <w:rsid w:val="00E4242F"/>
    <w:rsid w:val="00E42C8F"/>
    <w:rsid w:val="00E43201"/>
    <w:rsid w:val="00E441B7"/>
    <w:rsid w:val="00E44475"/>
    <w:rsid w:val="00E45561"/>
    <w:rsid w:val="00E50276"/>
    <w:rsid w:val="00E50862"/>
    <w:rsid w:val="00E509D0"/>
    <w:rsid w:val="00E514B3"/>
    <w:rsid w:val="00E53728"/>
    <w:rsid w:val="00E53A58"/>
    <w:rsid w:val="00E54DD1"/>
    <w:rsid w:val="00E55584"/>
    <w:rsid w:val="00E561A8"/>
    <w:rsid w:val="00E57477"/>
    <w:rsid w:val="00E6003F"/>
    <w:rsid w:val="00E61096"/>
    <w:rsid w:val="00E611F8"/>
    <w:rsid w:val="00E63FB1"/>
    <w:rsid w:val="00E64A53"/>
    <w:rsid w:val="00E65576"/>
    <w:rsid w:val="00E65BE7"/>
    <w:rsid w:val="00E66E6D"/>
    <w:rsid w:val="00E672A8"/>
    <w:rsid w:val="00E6781B"/>
    <w:rsid w:val="00E733C3"/>
    <w:rsid w:val="00E7341D"/>
    <w:rsid w:val="00E74A9B"/>
    <w:rsid w:val="00E7520D"/>
    <w:rsid w:val="00E754A3"/>
    <w:rsid w:val="00E76605"/>
    <w:rsid w:val="00E80B32"/>
    <w:rsid w:val="00E826B3"/>
    <w:rsid w:val="00E84EBE"/>
    <w:rsid w:val="00E8599E"/>
    <w:rsid w:val="00E85B8C"/>
    <w:rsid w:val="00E868D5"/>
    <w:rsid w:val="00E87CE4"/>
    <w:rsid w:val="00E912CE"/>
    <w:rsid w:val="00E925E3"/>
    <w:rsid w:val="00E93462"/>
    <w:rsid w:val="00E93D8D"/>
    <w:rsid w:val="00E94878"/>
    <w:rsid w:val="00E972F4"/>
    <w:rsid w:val="00E97EAB"/>
    <w:rsid w:val="00EA203E"/>
    <w:rsid w:val="00EA243D"/>
    <w:rsid w:val="00EA29AF"/>
    <w:rsid w:val="00EA5F61"/>
    <w:rsid w:val="00EA618C"/>
    <w:rsid w:val="00EB01D7"/>
    <w:rsid w:val="00EB0EC8"/>
    <w:rsid w:val="00EB1C38"/>
    <w:rsid w:val="00EB2702"/>
    <w:rsid w:val="00EB3DC0"/>
    <w:rsid w:val="00EB4271"/>
    <w:rsid w:val="00EB47E6"/>
    <w:rsid w:val="00EB4880"/>
    <w:rsid w:val="00EB5E88"/>
    <w:rsid w:val="00EB68F5"/>
    <w:rsid w:val="00EC0A8A"/>
    <w:rsid w:val="00EC0F2B"/>
    <w:rsid w:val="00EC1E89"/>
    <w:rsid w:val="00EC25FD"/>
    <w:rsid w:val="00EC3750"/>
    <w:rsid w:val="00EC4036"/>
    <w:rsid w:val="00EC4550"/>
    <w:rsid w:val="00EC4A60"/>
    <w:rsid w:val="00EC5B92"/>
    <w:rsid w:val="00EC61F3"/>
    <w:rsid w:val="00EC787E"/>
    <w:rsid w:val="00ED01F7"/>
    <w:rsid w:val="00ED19F2"/>
    <w:rsid w:val="00ED2EDC"/>
    <w:rsid w:val="00ED50E1"/>
    <w:rsid w:val="00ED5AF7"/>
    <w:rsid w:val="00ED636A"/>
    <w:rsid w:val="00ED66A0"/>
    <w:rsid w:val="00ED6D9E"/>
    <w:rsid w:val="00EE0A88"/>
    <w:rsid w:val="00EE0BAE"/>
    <w:rsid w:val="00EE18A2"/>
    <w:rsid w:val="00EE1A27"/>
    <w:rsid w:val="00EE200E"/>
    <w:rsid w:val="00EE205C"/>
    <w:rsid w:val="00EE2B75"/>
    <w:rsid w:val="00EE386A"/>
    <w:rsid w:val="00EE3B1E"/>
    <w:rsid w:val="00EE3D18"/>
    <w:rsid w:val="00EE3E09"/>
    <w:rsid w:val="00EE429D"/>
    <w:rsid w:val="00EE440C"/>
    <w:rsid w:val="00EE4AFC"/>
    <w:rsid w:val="00EE53EB"/>
    <w:rsid w:val="00EE55AE"/>
    <w:rsid w:val="00EE5DAB"/>
    <w:rsid w:val="00EE7449"/>
    <w:rsid w:val="00EE787F"/>
    <w:rsid w:val="00EF0AD5"/>
    <w:rsid w:val="00EF0B88"/>
    <w:rsid w:val="00EF1D21"/>
    <w:rsid w:val="00EF3294"/>
    <w:rsid w:val="00EF34D6"/>
    <w:rsid w:val="00EF3948"/>
    <w:rsid w:val="00EF3FA7"/>
    <w:rsid w:val="00EF447A"/>
    <w:rsid w:val="00EF6C26"/>
    <w:rsid w:val="00EF7849"/>
    <w:rsid w:val="00EF7D06"/>
    <w:rsid w:val="00F000B4"/>
    <w:rsid w:val="00F0049A"/>
    <w:rsid w:val="00F00D95"/>
    <w:rsid w:val="00F0162A"/>
    <w:rsid w:val="00F018CB"/>
    <w:rsid w:val="00F02BA3"/>
    <w:rsid w:val="00F036D6"/>
    <w:rsid w:val="00F03918"/>
    <w:rsid w:val="00F05379"/>
    <w:rsid w:val="00F05566"/>
    <w:rsid w:val="00F06222"/>
    <w:rsid w:val="00F06AB5"/>
    <w:rsid w:val="00F07869"/>
    <w:rsid w:val="00F13965"/>
    <w:rsid w:val="00F13A8E"/>
    <w:rsid w:val="00F13C57"/>
    <w:rsid w:val="00F13F25"/>
    <w:rsid w:val="00F144F3"/>
    <w:rsid w:val="00F16C3E"/>
    <w:rsid w:val="00F16D83"/>
    <w:rsid w:val="00F17E45"/>
    <w:rsid w:val="00F23B9F"/>
    <w:rsid w:val="00F24993"/>
    <w:rsid w:val="00F27502"/>
    <w:rsid w:val="00F30770"/>
    <w:rsid w:val="00F33A3F"/>
    <w:rsid w:val="00F3649B"/>
    <w:rsid w:val="00F368B6"/>
    <w:rsid w:val="00F372E1"/>
    <w:rsid w:val="00F37998"/>
    <w:rsid w:val="00F4090C"/>
    <w:rsid w:val="00F40CC7"/>
    <w:rsid w:val="00F40D36"/>
    <w:rsid w:val="00F426E2"/>
    <w:rsid w:val="00F43358"/>
    <w:rsid w:val="00F43950"/>
    <w:rsid w:val="00F44020"/>
    <w:rsid w:val="00F45293"/>
    <w:rsid w:val="00F45899"/>
    <w:rsid w:val="00F47D40"/>
    <w:rsid w:val="00F502C7"/>
    <w:rsid w:val="00F504C0"/>
    <w:rsid w:val="00F528BB"/>
    <w:rsid w:val="00F53F34"/>
    <w:rsid w:val="00F54C1B"/>
    <w:rsid w:val="00F554A3"/>
    <w:rsid w:val="00F556CA"/>
    <w:rsid w:val="00F55FB4"/>
    <w:rsid w:val="00F56695"/>
    <w:rsid w:val="00F57190"/>
    <w:rsid w:val="00F575D1"/>
    <w:rsid w:val="00F57A0D"/>
    <w:rsid w:val="00F60F09"/>
    <w:rsid w:val="00F6491F"/>
    <w:rsid w:val="00F64E1F"/>
    <w:rsid w:val="00F64F71"/>
    <w:rsid w:val="00F66216"/>
    <w:rsid w:val="00F6654F"/>
    <w:rsid w:val="00F705B5"/>
    <w:rsid w:val="00F705DF"/>
    <w:rsid w:val="00F712AA"/>
    <w:rsid w:val="00F71E76"/>
    <w:rsid w:val="00F72B8A"/>
    <w:rsid w:val="00F72F8E"/>
    <w:rsid w:val="00F7354C"/>
    <w:rsid w:val="00F7527C"/>
    <w:rsid w:val="00F763FA"/>
    <w:rsid w:val="00F7665F"/>
    <w:rsid w:val="00F76D2B"/>
    <w:rsid w:val="00F77D67"/>
    <w:rsid w:val="00F801E3"/>
    <w:rsid w:val="00F81C9C"/>
    <w:rsid w:val="00F840FF"/>
    <w:rsid w:val="00F8480E"/>
    <w:rsid w:val="00F85E7D"/>
    <w:rsid w:val="00F923B8"/>
    <w:rsid w:val="00F9378F"/>
    <w:rsid w:val="00FA0D58"/>
    <w:rsid w:val="00FA1921"/>
    <w:rsid w:val="00FA19AF"/>
    <w:rsid w:val="00FA237C"/>
    <w:rsid w:val="00FA633A"/>
    <w:rsid w:val="00FA666C"/>
    <w:rsid w:val="00FA6675"/>
    <w:rsid w:val="00FA6816"/>
    <w:rsid w:val="00FA7305"/>
    <w:rsid w:val="00FA7A1C"/>
    <w:rsid w:val="00FB15E9"/>
    <w:rsid w:val="00FB1CAE"/>
    <w:rsid w:val="00FB1F43"/>
    <w:rsid w:val="00FB26CA"/>
    <w:rsid w:val="00FB359A"/>
    <w:rsid w:val="00FB362D"/>
    <w:rsid w:val="00FB42B2"/>
    <w:rsid w:val="00FB457C"/>
    <w:rsid w:val="00FB6837"/>
    <w:rsid w:val="00FB6B01"/>
    <w:rsid w:val="00FB7391"/>
    <w:rsid w:val="00FC127F"/>
    <w:rsid w:val="00FC12CA"/>
    <w:rsid w:val="00FC14C5"/>
    <w:rsid w:val="00FC51D4"/>
    <w:rsid w:val="00FC5560"/>
    <w:rsid w:val="00FC5836"/>
    <w:rsid w:val="00FC7FD8"/>
    <w:rsid w:val="00FD0A82"/>
    <w:rsid w:val="00FD1E6A"/>
    <w:rsid w:val="00FD3380"/>
    <w:rsid w:val="00FD3DC0"/>
    <w:rsid w:val="00FD4F24"/>
    <w:rsid w:val="00FD5054"/>
    <w:rsid w:val="00FD5E71"/>
    <w:rsid w:val="00FD6265"/>
    <w:rsid w:val="00FD6DE2"/>
    <w:rsid w:val="00FD6DFC"/>
    <w:rsid w:val="00FE0323"/>
    <w:rsid w:val="00FE2E16"/>
    <w:rsid w:val="00FE47C0"/>
    <w:rsid w:val="00FE5081"/>
    <w:rsid w:val="00FE5F9F"/>
    <w:rsid w:val="00FE61F8"/>
    <w:rsid w:val="00FE7B6F"/>
    <w:rsid w:val="00FF0D0B"/>
    <w:rsid w:val="00FF1342"/>
    <w:rsid w:val="00FF2F5E"/>
    <w:rsid w:val="00FF3B7B"/>
    <w:rsid w:val="00FF401B"/>
    <w:rsid w:val="00FF6112"/>
    <w:rsid w:val="00FF7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45D6DBA1-D2BE-43F1-A205-81E2EBA1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76A4"/>
    <w:pPr>
      <w:tabs>
        <w:tab w:val="center" w:pos="4252"/>
        <w:tab w:val="right" w:pos="8504"/>
      </w:tabs>
      <w:snapToGrid w:val="0"/>
    </w:pPr>
    <w:rPr>
      <w:lang w:val="x-none" w:eastAsia="x-none"/>
    </w:rPr>
  </w:style>
  <w:style w:type="character" w:customStyle="1" w:styleId="a4">
    <w:name w:val="ヘッダー (文字)"/>
    <w:link w:val="a3"/>
    <w:uiPriority w:val="99"/>
    <w:rsid w:val="00B776A4"/>
    <w:rPr>
      <w:kern w:val="2"/>
      <w:sz w:val="21"/>
      <w:szCs w:val="24"/>
    </w:rPr>
  </w:style>
  <w:style w:type="paragraph" w:styleId="a5">
    <w:name w:val="footer"/>
    <w:basedOn w:val="a"/>
    <w:link w:val="a6"/>
    <w:uiPriority w:val="99"/>
    <w:rsid w:val="00B776A4"/>
    <w:pPr>
      <w:tabs>
        <w:tab w:val="center" w:pos="4252"/>
        <w:tab w:val="right" w:pos="8504"/>
      </w:tabs>
      <w:snapToGrid w:val="0"/>
    </w:pPr>
    <w:rPr>
      <w:lang w:val="x-none" w:eastAsia="x-none"/>
    </w:rPr>
  </w:style>
  <w:style w:type="character" w:customStyle="1" w:styleId="a6">
    <w:name w:val="フッター (文字)"/>
    <w:link w:val="a5"/>
    <w:uiPriority w:val="99"/>
    <w:rsid w:val="00B776A4"/>
    <w:rPr>
      <w:kern w:val="2"/>
      <w:sz w:val="21"/>
      <w:szCs w:val="24"/>
    </w:rPr>
  </w:style>
  <w:style w:type="paragraph" w:styleId="a7">
    <w:name w:val="Balloon Text"/>
    <w:basedOn w:val="a"/>
    <w:link w:val="a8"/>
    <w:rsid w:val="002A6CE5"/>
    <w:rPr>
      <w:rFonts w:ascii="Arial" w:eastAsia="ＭＳ ゴシック" w:hAnsi="Arial"/>
      <w:sz w:val="18"/>
      <w:szCs w:val="18"/>
      <w:lang w:val="x-none" w:eastAsia="x-none"/>
    </w:rPr>
  </w:style>
  <w:style w:type="character" w:customStyle="1" w:styleId="a8">
    <w:name w:val="吹き出し (文字)"/>
    <w:link w:val="a7"/>
    <w:rsid w:val="002A6CE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3799</Words>
  <Characters>243</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権利保護保険とは</vt:lpstr>
      <vt:lpstr>１　権利保護保険とは</vt:lpstr>
    </vt:vector>
  </TitlesOfParts>
  <Company>Hewlett-Packard Company</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権利保護保険とは</dc:title>
  <dc:subject/>
  <dc:creator>NEC-PCuser</dc:creator>
  <cp:keywords/>
  <cp:lastModifiedBy>小野寺 淳</cp:lastModifiedBy>
  <cp:revision>3</cp:revision>
  <cp:lastPrinted>2015-11-15T23:51:00Z</cp:lastPrinted>
  <dcterms:created xsi:type="dcterms:W3CDTF">2017-01-27T05:11:00Z</dcterms:created>
  <dcterms:modified xsi:type="dcterms:W3CDTF">2017-01-27T08:37:00Z</dcterms:modified>
</cp:coreProperties>
</file>