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1C1F" w:rsidRDefault="00E81C1F" w:rsidP="00F450D3">
      <w:pPr>
        <w:rPr>
          <w:sz w:val="24"/>
          <w:szCs w:val="24"/>
        </w:rPr>
      </w:pPr>
      <w:bookmarkStart w:id="0" w:name="_GoBack"/>
      <w:bookmarkEnd w:id="0"/>
      <w:r w:rsidRPr="00F2007D">
        <w:rPr>
          <w:rFonts w:ascii="ＭＳ ゴシック" w:eastAsia="ＭＳ ゴシック" w:hAnsi="ＭＳ ゴシック" w:hint="eastAsia"/>
          <w:sz w:val="24"/>
          <w:szCs w:val="24"/>
        </w:rPr>
        <w:t>３</w:t>
      </w:r>
      <w:r>
        <w:rPr>
          <w:rFonts w:hint="eastAsia"/>
          <w:sz w:val="24"/>
          <w:szCs w:val="24"/>
        </w:rPr>
        <w:t xml:space="preserve">　外国人の人権</w:t>
      </w:r>
    </w:p>
    <w:p w:rsidR="00F450D3" w:rsidRDefault="00812C21" w:rsidP="00F450D3">
      <w:pPr>
        <w:rPr>
          <w:sz w:val="24"/>
          <w:szCs w:val="24"/>
        </w:rPr>
      </w:pPr>
      <w:r>
        <w:rPr>
          <w:rFonts w:hint="eastAsia"/>
          <w:sz w:val="24"/>
          <w:szCs w:val="24"/>
        </w:rPr>
        <w:t>（</w:t>
      </w:r>
      <w:r w:rsidRPr="00F2007D">
        <w:rPr>
          <w:rFonts w:ascii="ＭＳ ゴシック" w:eastAsia="ＭＳ ゴシック" w:hAnsi="ＭＳ ゴシック" w:hint="eastAsia"/>
          <w:sz w:val="24"/>
          <w:szCs w:val="24"/>
        </w:rPr>
        <w:t>１</w:t>
      </w:r>
      <w:r w:rsidR="00303256">
        <w:rPr>
          <w:rFonts w:hint="eastAsia"/>
          <w:sz w:val="24"/>
          <w:szCs w:val="24"/>
        </w:rPr>
        <w:t>）</w:t>
      </w:r>
      <w:r w:rsidR="00DE181E">
        <w:rPr>
          <w:rFonts w:hint="eastAsia"/>
          <w:sz w:val="24"/>
          <w:szCs w:val="24"/>
        </w:rPr>
        <w:t>ヘイトスピーチ問題</w:t>
      </w:r>
    </w:p>
    <w:p w:rsidR="00564524" w:rsidRDefault="00564524" w:rsidP="00F2007D">
      <w:pPr>
        <w:ind w:firstLineChars="100" w:firstLine="252"/>
        <w:rPr>
          <w:rFonts w:hint="eastAsia"/>
          <w:sz w:val="24"/>
          <w:szCs w:val="24"/>
        </w:rPr>
      </w:pPr>
      <w:r>
        <w:rPr>
          <w:rFonts w:hint="eastAsia"/>
          <w:sz w:val="24"/>
          <w:szCs w:val="24"/>
        </w:rPr>
        <w:t xml:space="preserve">①　</w:t>
      </w:r>
      <w:r w:rsidR="00B40DC9">
        <w:rPr>
          <w:rFonts w:hint="eastAsia"/>
          <w:sz w:val="24"/>
          <w:szCs w:val="24"/>
        </w:rPr>
        <w:t>いわゆる「</w:t>
      </w:r>
      <w:r w:rsidR="00C800AE">
        <w:rPr>
          <w:rFonts w:hint="eastAsia"/>
          <w:sz w:val="24"/>
          <w:szCs w:val="24"/>
        </w:rPr>
        <w:t>ヘイトスピーチ</w:t>
      </w:r>
      <w:r w:rsidR="002E5106">
        <w:rPr>
          <w:rFonts w:hint="eastAsia"/>
          <w:sz w:val="24"/>
          <w:szCs w:val="24"/>
        </w:rPr>
        <w:t>解消法</w:t>
      </w:r>
      <w:r w:rsidR="00B40DC9">
        <w:rPr>
          <w:rFonts w:hint="eastAsia"/>
          <w:sz w:val="24"/>
          <w:szCs w:val="24"/>
        </w:rPr>
        <w:t>」</w:t>
      </w:r>
      <w:r w:rsidR="002E5106">
        <w:rPr>
          <w:rFonts w:hint="eastAsia"/>
          <w:sz w:val="24"/>
          <w:szCs w:val="24"/>
        </w:rPr>
        <w:t>成立の経緯と</w:t>
      </w:r>
      <w:r w:rsidR="00B40DC9">
        <w:rPr>
          <w:rFonts w:hint="eastAsia"/>
          <w:sz w:val="24"/>
          <w:szCs w:val="24"/>
        </w:rPr>
        <w:t>、今後の</w:t>
      </w:r>
      <w:r w:rsidR="002E5106">
        <w:rPr>
          <w:rFonts w:hint="eastAsia"/>
          <w:sz w:val="24"/>
          <w:szCs w:val="24"/>
        </w:rPr>
        <w:t>課題</w:t>
      </w:r>
    </w:p>
    <w:p w:rsidR="00920CDF" w:rsidRPr="00E73616" w:rsidRDefault="00503580" w:rsidP="00F2007D">
      <w:pPr>
        <w:ind w:leftChars="200" w:left="445" w:firstLineChars="100" w:firstLine="222"/>
        <w:rPr>
          <w:rFonts w:hint="eastAsia"/>
          <w:szCs w:val="21"/>
        </w:rPr>
      </w:pPr>
      <w:r>
        <w:rPr>
          <w:rFonts w:hint="eastAsia"/>
          <w:szCs w:val="21"/>
        </w:rPr>
        <w:t>近年、</w:t>
      </w:r>
      <w:r w:rsidR="002E5106">
        <w:rPr>
          <w:rFonts w:hint="eastAsia"/>
          <w:szCs w:val="21"/>
        </w:rPr>
        <w:t>在日外国人の排斥等を主張するヘイトスピーチ</w:t>
      </w:r>
      <w:r>
        <w:rPr>
          <w:rFonts w:hint="eastAsia"/>
          <w:szCs w:val="21"/>
        </w:rPr>
        <w:t>が深刻な広がりを見せている。</w:t>
      </w:r>
      <w:r w:rsidR="00B40DC9">
        <w:rPr>
          <w:rFonts w:hint="eastAsia"/>
          <w:szCs w:val="21"/>
        </w:rPr>
        <w:t>法務省の報告によれば、</w:t>
      </w:r>
      <w:r w:rsidR="00B40DC9" w:rsidRPr="00F2007D">
        <w:rPr>
          <w:rFonts w:ascii="ＭＳ ゴシック" w:eastAsia="ＭＳ ゴシック" w:hAnsi="ＭＳ ゴシック" w:hint="eastAsia"/>
          <w:szCs w:val="21"/>
        </w:rPr>
        <w:t>2012</w:t>
      </w:r>
      <w:r w:rsidR="00B40DC9">
        <w:rPr>
          <w:rFonts w:hint="eastAsia"/>
          <w:szCs w:val="21"/>
        </w:rPr>
        <w:t>（平成</w:t>
      </w:r>
      <w:r w:rsidR="00B40DC9" w:rsidRPr="00F2007D">
        <w:rPr>
          <w:rFonts w:ascii="ＭＳ ゴシック" w:eastAsia="ＭＳ ゴシック" w:hAnsi="ＭＳ ゴシック" w:hint="eastAsia"/>
          <w:szCs w:val="21"/>
        </w:rPr>
        <w:t>24</w:t>
      </w:r>
      <w:r w:rsidR="00B40DC9">
        <w:rPr>
          <w:rFonts w:hint="eastAsia"/>
          <w:szCs w:val="21"/>
        </w:rPr>
        <w:t>）年</w:t>
      </w:r>
      <w:r w:rsidR="00B40DC9" w:rsidRPr="00F2007D">
        <w:rPr>
          <w:rFonts w:ascii="ＭＳ ゴシック" w:eastAsia="ＭＳ ゴシック" w:hAnsi="ＭＳ ゴシック" w:hint="eastAsia"/>
          <w:szCs w:val="21"/>
        </w:rPr>
        <w:t>4</w:t>
      </w:r>
      <w:r w:rsidR="00B40DC9" w:rsidRPr="00B40DC9">
        <w:rPr>
          <w:rFonts w:hint="eastAsia"/>
          <w:szCs w:val="21"/>
        </w:rPr>
        <w:t>月</w:t>
      </w:r>
      <w:r w:rsidR="00B40DC9">
        <w:rPr>
          <w:rFonts w:hint="eastAsia"/>
          <w:szCs w:val="21"/>
        </w:rPr>
        <w:t>から</w:t>
      </w:r>
      <w:r w:rsidR="00B40DC9" w:rsidRPr="00F2007D">
        <w:rPr>
          <w:rFonts w:ascii="ＭＳ ゴシック" w:eastAsia="ＭＳ ゴシック" w:hAnsi="ＭＳ ゴシック" w:hint="eastAsia"/>
          <w:szCs w:val="21"/>
        </w:rPr>
        <w:t>2015</w:t>
      </w:r>
      <w:r w:rsidR="00B40DC9">
        <w:rPr>
          <w:rFonts w:hint="eastAsia"/>
          <w:szCs w:val="21"/>
        </w:rPr>
        <w:t>（平成</w:t>
      </w:r>
      <w:r w:rsidR="00B40DC9" w:rsidRPr="00F2007D">
        <w:rPr>
          <w:rFonts w:ascii="ＭＳ ゴシック" w:eastAsia="ＭＳ ゴシック" w:hAnsi="ＭＳ ゴシック" w:hint="eastAsia"/>
          <w:szCs w:val="21"/>
        </w:rPr>
        <w:t>27</w:t>
      </w:r>
      <w:r w:rsidR="00B40DC9">
        <w:rPr>
          <w:rFonts w:hint="eastAsia"/>
          <w:szCs w:val="21"/>
        </w:rPr>
        <w:t>）年</w:t>
      </w:r>
      <w:r w:rsidR="00B40DC9" w:rsidRPr="00F2007D">
        <w:rPr>
          <w:rFonts w:ascii="ＭＳ ゴシック" w:eastAsia="ＭＳ ゴシック" w:hAnsi="ＭＳ ゴシック" w:hint="eastAsia"/>
          <w:szCs w:val="21"/>
        </w:rPr>
        <w:t>9</w:t>
      </w:r>
      <w:r w:rsidR="00B40DC9">
        <w:rPr>
          <w:rFonts w:hint="eastAsia"/>
          <w:szCs w:val="21"/>
        </w:rPr>
        <w:t>月までの間に日本国内で行われた</w:t>
      </w:r>
      <w:r w:rsidR="00B40DC9" w:rsidRPr="00B40DC9">
        <w:rPr>
          <w:rFonts w:hint="eastAsia"/>
          <w:szCs w:val="21"/>
        </w:rPr>
        <w:t>ヘイトデモは</w:t>
      </w:r>
      <w:r w:rsidR="00B40DC9" w:rsidRPr="00F2007D">
        <w:rPr>
          <w:rFonts w:ascii="ＭＳ ゴシック" w:eastAsia="ＭＳ ゴシック" w:hAnsi="ＭＳ ゴシック" w:hint="eastAsia"/>
          <w:szCs w:val="21"/>
        </w:rPr>
        <w:t>1</w:t>
      </w:r>
      <w:r w:rsidR="006435E6">
        <w:rPr>
          <w:rFonts w:ascii="ＭＳ ゴシック" w:eastAsia="ＭＳ ゴシック" w:hAnsi="ＭＳ ゴシック" w:hint="eastAsia"/>
          <w:szCs w:val="21"/>
        </w:rPr>
        <w:t>,</w:t>
      </w:r>
      <w:r w:rsidR="00B40DC9" w:rsidRPr="00F2007D">
        <w:rPr>
          <w:rFonts w:ascii="ＭＳ ゴシック" w:eastAsia="ＭＳ ゴシック" w:hAnsi="ＭＳ ゴシック" w:hint="eastAsia"/>
          <w:szCs w:val="21"/>
        </w:rPr>
        <w:t>152</w:t>
      </w:r>
      <w:r w:rsidR="00B40DC9" w:rsidRPr="00B40DC9">
        <w:rPr>
          <w:rFonts w:hint="eastAsia"/>
          <w:szCs w:val="21"/>
        </w:rPr>
        <w:t>件に</w:t>
      </w:r>
      <w:r>
        <w:rPr>
          <w:rFonts w:hint="eastAsia"/>
          <w:szCs w:val="21"/>
        </w:rPr>
        <w:t>のぼり、かかる</w:t>
      </w:r>
      <w:r w:rsidR="00AA689C" w:rsidRPr="00E73616">
        <w:rPr>
          <w:rFonts w:hint="eastAsia"/>
          <w:szCs w:val="21"/>
        </w:rPr>
        <w:t>デモでは、「殺せ、殺せ</w:t>
      </w:r>
      <w:r w:rsidR="00AE3BFE">
        <w:rPr>
          <w:rFonts w:hint="eastAsia"/>
          <w:szCs w:val="21"/>
        </w:rPr>
        <w:t>、</w:t>
      </w:r>
      <w:r w:rsidR="00AA689C" w:rsidRPr="00E73616">
        <w:rPr>
          <w:rFonts w:hint="eastAsia"/>
          <w:szCs w:val="21"/>
        </w:rPr>
        <w:t>朝鮮人」、「良い韓国人も悪い韓国人もみんな殺せ」、「ガス室に朝鮮人、韓国人を叩き込め」、「鶴橋大虐殺を実行しますよ」など、明らかに表現の自由を逸脱した</w:t>
      </w:r>
      <w:r w:rsidR="003F3A9B" w:rsidRPr="00E73616">
        <w:rPr>
          <w:rFonts w:hint="eastAsia"/>
          <w:szCs w:val="21"/>
        </w:rPr>
        <w:t>人種差別発言が</w:t>
      </w:r>
      <w:r>
        <w:rPr>
          <w:rFonts w:hint="eastAsia"/>
          <w:szCs w:val="21"/>
        </w:rPr>
        <w:t>白昼堂々、</w:t>
      </w:r>
      <w:r w:rsidR="00AA689C" w:rsidRPr="00E73616">
        <w:rPr>
          <w:rFonts w:hint="eastAsia"/>
          <w:szCs w:val="21"/>
        </w:rPr>
        <w:t>声高に叫ばれている。</w:t>
      </w:r>
    </w:p>
    <w:p w:rsidR="004121C4" w:rsidRDefault="00503580" w:rsidP="00F2007D">
      <w:pPr>
        <w:ind w:leftChars="191" w:left="425" w:firstLineChars="127" w:firstLine="283"/>
        <w:rPr>
          <w:rFonts w:hint="eastAsia"/>
          <w:sz w:val="24"/>
          <w:szCs w:val="24"/>
        </w:rPr>
      </w:pPr>
      <w:r>
        <w:rPr>
          <w:rFonts w:hint="eastAsia"/>
          <w:szCs w:val="21"/>
        </w:rPr>
        <w:t>かかる状況において、</w:t>
      </w:r>
      <w:r w:rsidRPr="00F2007D">
        <w:rPr>
          <w:rFonts w:ascii="ＭＳ ゴシック" w:eastAsia="ＭＳ ゴシック" w:hAnsi="ＭＳ ゴシック" w:hint="eastAsia"/>
          <w:szCs w:val="21"/>
        </w:rPr>
        <w:t>2009</w:t>
      </w:r>
      <w:r w:rsidR="00E81C1F">
        <w:rPr>
          <w:rFonts w:hint="eastAsia"/>
          <w:szCs w:val="21"/>
        </w:rPr>
        <w:t>（平成</w:t>
      </w:r>
      <w:r w:rsidR="00E81C1F" w:rsidRPr="00F2007D">
        <w:rPr>
          <w:rFonts w:ascii="ＭＳ ゴシック" w:eastAsia="ＭＳ ゴシック" w:hAnsi="ＭＳ ゴシック" w:hint="eastAsia"/>
          <w:szCs w:val="21"/>
        </w:rPr>
        <w:t>21</w:t>
      </w:r>
      <w:r w:rsidR="00E81C1F">
        <w:rPr>
          <w:rFonts w:hint="eastAsia"/>
          <w:szCs w:val="21"/>
        </w:rPr>
        <w:t>）</w:t>
      </w:r>
      <w:r>
        <w:rPr>
          <w:rFonts w:hint="eastAsia"/>
          <w:szCs w:val="21"/>
        </w:rPr>
        <w:t>年に起きた京都</w:t>
      </w:r>
      <w:r w:rsidR="002E5106">
        <w:rPr>
          <w:rFonts w:hint="eastAsia"/>
          <w:szCs w:val="21"/>
        </w:rPr>
        <w:t>朝鮮学校襲撃事件につ</w:t>
      </w:r>
      <w:r w:rsidR="00E81C1F">
        <w:rPr>
          <w:rFonts w:hint="eastAsia"/>
          <w:szCs w:val="21"/>
        </w:rPr>
        <w:t>き</w:t>
      </w:r>
      <w:r w:rsidR="002E5106">
        <w:rPr>
          <w:rFonts w:hint="eastAsia"/>
          <w:szCs w:val="21"/>
        </w:rPr>
        <w:t>、</w:t>
      </w:r>
      <w:r w:rsidRPr="00F2007D">
        <w:rPr>
          <w:rFonts w:ascii="ＭＳ ゴシック" w:eastAsia="ＭＳ ゴシック" w:hAnsi="ＭＳ ゴシック" w:hint="eastAsia"/>
          <w:szCs w:val="21"/>
        </w:rPr>
        <w:t>2013</w:t>
      </w:r>
      <w:r w:rsidR="00920CDF">
        <w:rPr>
          <w:rFonts w:ascii="ＭＳ ゴシック" w:eastAsia="ＭＳ ゴシック" w:hAnsi="ＭＳ ゴシック" w:hint="eastAsia"/>
          <w:szCs w:val="21"/>
        </w:rPr>
        <w:t xml:space="preserve">　</w:t>
      </w:r>
      <w:r w:rsidRPr="00E73616">
        <w:rPr>
          <w:rFonts w:hint="eastAsia"/>
          <w:szCs w:val="21"/>
        </w:rPr>
        <w:t>（平成</w:t>
      </w:r>
      <w:r w:rsidRPr="00F2007D">
        <w:rPr>
          <w:rFonts w:ascii="ＭＳ ゴシック" w:eastAsia="ＭＳ ゴシック" w:hAnsi="ＭＳ ゴシック" w:hint="eastAsia"/>
          <w:szCs w:val="21"/>
        </w:rPr>
        <w:t>25</w:t>
      </w:r>
      <w:r w:rsidRPr="00E73616">
        <w:rPr>
          <w:rFonts w:hint="eastAsia"/>
          <w:szCs w:val="21"/>
        </w:rPr>
        <w:t>）年</w:t>
      </w:r>
      <w:r w:rsidRPr="00F2007D">
        <w:rPr>
          <w:rFonts w:ascii="ＭＳ ゴシック" w:eastAsia="ＭＳ ゴシック" w:hAnsi="ＭＳ ゴシック" w:hint="eastAsia"/>
          <w:szCs w:val="21"/>
        </w:rPr>
        <w:t>10</w:t>
      </w:r>
      <w:r w:rsidRPr="00E73616">
        <w:rPr>
          <w:rFonts w:hint="eastAsia"/>
          <w:szCs w:val="21"/>
        </w:rPr>
        <w:t>月</w:t>
      </w:r>
      <w:r w:rsidRPr="00F2007D">
        <w:rPr>
          <w:rFonts w:ascii="ＭＳ ゴシック" w:eastAsia="ＭＳ ゴシック" w:hAnsi="ＭＳ ゴシック" w:hint="eastAsia"/>
          <w:szCs w:val="21"/>
        </w:rPr>
        <w:t>7</w:t>
      </w:r>
      <w:r w:rsidRPr="00E73616">
        <w:rPr>
          <w:rFonts w:hint="eastAsia"/>
          <w:szCs w:val="21"/>
        </w:rPr>
        <w:t>日、</w:t>
      </w:r>
      <w:r w:rsidR="008842DA" w:rsidRPr="00E73616">
        <w:rPr>
          <w:rFonts w:hint="eastAsia"/>
          <w:szCs w:val="21"/>
        </w:rPr>
        <w:t>京都地裁</w:t>
      </w:r>
      <w:r w:rsidR="00244DA8" w:rsidRPr="00E73616">
        <w:rPr>
          <w:rFonts w:hint="eastAsia"/>
          <w:szCs w:val="21"/>
        </w:rPr>
        <w:t>が</w:t>
      </w:r>
      <w:r w:rsidR="008842DA" w:rsidRPr="00E73616">
        <w:rPr>
          <w:rFonts w:hint="eastAsia"/>
          <w:szCs w:val="21"/>
        </w:rPr>
        <w:t>在特会に対して</w:t>
      </w:r>
      <w:r w:rsidR="008842DA" w:rsidRPr="00F2007D">
        <w:rPr>
          <w:rFonts w:ascii="ＭＳ ゴシック" w:eastAsia="ＭＳ ゴシック" w:hAnsi="ＭＳ ゴシック" w:hint="eastAsia"/>
          <w:szCs w:val="21"/>
        </w:rPr>
        <w:t>1200</w:t>
      </w:r>
      <w:r w:rsidR="008842DA" w:rsidRPr="00E73616">
        <w:rPr>
          <w:rFonts w:hint="eastAsia"/>
          <w:szCs w:val="21"/>
        </w:rPr>
        <w:t>万円</w:t>
      </w:r>
      <w:r w:rsidR="00244DA8" w:rsidRPr="00E73616">
        <w:rPr>
          <w:rFonts w:hint="eastAsia"/>
          <w:szCs w:val="21"/>
        </w:rPr>
        <w:t>余</w:t>
      </w:r>
      <w:r w:rsidR="008842DA" w:rsidRPr="00E73616">
        <w:rPr>
          <w:rFonts w:hint="eastAsia"/>
          <w:szCs w:val="21"/>
        </w:rPr>
        <w:t>の損害賠償と学校の周辺における街頭宣伝の禁止</w:t>
      </w:r>
      <w:r w:rsidR="00244DA8" w:rsidRPr="00E73616">
        <w:rPr>
          <w:rFonts w:hint="eastAsia"/>
          <w:szCs w:val="21"/>
        </w:rPr>
        <w:t>を</w:t>
      </w:r>
      <w:r w:rsidR="008842DA" w:rsidRPr="00E73616">
        <w:rPr>
          <w:rFonts w:hint="eastAsia"/>
          <w:szCs w:val="21"/>
        </w:rPr>
        <w:t>命じ</w:t>
      </w:r>
      <w:r>
        <w:rPr>
          <w:rFonts w:hint="eastAsia"/>
          <w:szCs w:val="21"/>
        </w:rPr>
        <w:t>た。同判決は</w:t>
      </w:r>
      <w:r w:rsidR="00244DA8" w:rsidRPr="00E73616">
        <w:rPr>
          <w:rFonts w:hint="eastAsia"/>
          <w:szCs w:val="21"/>
        </w:rPr>
        <w:t>大阪高裁</w:t>
      </w:r>
      <w:r>
        <w:rPr>
          <w:rFonts w:hint="eastAsia"/>
          <w:szCs w:val="21"/>
        </w:rPr>
        <w:t>でも維持され、</w:t>
      </w:r>
      <w:r w:rsidRPr="00F2007D">
        <w:rPr>
          <w:rFonts w:ascii="ＭＳ ゴシック" w:eastAsia="ＭＳ ゴシック" w:hAnsi="ＭＳ ゴシック"/>
          <w:szCs w:val="21"/>
        </w:rPr>
        <w:t>2014</w:t>
      </w:r>
      <w:r>
        <w:rPr>
          <w:szCs w:val="21"/>
        </w:rPr>
        <w:t>（平成</w:t>
      </w:r>
      <w:r w:rsidRPr="00F2007D">
        <w:rPr>
          <w:rFonts w:ascii="ＭＳ ゴシック" w:eastAsia="ＭＳ ゴシック" w:hAnsi="ＭＳ ゴシック"/>
          <w:szCs w:val="21"/>
        </w:rPr>
        <w:t>26</w:t>
      </w:r>
      <w:r>
        <w:rPr>
          <w:szCs w:val="21"/>
        </w:rPr>
        <w:t>）</w:t>
      </w:r>
      <w:r w:rsidR="004A0DCD">
        <w:rPr>
          <w:rFonts w:hint="eastAsia"/>
          <w:szCs w:val="21"/>
        </w:rPr>
        <w:t>年</w:t>
      </w:r>
      <w:r w:rsidR="004A0DCD" w:rsidRPr="00F2007D">
        <w:rPr>
          <w:rFonts w:ascii="ＭＳ ゴシック" w:eastAsia="ＭＳ ゴシック" w:hAnsi="ＭＳ ゴシック" w:hint="eastAsia"/>
          <w:szCs w:val="21"/>
        </w:rPr>
        <w:t>12</w:t>
      </w:r>
      <w:r w:rsidR="004A0DCD">
        <w:rPr>
          <w:rFonts w:hint="eastAsia"/>
          <w:szCs w:val="21"/>
        </w:rPr>
        <w:t>月</w:t>
      </w:r>
      <w:r w:rsidR="004A0DCD" w:rsidRPr="00F2007D">
        <w:rPr>
          <w:rFonts w:ascii="ＭＳ ゴシック" w:eastAsia="ＭＳ ゴシック" w:hAnsi="ＭＳ ゴシック" w:hint="eastAsia"/>
          <w:szCs w:val="21"/>
        </w:rPr>
        <w:t>9</w:t>
      </w:r>
      <w:r w:rsidR="004A0DCD">
        <w:rPr>
          <w:rFonts w:hint="eastAsia"/>
          <w:szCs w:val="21"/>
        </w:rPr>
        <w:t>日に最高裁</w:t>
      </w:r>
      <w:r>
        <w:rPr>
          <w:szCs w:val="21"/>
        </w:rPr>
        <w:t>で</w:t>
      </w:r>
      <w:r w:rsidR="004A0DCD">
        <w:rPr>
          <w:rFonts w:hint="eastAsia"/>
          <w:szCs w:val="21"/>
        </w:rPr>
        <w:t>確定した</w:t>
      </w:r>
      <w:r w:rsidR="00244DA8" w:rsidRPr="00E73616">
        <w:rPr>
          <w:rFonts w:hint="eastAsia"/>
          <w:szCs w:val="21"/>
        </w:rPr>
        <w:t>。</w:t>
      </w:r>
    </w:p>
    <w:p w:rsidR="0095039D" w:rsidRDefault="00503580" w:rsidP="00F2007D">
      <w:pPr>
        <w:ind w:leftChars="191" w:left="425" w:firstLineChars="127" w:firstLine="283"/>
        <w:rPr>
          <w:rFonts w:hint="eastAsia"/>
          <w:szCs w:val="21"/>
        </w:rPr>
      </w:pPr>
      <w:r>
        <w:rPr>
          <w:rFonts w:hint="eastAsia"/>
          <w:szCs w:val="21"/>
        </w:rPr>
        <w:t>さらに</w:t>
      </w:r>
      <w:r w:rsidR="002E5106">
        <w:rPr>
          <w:rFonts w:hint="eastAsia"/>
          <w:szCs w:val="21"/>
        </w:rPr>
        <w:t>、</w:t>
      </w:r>
      <w:r w:rsidR="00244DA8" w:rsidRPr="00F2007D">
        <w:rPr>
          <w:rFonts w:ascii="ＭＳ ゴシック" w:eastAsia="ＭＳ ゴシック" w:hAnsi="ＭＳ ゴシック" w:hint="eastAsia"/>
          <w:szCs w:val="21"/>
        </w:rPr>
        <w:t>2014</w:t>
      </w:r>
      <w:r w:rsidR="00DF4F27" w:rsidRPr="00E73616">
        <w:rPr>
          <w:rFonts w:hint="eastAsia"/>
          <w:szCs w:val="21"/>
        </w:rPr>
        <w:t>（平成</w:t>
      </w:r>
      <w:r w:rsidR="00317D0C" w:rsidRPr="00F2007D">
        <w:rPr>
          <w:rFonts w:ascii="ＭＳ ゴシック" w:eastAsia="ＭＳ ゴシック" w:hAnsi="ＭＳ ゴシック" w:hint="eastAsia"/>
          <w:szCs w:val="21"/>
        </w:rPr>
        <w:t>26</w:t>
      </w:r>
      <w:r w:rsidR="00DF4F27" w:rsidRPr="00E73616">
        <w:rPr>
          <w:rFonts w:hint="eastAsia"/>
          <w:szCs w:val="21"/>
        </w:rPr>
        <w:t>）</w:t>
      </w:r>
      <w:r w:rsidR="00244DA8" w:rsidRPr="00E73616">
        <w:rPr>
          <w:rFonts w:hint="eastAsia"/>
          <w:szCs w:val="21"/>
        </w:rPr>
        <w:t>年</w:t>
      </w:r>
      <w:r w:rsidR="00244DA8" w:rsidRPr="00F2007D">
        <w:rPr>
          <w:rFonts w:ascii="ＭＳ ゴシック" w:eastAsia="ＭＳ ゴシック" w:hAnsi="ＭＳ ゴシック" w:hint="eastAsia"/>
          <w:szCs w:val="21"/>
        </w:rPr>
        <w:t>7</w:t>
      </w:r>
      <w:r w:rsidR="00244DA8" w:rsidRPr="00E73616">
        <w:rPr>
          <w:rFonts w:hint="eastAsia"/>
          <w:szCs w:val="21"/>
        </w:rPr>
        <w:t>月</w:t>
      </w:r>
      <w:r w:rsidR="00244DA8" w:rsidRPr="00F2007D">
        <w:rPr>
          <w:rFonts w:ascii="ＭＳ ゴシック" w:eastAsia="ＭＳ ゴシック" w:hAnsi="ＭＳ ゴシック" w:hint="eastAsia"/>
          <w:szCs w:val="21"/>
        </w:rPr>
        <w:t>23</w:t>
      </w:r>
      <w:r w:rsidR="00A60993" w:rsidRPr="00E73616">
        <w:rPr>
          <w:rFonts w:hint="eastAsia"/>
          <w:szCs w:val="21"/>
        </w:rPr>
        <w:t>日には</w:t>
      </w:r>
      <w:r w:rsidR="00244DA8" w:rsidRPr="00E73616">
        <w:rPr>
          <w:rFonts w:hint="eastAsia"/>
          <w:szCs w:val="21"/>
        </w:rPr>
        <w:t>国連自由権規約委員会</w:t>
      </w:r>
      <w:r w:rsidR="00A60993" w:rsidRPr="00E73616">
        <w:rPr>
          <w:rFonts w:hint="eastAsia"/>
          <w:szCs w:val="21"/>
        </w:rPr>
        <w:t>が、同年</w:t>
      </w:r>
      <w:r w:rsidR="00A60993" w:rsidRPr="00F2007D">
        <w:rPr>
          <w:rFonts w:ascii="ＭＳ ゴシック" w:eastAsia="ＭＳ ゴシック" w:hAnsi="ＭＳ ゴシック" w:hint="eastAsia"/>
          <w:szCs w:val="21"/>
        </w:rPr>
        <w:t>8</w:t>
      </w:r>
      <w:r w:rsidR="00A60993" w:rsidRPr="00E73616">
        <w:rPr>
          <w:rFonts w:hint="eastAsia"/>
          <w:szCs w:val="21"/>
        </w:rPr>
        <w:t>月</w:t>
      </w:r>
      <w:r w:rsidR="00A60993" w:rsidRPr="00F2007D">
        <w:rPr>
          <w:rFonts w:ascii="ＭＳ ゴシック" w:eastAsia="ＭＳ ゴシック" w:hAnsi="ＭＳ ゴシック" w:hint="eastAsia"/>
          <w:szCs w:val="21"/>
        </w:rPr>
        <w:t>29</w:t>
      </w:r>
      <w:r w:rsidR="00A60993" w:rsidRPr="00E73616">
        <w:rPr>
          <w:rFonts w:hint="eastAsia"/>
          <w:szCs w:val="21"/>
        </w:rPr>
        <w:t>日は国連人種差別撤廃委員会が、日本における排外主義的デモとヘイトスピーチの蔓延に対して懸念を表明し、日本政府に対して</w:t>
      </w:r>
      <w:r w:rsidR="00917652">
        <w:rPr>
          <w:rFonts w:hint="eastAsia"/>
          <w:szCs w:val="21"/>
        </w:rPr>
        <w:t>差別を禁止する基本法の制定等、</w:t>
      </w:r>
      <w:r w:rsidR="00A60993" w:rsidRPr="00E73616">
        <w:rPr>
          <w:rFonts w:hint="eastAsia"/>
          <w:szCs w:val="21"/>
        </w:rPr>
        <w:t>必要な措置を講じるよう勧告した。</w:t>
      </w:r>
    </w:p>
    <w:p w:rsidR="002E5106" w:rsidRDefault="00DF4F27" w:rsidP="00F2007D">
      <w:pPr>
        <w:ind w:leftChars="200" w:left="445" w:firstLineChars="100" w:firstLine="222"/>
        <w:rPr>
          <w:szCs w:val="21"/>
        </w:rPr>
      </w:pPr>
      <w:r w:rsidRPr="00E73616">
        <w:rPr>
          <w:rFonts w:hint="eastAsia"/>
          <w:szCs w:val="21"/>
        </w:rPr>
        <w:t>こうしてヘイトスピーチに対する</w:t>
      </w:r>
      <w:r w:rsidR="003E3F64" w:rsidRPr="00E73616">
        <w:rPr>
          <w:rFonts w:hint="eastAsia"/>
          <w:szCs w:val="21"/>
        </w:rPr>
        <w:t>問題意識</w:t>
      </w:r>
      <w:r w:rsidRPr="00E73616">
        <w:rPr>
          <w:rFonts w:hint="eastAsia"/>
          <w:szCs w:val="21"/>
        </w:rPr>
        <w:t>が</w:t>
      </w:r>
      <w:r w:rsidR="00317D0C" w:rsidRPr="00E73616">
        <w:rPr>
          <w:rFonts w:hint="eastAsia"/>
          <w:szCs w:val="21"/>
        </w:rPr>
        <w:t>急速に</w:t>
      </w:r>
      <w:r w:rsidR="003E3F64" w:rsidRPr="00E73616">
        <w:rPr>
          <w:rFonts w:hint="eastAsia"/>
          <w:szCs w:val="21"/>
        </w:rPr>
        <w:t>日本社会に</w:t>
      </w:r>
      <w:r w:rsidR="00317D0C" w:rsidRPr="00E73616">
        <w:rPr>
          <w:rFonts w:hint="eastAsia"/>
          <w:szCs w:val="21"/>
        </w:rPr>
        <w:t>広まる</w:t>
      </w:r>
      <w:r w:rsidRPr="00E73616">
        <w:rPr>
          <w:rFonts w:hint="eastAsia"/>
          <w:szCs w:val="21"/>
        </w:rPr>
        <w:t>中、</w:t>
      </w:r>
      <w:r w:rsidR="004A0DCD" w:rsidRPr="00F2007D">
        <w:rPr>
          <w:rFonts w:ascii="ＭＳ ゴシック" w:eastAsia="ＭＳ ゴシック" w:hAnsi="ＭＳ ゴシック"/>
          <w:szCs w:val="21"/>
        </w:rPr>
        <w:t>2015</w:t>
      </w:r>
      <w:r w:rsidR="004A0DCD">
        <w:rPr>
          <w:rFonts w:hint="eastAsia"/>
          <w:szCs w:val="21"/>
        </w:rPr>
        <w:t>（平成</w:t>
      </w:r>
      <w:r w:rsidR="004A0DCD" w:rsidRPr="00F2007D">
        <w:rPr>
          <w:rFonts w:ascii="ＭＳ ゴシック" w:eastAsia="ＭＳ ゴシック" w:hAnsi="ＭＳ ゴシック" w:hint="eastAsia"/>
          <w:szCs w:val="21"/>
        </w:rPr>
        <w:t>27</w:t>
      </w:r>
      <w:r w:rsidR="004A0DCD">
        <w:rPr>
          <w:rFonts w:hint="eastAsia"/>
          <w:szCs w:val="21"/>
        </w:rPr>
        <w:t>）</w:t>
      </w:r>
      <w:r w:rsidR="004A0DCD" w:rsidRPr="004A0DCD">
        <w:rPr>
          <w:rFonts w:hint="eastAsia"/>
          <w:szCs w:val="21"/>
        </w:rPr>
        <w:t>年</w:t>
      </w:r>
      <w:r w:rsidR="004A0DCD" w:rsidRPr="00F2007D">
        <w:rPr>
          <w:rFonts w:ascii="ＭＳ ゴシック" w:eastAsia="ＭＳ ゴシック" w:hAnsi="ＭＳ ゴシック"/>
          <w:szCs w:val="21"/>
        </w:rPr>
        <w:t>5</w:t>
      </w:r>
      <w:r w:rsidR="004A0DCD" w:rsidRPr="004A0DCD">
        <w:rPr>
          <w:rFonts w:hint="eastAsia"/>
          <w:szCs w:val="21"/>
        </w:rPr>
        <w:t>月</w:t>
      </w:r>
      <w:r w:rsidR="004A0DCD" w:rsidRPr="00F2007D">
        <w:rPr>
          <w:rFonts w:ascii="ＭＳ ゴシック" w:eastAsia="ＭＳ ゴシック" w:hAnsi="ＭＳ ゴシック"/>
          <w:szCs w:val="21"/>
        </w:rPr>
        <w:t>7</w:t>
      </w:r>
      <w:r w:rsidR="004A0DCD" w:rsidRPr="004A0DCD">
        <w:rPr>
          <w:rFonts w:hint="eastAsia"/>
          <w:szCs w:val="21"/>
        </w:rPr>
        <w:t>日</w:t>
      </w:r>
      <w:r w:rsidR="004A0DCD">
        <w:rPr>
          <w:rFonts w:hint="eastAsia"/>
          <w:szCs w:val="21"/>
        </w:rPr>
        <w:t>、日弁連は</w:t>
      </w:r>
      <w:r w:rsidR="004A0DCD" w:rsidRPr="004A0DCD">
        <w:rPr>
          <w:rFonts w:hint="eastAsia"/>
          <w:szCs w:val="21"/>
        </w:rPr>
        <w:t>国に</w:t>
      </w:r>
      <w:r w:rsidR="004A0DCD">
        <w:rPr>
          <w:rFonts w:hint="eastAsia"/>
          <w:szCs w:val="21"/>
        </w:rPr>
        <w:t>対し</w:t>
      </w:r>
      <w:r w:rsidR="004A0DCD" w:rsidRPr="004A0DCD">
        <w:rPr>
          <w:rFonts w:hint="eastAsia"/>
          <w:szCs w:val="21"/>
        </w:rPr>
        <w:t>、①実態調査、②</w:t>
      </w:r>
      <w:r w:rsidR="004A0DCD">
        <w:rPr>
          <w:rFonts w:hint="eastAsia"/>
          <w:szCs w:val="21"/>
        </w:rPr>
        <w:t>人種差別禁止</w:t>
      </w:r>
      <w:r w:rsidR="004A0DCD" w:rsidRPr="004A0DCD">
        <w:rPr>
          <w:rFonts w:hint="eastAsia"/>
          <w:szCs w:val="21"/>
        </w:rPr>
        <w:t>基本法の制定、③国内人権機関　の設立と個人通報制度の導入を求める意見書</w:t>
      </w:r>
      <w:r w:rsidR="004A0DCD">
        <w:rPr>
          <w:rFonts w:hint="eastAsia"/>
          <w:szCs w:val="21"/>
        </w:rPr>
        <w:t>を</w:t>
      </w:r>
      <w:r w:rsidR="004A0DCD" w:rsidRPr="004A0DCD">
        <w:rPr>
          <w:rFonts w:hint="eastAsia"/>
          <w:szCs w:val="21"/>
        </w:rPr>
        <w:t>採択</w:t>
      </w:r>
      <w:r w:rsidR="004A0DCD">
        <w:rPr>
          <w:rFonts w:hint="eastAsia"/>
          <w:szCs w:val="21"/>
        </w:rPr>
        <w:t>し</w:t>
      </w:r>
      <w:r w:rsidR="00503580">
        <w:rPr>
          <w:rFonts w:hint="eastAsia"/>
          <w:szCs w:val="21"/>
        </w:rPr>
        <w:t>、</w:t>
      </w:r>
      <w:r w:rsidR="004A0DCD">
        <w:rPr>
          <w:rFonts w:hint="eastAsia"/>
          <w:szCs w:val="21"/>
        </w:rPr>
        <w:t>同</w:t>
      </w:r>
      <w:r w:rsidR="004A0DCD" w:rsidRPr="004A0DCD">
        <w:rPr>
          <w:rFonts w:hint="eastAsia"/>
          <w:szCs w:val="21"/>
        </w:rPr>
        <w:t>月</w:t>
      </w:r>
      <w:r w:rsidR="004A0DCD" w:rsidRPr="00F2007D">
        <w:rPr>
          <w:rFonts w:ascii="ＭＳ ゴシック" w:eastAsia="ＭＳ ゴシック" w:hAnsi="ＭＳ ゴシック"/>
          <w:szCs w:val="21"/>
        </w:rPr>
        <w:t>22</w:t>
      </w:r>
      <w:r w:rsidR="004A0DCD" w:rsidRPr="004A0DCD">
        <w:rPr>
          <w:rFonts w:hint="eastAsia"/>
          <w:szCs w:val="21"/>
        </w:rPr>
        <w:t>日</w:t>
      </w:r>
      <w:r w:rsidR="004A0DCD">
        <w:rPr>
          <w:rFonts w:hint="eastAsia"/>
          <w:szCs w:val="21"/>
        </w:rPr>
        <w:t>には、</w:t>
      </w:r>
      <w:r w:rsidR="00564524">
        <w:rPr>
          <w:rFonts w:hint="eastAsia"/>
          <w:szCs w:val="21"/>
        </w:rPr>
        <w:t>民主党</w:t>
      </w:r>
      <w:r w:rsidR="00503580">
        <w:rPr>
          <w:rFonts w:hint="eastAsia"/>
          <w:szCs w:val="21"/>
        </w:rPr>
        <w:t>を中心とした議員連盟</w:t>
      </w:r>
      <w:r w:rsidR="00564524">
        <w:rPr>
          <w:rFonts w:hint="eastAsia"/>
          <w:szCs w:val="21"/>
        </w:rPr>
        <w:t>より人種差別撤廃法案</w:t>
      </w:r>
      <w:r w:rsidR="004A0DCD">
        <w:rPr>
          <w:rFonts w:hint="eastAsia"/>
          <w:szCs w:val="21"/>
        </w:rPr>
        <w:t>が</w:t>
      </w:r>
      <w:r w:rsidR="00503580">
        <w:rPr>
          <w:szCs w:val="21"/>
        </w:rPr>
        <w:t>国会</w:t>
      </w:r>
      <w:r w:rsidR="004A0DCD" w:rsidRPr="004A0DCD">
        <w:rPr>
          <w:rFonts w:hint="eastAsia"/>
          <w:szCs w:val="21"/>
        </w:rPr>
        <w:t>に提出され</w:t>
      </w:r>
      <w:r w:rsidR="004A0DCD">
        <w:rPr>
          <w:rFonts w:hint="eastAsia"/>
          <w:szCs w:val="21"/>
        </w:rPr>
        <w:t>た。</w:t>
      </w:r>
    </w:p>
    <w:p w:rsidR="00AE3BFE" w:rsidRDefault="002E5106" w:rsidP="00F2007D">
      <w:pPr>
        <w:ind w:leftChars="200" w:left="445" w:firstLineChars="100" w:firstLine="222"/>
        <w:rPr>
          <w:szCs w:val="21"/>
        </w:rPr>
      </w:pPr>
      <w:r>
        <w:rPr>
          <w:szCs w:val="21"/>
        </w:rPr>
        <w:t>その後、</w:t>
      </w:r>
      <w:r w:rsidRPr="00F2007D">
        <w:rPr>
          <w:rFonts w:ascii="ＭＳ ゴシック" w:eastAsia="ＭＳ ゴシック" w:hAnsi="ＭＳ ゴシック"/>
          <w:szCs w:val="21"/>
        </w:rPr>
        <w:t>2016</w:t>
      </w:r>
      <w:r>
        <w:rPr>
          <w:szCs w:val="21"/>
        </w:rPr>
        <w:t>（平成</w:t>
      </w:r>
      <w:r w:rsidRPr="00F2007D">
        <w:rPr>
          <w:rFonts w:ascii="ＭＳ ゴシック" w:eastAsia="ＭＳ ゴシック" w:hAnsi="ＭＳ ゴシック"/>
          <w:szCs w:val="21"/>
        </w:rPr>
        <w:t>28</w:t>
      </w:r>
      <w:r>
        <w:rPr>
          <w:szCs w:val="21"/>
        </w:rPr>
        <w:t>）年</w:t>
      </w:r>
      <w:r w:rsidRPr="00F2007D">
        <w:rPr>
          <w:rFonts w:ascii="ＭＳ ゴシック" w:eastAsia="ＭＳ ゴシック" w:hAnsi="ＭＳ ゴシック"/>
          <w:szCs w:val="21"/>
        </w:rPr>
        <w:t>4</w:t>
      </w:r>
      <w:r>
        <w:rPr>
          <w:szCs w:val="21"/>
        </w:rPr>
        <w:t>月</w:t>
      </w:r>
      <w:r w:rsidRPr="00F2007D">
        <w:rPr>
          <w:rFonts w:ascii="ＭＳ ゴシック" w:eastAsia="ＭＳ ゴシック" w:hAnsi="ＭＳ ゴシック"/>
          <w:szCs w:val="21"/>
        </w:rPr>
        <w:t>8</w:t>
      </w:r>
      <w:r w:rsidRPr="00F2007D">
        <w:rPr>
          <w:rFonts w:ascii="ＭＳ 明朝" w:hAnsi="ＭＳ 明朝"/>
          <w:szCs w:val="21"/>
        </w:rPr>
        <w:t>日</w:t>
      </w:r>
      <w:r>
        <w:rPr>
          <w:szCs w:val="21"/>
        </w:rPr>
        <w:t>、自民・公明両党も、「</w:t>
      </w:r>
      <w:r w:rsidR="00AE3BFE">
        <w:rPr>
          <w:szCs w:val="21"/>
        </w:rPr>
        <w:t>本邦</w:t>
      </w:r>
      <w:r>
        <w:rPr>
          <w:szCs w:val="21"/>
        </w:rPr>
        <w:t>外出身者に対する不当な差別的言動の解消に向けた取組の推進に関する法律案」を提出し、一部修正の上、</w:t>
      </w:r>
      <w:r w:rsidR="00AE3BFE">
        <w:rPr>
          <w:szCs w:val="21"/>
        </w:rPr>
        <w:t>同法案は</w:t>
      </w:r>
      <w:r>
        <w:rPr>
          <w:szCs w:val="21"/>
        </w:rPr>
        <w:t>同年</w:t>
      </w:r>
      <w:r w:rsidRPr="00F2007D">
        <w:rPr>
          <w:rFonts w:ascii="ＭＳ ゴシック" w:eastAsia="ＭＳ ゴシック" w:hAnsi="ＭＳ ゴシック"/>
          <w:szCs w:val="21"/>
        </w:rPr>
        <w:t>5</w:t>
      </w:r>
      <w:r>
        <w:rPr>
          <w:szCs w:val="21"/>
        </w:rPr>
        <w:t>月</w:t>
      </w:r>
      <w:r w:rsidRPr="00F2007D">
        <w:rPr>
          <w:rFonts w:ascii="ＭＳ ゴシック" w:eastAsia="ＭＳ ゴシック" w:hAnsi="ＭＳ ゴシック"/>
          <w:szCs w:val="21"/>
        </w:rPr>
        <w:t>24</w:t>
      </w:r>
      <w:r>
        <w:rPr>
          <w:szCs w:val="21"/>
        </w:rPr>
        <w:t>日に可決した</w:t>
      </w:r>
      <w:r w:rsidR="00503580">
        <w:rPr>
          <w:szCs w:val="21"/>
        </w:rPr>
        <w:t>（いわゆる「ヘイトスピーチ解消法」）</w:t>
      </w:r>
      <w:r>
        <w:rPr>
          <w:szCs w:val="21"/>
        </w:rPr>
        <w:t>。</w:t>
      </w:r>
    </w:p>
    <w:p w:rsidR="00B40DC9" w:rsidRDefault="00AE3BFE" w:rsidP="00F2007D">
      <w:pPr>
        <w:ind w:leftChars="200" w:left="445" w:firstLineChars="100" w:firstLine="222"/>
        <w:rPr>
          <w:szCs w:val="21"/>
        </w:rPr>
      </w:pPr>
      <w:r>
        <w:rPr>
          <w:szCs w:val="21"/>
        </w:rPr>
        <w:t>本法律は、人種差別に関する初めての国内立法であり、急速に広まるヘイトスピーチに対する</w:t>
      </w:r>
      <w:r w:rsidR="00503580">
        <w:rPr>
          <w:szCs w:val="21"/>
        </w:rPr>
        <w:t>対策の第一歩</w:t>
      </w:r>
      <w:r>
        <w:rPr>
          <w:szCs w:val="21"/>
        </w:rPr>
        <w:t>としては評価することができる</w:t>
      </w:r>
      <w:r w:rsidR="00B40DC9">
        <w:rPr>
          <w:szCs w:val="21"/>
        </w:rPr>
        <w:t>。</w:t>
      </w:r>
    </w:p>
    <w:p w:rsidR="00B40DC9" w:rsidRDefault="00B40DC9" w:rsidP="00F2007D">
      <w:pPr>
        <w:ind w:firstLineChars="300" w:firstLine="667"/>
        <w:rPr>
          <w:szCs w:val="21"/>
        </w:rPr>
      </w:pPr>
      <w:r>
        <w:rPr>
          <w:szCs w:val="21"/>
        </w:rPr>
        <w:t>しかしながら</w:t>
      </w:r>
      <w:r w:rsidR="00503580">
        <w:rPr>
          <w:szCs w:val="21"/>
        </w:rPr>
        <w:t>、その</w:t>
      </w:r>
      <w:r w:rsidR="00AE3BFE">
        <w:rPr>
          <w:szCs w:val="21"/>
        </w:rPr>
        <w:t>一方</w:t>
      </w:r>
      <w:r>
        <w:rPr>
          <w:szCs w:val="21"/>
        </w:rPr>
        <w:t>で</w:t>
      </w:r>
      <w:r w:rsidR="00503580">
        <w:rPr>
          <w:szCs w:val="21"/>
        </w:rPr>
        <w:t>、</w:t>
      </w:r>
      <w:r w:rsidR="00AE3BFE">
        <w:rPr>
          <w:szCs w:val="21"/>
        </w:rPr>
        <w:t>以下の看過しがたい問題</w:t>
      </w:r>
      <w:r w:rsidR="00503580">
        <w:rPr>
          <w:szCs w:val="21"/>
        </w:rPr>
        <w:t>も</w:t>
      </w:r>
      <w:r w:rsidR="00AE3BFE">
        <w:rPr>
          <w:szCs w:val="21"/>
        </w:rPr>
        <w:t>認められる。</w:t>
      </w:r>
    </w:p>
    <w:p w:rsidR="00B40DC9" w:rsidRDefault="00B40DC9" w:rsidP="00F2007D">
      <w:pPr>
        <w:ind w:leftChars="200" w:left="445" w:firstLineChars="100" w:firstLine="222"/>
        <w:rPr>
          <w:szCs w:val="21"/>
        </w:rPr>
      </w:pPr>
      <w:r>
        <w:rPr>
          <w:szCs w:val="21"/>
        </w:rPr>
        <w:t>まず</w:t>
      </w:r>
      <w:r w:rsidR="00AE3BFE">
        <w:rPr>
          <w:szCs w:val="21"/>
        </w:rPr>
        <w:t>、</w:t>
      </w:r>
      <w:r w:rsidR="00AE3BFE" w:rsidRPr="00F2007D">
        <w:rPr>
          <w:rFonts w:ascii="ＭＳ ゴシック" w:eastAsia="ＭＳ ゴシック" w:hAnsi="ＭＳ ゴシック"/>
          <w:szCs w:val="21"/>
        </w:rPr>
        <w:t>2016</w:t>
      </w:r>
      <w:r w:rsidR="00AE3BFE">
        <w:rPr>
          <w:szCs w:val="21"/>
        </w:rPr>
        <w:t>（平成</w:t>
      </w:r>
      <w:r w:rsidR="00AE3BFE" w:rsidRPr="00F2007D">
        <w:rPr>
          <w:rFonts w:ascii="ＭＳ ゴシック" w:eastAsia="ＭＳ ゴシック" w:hAnsi="ＭＳ ゴシック"/>
          <w:szCs w:val="21"/>
        </w:rPr>
        <w:t>28</w:t>
      </w:r>
      <w:r w:rsidR="00AE3BFE">
        <w:rPr>
          <w:szCs w:val="21"/>
        </w:rPr>
        <w:t>）年</w:t>
      </w:r>
      <w:r w:rsidR="00AE3BFE" w:rsidRPr="00F2007D">
        <w:rPr>
          <w:rFonts w:ascii="ＭＳ ゴシック" w:eastAsia="ＭＳ ゴシック" w:hAnsi="ＭＳ ゴシック"/>
          <w:szCs w:val="21"/>
        </w:rPr>
        <w:t>5</w:t>
      </w:r>
      <w:r w:rsidR="00AE3BFE">
        <w:rPr>
          <w:szCs w:val="21"/>
        </w:rPr>
        <w:t>月</w:t>
      </w:r>
      <w:r w:rsidR="00AE3BFE" w:rsidRPr="00F2007D">
        <w:rPr>
          <w:rFonts w:ascii="ＭＳ ゴシック" w:eastAsia="ＭＳ ゴシック" w:hAnsi="ＭＳ ゴシック"/>
          <w:szCs w:val="21"/>
        </w:rPr>
        <w:t>10</w:t>
      </w:r>
      <w:r w:rsidR="00503580">
        <w:rPr>
          <w:szCs w:val="21"/>
        </w:rPr>
        <w:t>日付</w:t>
      </w:r>
      <w:r w:rsidR="00AE3BFE">
        <w:rPr>
          <w:szCs w:val="21"/>
        </w:rPr>
        <w:t>日弁連会長声明、同年</w:t>
      </w:r>
      <w:r w:rsidR="00AE3BFE" w:rsidRPr="00F2007D">
        <w:rPr>
          <w:rFonts w:ascii="ＭＳ ゴシック" w:eastAsia="ＭＳ ゴシック" w:hAnsi="ＭＳ ゴシック"/>
          <w:szCs w:val="21"/>
        </w:rPr>
        <w:t>4</w:t>
      </w:r>
      <w:r w:rsidR="00AE3BFE">
        <w:rPr>
          <w:szCs w:val="21"/>
        </w:rPr>
        <w:t>月</w:t>
      </w:r>
      <w:r w:rsidR="00AE3BFE" w:rsidRPr="00F2007D">
        <w:rPr>
          <w:rFonts w:ascii="ＭＳ ゴシック" w:eastAsia="ＭＳ ゴシック" w:hAnsi="ＭＳ ゴシック"/>
          <w:szCs w:val="21"/>
        </w:rPr>
        <w:t>28</w:t>
      </w:r>
      <w:r w:rsidR="00503580">
        <w:rPr>
          <w:szCs w:val="21"/>
        </w:rPr>
        <w:t>日付</w:t>
      </w:r>
      <w:r w:rsidR="00AE3BFE">
        <w:rPr>
          <w:szCs w:val="21"/>
        </w:rPr>
        <w:t>東弁会長コメント</w:t>
      </w:r>
      <w:r w:rsidR="00503580">
        <w:rPr>
          <w:szCs w:val="21"/>
        </w:rPr>
        <w:t>、</w:t>
      </w:r>
      <w:r w:rsidR="00AE3BFE">
        <w:rPr>
          <w:szCs w:val="21"/>
        </w:rPr>
        <w:t>その他各地の弁護士会の会長声明にあるとおり、本法律は、本法律</w:t>
      </w:r>
      <w:r w:rsidR="00503580">
        <w:rPr>
          <w:szCs w:val="21"/>
        </w:rPr>
        <w:t>で解消すべきとされている</w:t>
      </w:r>
      <w:r w:rsidR="00AE3BFE">
        <w:rPr>
          <w:szCs w:val="21"/>
        </w:rPr>
        <w:t>「不当な差別的言動」の対象者を、</w:t>
      </w:r>
      <w:r>
        <w:rPr>
          <w:rFonts w:hint="eastAsia"/>
          <w:szCs w:val="21"/>
        </w:rPr>
        <w:t>①</w:t>
      </w:r>
      <w:r w:rsidR="00AE3BFE">
        <w:rPr>
          <w:szCs w:val="21"/>
        </w:rPr>
        <w:t>専ら本邦の域外にある国若しくは地域の出身者である者又はその子孫であって、かつ、</w:t>
      </w:r>
      <w:r>
        <w:rPr>
          <w:rFonts w:hint="eastAsia"/>
          <w:szCs w:val="21"/>
        </w:rPr>
        <w:t>②</w:t>
      </w:r>
      <w:r w:rsidR="00AE3BFE">
        <w:rPr>
          <w:szCs w:val="21"/>
        </w:rPr>
        <w:t>適法に居住する者に限定している（第</w:t>
      </w:r>
      <w:r w:rsidR="00AE3BFE" w:rsidRPr="00F2007D">
        <w:rPr>
          <w:rFonts w:ascii="ＭＳ ゴシック" w:eastAsia="ＭＳ ゴシック" w:hAnsi="ＭＳ ゴシック"/>
          <w:szCs w:val="21"/>
        </w:rPr>
        <w:t>2</w:t>
      </w:r>
      <w:r w:rsidR="00AE3BFE">
        <w:rPr>
          <w:szCs w:val="21"/>
        </w:rPr>
        <w:t>条）。</w:t>
      </w:r>
      <w:r w:rsidR="00C3010D">
        <w:rPr>
          <w:szCs w:val="21"/>
        </w:rPr>
        <w:t xml:space="preserve">　　</w:t>
      </w:r>
      <w:r>
        <w:rPr>
          <w:rFonts w:hint="eastAsia"/>
          <w:szCs w:val="21"/>
        </w:rPr>
        <w:t>①の</w:t>
      </w:r>
      <w:r w:rsidR="00AE3BFE">
        <w:rPr>
          <w:szCs w:val="21"/>
        </w:rPr>
        <w:t>限定は、アイヌ民族など日本で生まれ育った民族的少数者</w:t>
      </w:r>
      <w:r>
        <w:rPr>
          <w:szCs w:val="21"/>
        </w:rPr>
        <w:t>を</w:t>
      </w:r>
      <w:r w:rsidR="00AE3BFE">
        <w:rPr>
          <w:szCs w:val="21"/>
        </w:rPr>
        <w:t>、</w:t>
      </w:r>
      <w:r>
        <w:rPr>
          <w:rFonts w:hint="eastAsia"/>
          <w:szCs w:val="21"/>
        </w:rPr>
        <w:t>②の限定は</w:t>
      </w:r>
      <w:r w:rsidR="00503580">
        <w:rPr>
          <w:rFonts w:hint="eastAsia"/>
          <w:szCs w:val="21"/>
        </w:rPr>
        <w:t>難民申請者を含む</w:t>
      </w:r>
      <w:r w:rsidR="00AE3BFE">
        <w:rPr>
          <w:szCs w:val="21"/>
        </w:rPr>
        <w:t>在留資格を持たない</w:t>
      </w:r>
      <w:r w:rsidR="00503580">
        <w:rPr>
          <w:szCs w:val="21"/>
        </w:rPr>
        <w:t>外国人を一律に</w:t>
      </w:r>
      <w:r>
        <w:rPr>
          <w:szCs w:val="21"/>
        </w:rPr>
        <w:t>排除するものであるが、かかる排除に合理的理由は</w:t>
      </w:r>
      <w:r w:rsidR="00503580">
        <w:rPr>
          <w:szCs w:val="21"/>
        </w:rPr>
        <w:t>全く</w:t>
      </w:r>
      <w:r>
        <w:rPr>
          <w:szCs w:val="21"/>
        </w:rPr>
        <w:t>ない。特に</w:t>
      </w:r>
      <w:r>
        <w:rPr>
          <w:rFonts w:hint="eastAsia"/>
          <w:szCs w:val="21"/>
        </w:rPr>
        <w:t>②の限定は、在留資格を持たない</w:t>
      </w:r>
      <w:r w:rsidR="00503580">
        <w:rPr>
          <w:rFonts w:hint="eastAsia"/>
          <w:szCs w:val="21"/>
        </w:rPr>
        <w:t>外国人</w:t>
      </w:r>
      <w:r>
        <w:rPr>
          <w:rFonts w:hint="eastAsia"/>
          <w:szCs w:val="21"/>
        </w:rPr>
        <w:t>は人種差別</w:t>
      </w:r>
      <w:r w:rsidR="00503580">
        <w:rPr>
          <w:rFonts w:hint="eastAsia"/>
          <w:szCs w:val="21"/>
        </w:rPr>
        <w:t>の対象となっても</w:t>
      </w:r>
      <w:r w:rsidR="0088166A">
        <w:rPr>
          <w:rFonts w:hint="eastAsia"/>
          <w:szCs w:val="21"/>
        </w:rPr>
        <w:t>良い</w:t>
      </w:r>
      <w:r w:rsidR="00503580">
        <w:rPr>
          <w:rFonts w:hint="eastAsia"/>
          <w:szCs w:val="21"/>
        </w:rPr>
        <w:t>かのごとき誤解</w:t>
      </w:r>
      <w:r>
        <w:rPr>
          <w:rFonts w:hint="eastAsia"/>
          <w:szCs w:val="21"/>
        </w:rPr>
        <w:t>を生じさせる危険があり、到底</w:t>
      </w:r>
      <w:r w:rsidR="00AE3BFE">
        <w:rPr>
          <w:szCs w:val="21"/>
        </w:rPr>
        <w:t>看過できない。</w:t>
      </w:r>
    </w:p>
    <w:p w:rsidR="00AE3BFE" w:rsidRDefault="00B40DC9" w:rsidP="00F2007D">
      <w:pPr>
        <w:ind w:leftChars="200" w:left="445" w:firstLineChars="100" w:firstLine="222"/>
        <w:rPr>
          <w:szCs w:val="21"/>
        </w:rPr>
      </w:pPr>
      <w:r>
        <w:rPr>
          <w:szCs w:val="21"/>
        </w:rPr>
        <w:t>次に</w:t>
      </w:r>
      <w:r w:rsidR="00AE3BFE">
        <w:rPr>
          <w:szCs w:val="21"/>
        </w:rPr>
        <w:t>、本法律は理念法に過ぎず、ヘイトスピーチの禁止規定を持たない点で</w:t>
      </w:r>
      <w:r w:rsidR="0088166A">
        <w:rPr>
          <w:szCs w:val="21"/>
        </w:rPr>
        <w:t>実効性に</w:t>
      </w:r>
      <w:r w:rsidR="00AE3BFE">
        <w:rPr>
          <w:szCs w:val="21"/>
        </w:rPr>
        <w:t>疑問が残る</w:t>
      </w:r>
      <w:r>
        <w:rPr>
          <w:szCs w:val="21"/>
        </w:rPr>
        <w:t>うえ、</w:t>
      </w:r>
      <w:r w:rsidR="00503580">
        <w:rPr>
          <w:szCs w:val="21"/>
        </w:rPr>
        <w:t>解消すべきとされる行為も、</w:t>
      </w:r>
      <w:r>
        <w:rPr>
          <w:szCs w:val="21"/>
        </w:rPr>
        <w:t>差別的取扱を含む人種差別行為全般ではなく、</w:t>
      </w:r>
      <w:r>
        <w:rPr>
          <w:szCs w:val="21"/>
        </w:rPr>
        <w:lastRenderedPageBreak/>
        <w:t>差別的言動（ヘイトスピーチ）</w:t>
      </w:r>
      <w:r w:rsidR="00503580">
        <w:rPr>
          <w:szCs w:val="21"/>
        </w:rPr>
        <w:t>に限定されている点で</w:t>
      </w:r>
      <w:r>
        <w:rPr>
          <w:szCs w:val="21"/>
        </w:rPr>
        <w:t>、</w:t>
      </w:r>
      <w:r w:rsidR="0088166A">
        <w:rPr>
          <w:szCs w:val="21"/>
        </w:rPr>
        <w:t>日本が加入する人種差別撤廃条約や、</w:t>
      </w:r>
      <w:r w:rsidRPr="00F2007D">
        <w:rPr>
          <w:rFonts w:ascii="ＭＳ ゴシック" w:eastAsia="ＭＳ ゴシック" w:hAnsi="ＭＳ ゴシック"/>
          <w:szCs w:val="21"/>
        </w:rPr>
        <w:t>2004</w:t>
      </w:r>
      <w:r>
        <w:rPr>
          <w:szCs w:val="21"/>
        </w:rPr>
        <w:t>（平成</w:t>
      </w:r>
      <w:r w:rsidRPr="00F2007D">
        <w:rPr>
          <w:rFonts w:ascii="ＭＳ ゴシック" w:eastAsia="ＭＳ ゴシック" w:hAnsi="ＭＳ ゴシック"/>
          <w:szCs w:val="21"/>
        </w:rPr>
        <w:t>16</w:t>
      </w:r>
      <w:r>
        <w:rPr>
          <w:szCs w:val="21"/>
        </w:rPr>
        <w:t>）年の人権大会で日弁連が国に制定を求めた外国人・民族的少数の人権基本法に比べ、きわめて不十分な内容となっている。</w:t>
      </w:r>
    </w:p>
    <w:p w:rsidR="00503580" w:rsidRDefault="00503580" w:rsidP="00F2007D">
      <w:pPr>
        <w:ind w:leftChars="200" w:left="445" w:firstLineChars="100" w:firstLine="222"/>
        <w:rPr>
          <w:rFonts w:hint="eastAsia"/>
          <w:szCs w:val="21"/>
        </w:rPr>
      </w:pPr>
      <w:r>
        <w:rPr>
          <w:szCs w:val="21"/>
        </w:rPr>
        <w:t>今後は、国及び地方自治体に対して、本法律に基づき具体的かつ効果的な施策を講じるよう働きかけるとともに、不当な限定条項を持たずに人種差別撤廃条約の趣旨に沿った内容の基本法制定に向けて取り組む必要がある。</w:t>
      </w:r>
    </w:p>
    <w:p w:rsidR="002E5106" w:rsidRDefault="002E5106" w:rsidP="00F2007D">
      <w:pPr>
        <w:ind w:leftChars="100" w:left="222"/>
        <w:rPr>
          <w:rFonts w:hint="eastAsia"/>
          <w:szCs w:val="21"/>
        </w:rPr>
      </w:pPr>
    </w:p>
    <w:p w:rsidR="00CD751F" w:rsidRDefault="00D03B07" w:rsidP="00F2007D">
      <w:pPr>
        <w:ind w:firstLineChars="127" w:firstLine="321"/>
        <w:rPr>
          <w:sz w:val="24"/>
          <w:szCs w:val="24"/>
        </w:rPr>
      </w:pPr>
      <w:r>
        <w:rPr>
          <w:rFonts w:hint="eastAsia"/>
          <w:sz w:val="24"/>
          <w:szCs w:val="24"/>
        </w:rPr>
        <w:t>②</w:t>
      </w:r>
      <w:r w:rsidR="00564524">
        <w:rPr>
          <w:rFonts w:hint="eastAsia"/>
          <w:sz w:val="24"/>
          <w:szCs w:val="24"/>
        </w:rPr>
        <w:t xml:space="preserve">　ヘイトスピーチと公共施設の利用許可について</w:t>
      </w:r>
    </w:p>
    <w:p w:rsidR="00C800AE" w:rsidRDefault="00564524" w:rsidP="00F450D3">
      <w:pPr>
        <w:rPr>
          <w:szCs w:val="21"/>
        </w:rPr>
      </w:pPr>
      <w:r w:rsidRPr="00564524">
        <w:rPr>
          <w:rFonts w:hint="eastAsia"/>
          <w:szCs w:val="21"/>
        </w:rPr>
        <w:t xml:space="preserve">　</w:t>
      </w:r>
      <w:r w:rsidR="00D03B07">
        <w:rPr>
          <w:rFonts w:hint="eastAsia"/>
          <w:szCs w:val="21"/>
        </w:rPr>
        <w:t xml:space="preserve">　</w:t>
      </w:r>
      <w:r w:rsidR="00BB599F">
        <w:rPr>
          <w:rFonts w:hint="eastAsia"/>
          <w:szCs w:val="21"/>
        </w:rPr>
        <w:t xml:space="preserve">　</w:t>
      </w:r>
      <w:r w:rsidRPr="00F2007D">
        <w:rPr>
          <w:rFonts w:ascii="ＭＳ ゴシック" w:eastAsia="ＭＳ ゴシック" w:hAnsi="ＭＳ ゴシック" w:hint="eastAsia"/>
          <w:szCs w:val="21"/>
        </w:rPr>
        <w:t>2015</w:t>
      </w:r>
      <w:r w:rsidR="00503580">
        <w:rPr>
          <w:rFonts w:hint="eastAsia"/>
          <w:szCs w:val="21"/>
        </w:rPr>
        <w:t>（平成</w:t>
      </w:r>
      <w:r w:rsidR="00503580" w:rsidRPr="00F2007D">
        <w:rPr>
          <w:rFonts w:ascii="ＭＳ ゴシック" w:eastAsia="ＭＳ ゴシック" w:hAnsi="ＭＳ ゴシック" w:hint="eastAsia"/>
          <w:szCs w:val="21"/>
        </w:rPr>
        <w:t>27</w:t>
      </w:r>
      <w:r w:rsidR="00503580">
        <w:rPr>
          <w:rFonts w:hint="eastAsia"/>
          <w:szCs w:val="21"/>
        </w:rPr>
        <w:t>）</w:t>
      </w:r>
      <w:r>
        <w:rPr>
          <w:rFonts w:hint="eastAsia"/>
          <w:szCs w:val="21"/>
        </w:rPr>
        <w:t>年</w:t>
      </w:r>
      <w:r w:rsidRPr="00F2007D">
        <w:rPr>
          <w:rFonts w:ascii="ＭＳ ゴシック" w:eastAsia="ＭＳ ゴシック" w:hAnsi="ＭＳ ゴシック" w:hint="eastAsia"/>
          <w:szCs w:val="21"/>
        </w:rPr>
        <w:t>9</w:t>
      </w:r>
      <w:r>
        <w:rPr>
          <w:rFonts w:hint="eastAsia"/>
          <w:szCs w:val="21"/>
        </w:rPr>
        <w:t>月</w:t>
      </w:r>
      <w:r w:rsidRPr="00F2007D">
        <w:rPr>
          <w:rFonts w:ascii="ＭＳ ゴシック" w:eastAsia="ＭＳ ゴシック" w:hAnsi="ＭＳ ゴシック" w:hint="eastAsia"/>
          <w:szCs w:val="21"/>
        </w:rPr>
        <w:t>8</w:t>
      </w:r>
      <w:r>
        <w:rPr>
          <w:rFonts w:hint="eastAsia"/>
          <w:szCs w:val="21"/>
        </w:rPr>
        <w:t>日、東京弁護士会は、人種差別行為を行うことを目的とする公</w:t>
      </w:r>
      <w:r w:rsidR="00D03B07">
        <w:rPr>
          <w:rFonts w:hint="eastAsia"/>
          <w:szCs w:val="21"/>
        </w:rPr>
        <w:t xml:space="preserve">　　</w:t>
      </w:r>
      <w:r w:rsidR="00BB599F">
        <w:rPr>
          <w:rFonts w:hint="eastAsia"/>
          <w:szCs w:val="21"/>
        </w:rPr>
        <w:t xml:space="preserve">　</w:t>
      </w:r>
      <w:r>
        <w:rPr>
          <w:rFonts w:hint="eastAsia"/>
          <w:szCs w:val="21"/>
        </w:rPr>
        <w:t>共施設の利用申請に対して、</w:t>
      </w:r>
      <w:r w:rsidRPr="00564524">
        <w:rPr>
          <w:rFonts w:hint="eastAsia"/>
          <w:szCs w:val="21"/>
        </w:rPr>
        <w:t>条件付</w:t>
      </w:r>
      <w:r>
        <w:rPr>
          <w:rFonts w:hint="eastAsia"/>
          <w:szCs w:val="21"/>
        </w:rPr>
        <w:t>許可、</w:t>
      </w:r>
      <w:r w:rsidRPr="00564524">
        <w:rPr>
          <w:rFonts w:hint="eastAsia"/>
          <w:szCs w:val="21"/>
        </w:rPr>
        <w:t>利用不許可等の利用制限その他の適切な措置を</w:t>
      </w:r>
      <w:r w:rsidR="00BB599F">
        <w:rPr>
          <w:rFonts w:hint="eastAsia"/>
          <w:szCs w:val="21"/>
        </w:rPr>
        <w:t xml:space="preserve">　　　</w:t>
      </w:r>
      <w:r w:rsidRPr="00564524">
        <w:rPr>
          <w:rFonts w:hint="eastAsia"/>
          <w:szCs w:val="21"/>
        </w:rPr>
        <w:t>講ずるべきである</w:t>
      </w:r>
      <w:r>
        <w:rPr>
          <w:rFonts w:hint="eastAsia"/>
          <w:szCs w:val="21"/>
        </w:rPr>
        <w:t>とする意見書を公表した。</w:t>
      </w:r>
    </w:p>
    <w:p w:rsidR="00C800AE" w:rsidRDefault="00A54EAE" w:rsidP="00F2007D">
      <w:pPr>
        <w:ind w:leftChars="200" w:left="445" w:firstLineChars="100" w:firstLine="222"/>
        <w:rPr>
          <w:szCs w:val="21"/>
        </w:rPr>
      </w:pPr>
      <w:r>
        <w:rPr>
          <w:rFonts w:hint="eastAsia"/>
          <w:szCs w:val="21"/>
        </w:rPr>
        <w:t>すなわち、排外主義を標榜する団体は往々にして公共施設においてその集会を開催しているところ、かかる団体か</w:t>
      </w:r>
      <w:r w:rsidR="00917652">
        <w:rPr>
          <w:rFonts w:hint="eastAsia"/>
          <w:szCs w:val="21"/>
        </w:rPr>
        <w:t>らの施設利用申請に対しては、山形県や大阪府門真市など利用不許可の判断を下した事例もある一方、</w:t>
      </w:r>
      <w:r>
        <w:rPr>
          <w:rFonts w:hint="eastAsia"/>
          <w:szCs w:val="21"/>
        </w:rPr>
        <w:t>これで良いのかと逡巡</w:t>
      </w:r>
      <w:r w:rsidR="00917652">
        <w:rPr>
          <w:rFonts w:hint="eastAsia"/>
          <w:szCs w:val="21"/>
        </w:rPr>
        <w:t>しながら利用を許可している地方公共団体</w:t>
      </w:r>
      <w:r>
        <w:rPr>
          <w:rFonts w:hint="eastAsia"/>
          <w:szCs w:val="21"/>
        </w:rPr>
        <w:t>も多いと言われている。</w:t>
      </w:r>
    </w:p>
    <w:p w:rsidR="00564524" w:rsidRDefault="00A54EAE" w:rsidP="00F2007D">
      <w:pPr>
        <w:ind w:leftChars="200" w:left="445" w:firstLineChars="100" w:firstLine="222"/>
        <w:rPr>
          <w:szCs w:val="21"/>
        </w:rPr>
      </w:pPr>
      <w:r>
        <w:rPr>
          <w:rFonts w:hint="eastAsia"/>
          <w:szCs w:val="21"/>
        </w:rPr>
        <w:t>そのような中、</w:t>
      </w:r>
      <w:r w:rsidR="00564524">
        <w:rPr>
          <w:rFonts w:hint="eastAsia"/>
          <w:szCs w:val="21"/>
        </w:rPr>
        <w:t>同意見書においては</w:t>
      </w:r>
      <w:r w:rsidR="00564524" w:rsidRPr="00564524">
        <w:rPr>
          <w:rFonts w:hint="eastAsia"/>
          <w:szCs w:val="21"/>
        </w:rPr>
        <w:t>「公共施設においてヘイトスピーチなど人種差別行為が行われるおそれが，客観的な事実に照らして具体的に明らかに認められる場合」</w:t>
      </w:r>
      <w:r w:rsidR="00564524">
        <w:rPr>
          <w:rFonts w:hint="eastAsia"/>
          <w:szCs w:val="21"/>
        </w:rPr>
        <w:t>には</w:t>
      </w:r>
      <w:r>
        <w:rPr>
          <w:rFonts w:hint="eastAsia"/>
          <w:szCs w:val="21"/>
        </w:rPr>
        <w:t>、適正</w:t>
      </w:r>
      <w:r w:rsidR="00917652">
        <w:rPr>
          <w:rFonts w:hint="eastAsia"/>
          <w:szCs w:val="21"/>
        </w:rPr>
        <w:t>手続きを踏むことを前提に、公共施設の利用に一定の制限を課すことも</w:t>
      </w:r>
      <w:r>
        <w:rPr>
          <w:rFonts w:hint="eastAsia"/>
          <w:szCs w:val="21"/>
        </w:rPr>
        <w:t>憲法上許容されるとしている。また、意見書の公表と同時に、地方公共団体向けに作成されたパンフレットの配布が開始されている。</w:t>
      </w:r>
    </w:p>
    <w:p w:rsidR="00A54EAE" w:rsidRPr="00A54EAE" w:rsidRDefault="00A54EAE" w:rsidP="00F2007D">
      <w:pPr>
        <w:ind w:left="445" w:hangingChars="200" w:hanging="445"/>
        <w:rPr>
          <w:rFonts w:hint="eastAsia"/>
          <w:szCs w:val="21"/>
        </w:rPr>
      </w:pPr>
      <w:r>
        <w:rPr>
          <w:rFonts w:hint="eastAsia"/>
          <w:szCs w:val="21"/>
        </w:rPr>
        <w:t xml:space="preserve">　</w:t>
      </w:r>
      <w:r w:rsidR="00D57738">
        <w:rPr>
          <w:rFonts w:hint="eastAsia"/>
          <w:szCs w:val="21"/>
        </w:rPr>
        <w:t xml:space="preserve">　</w:t>
      </w:r>
      <w:r w:rsidR="00BB599F">
        <w:rPr>
          <w:rFonts w:hint="eastAsia"/>
          <w:szCs w:val="21"/>
        </w:rPr>
        <w:t xml:space="preserve">　</w:t>
      </w:r>
      <w:r>
        <w:rPr>
          <w:rFonts w:hint="eastAsia"/>
          <w:szCs w:val="21"/>
        </w:rPr>
        <w:t>かかる規制は表現内容に基づく事前規制であることから、表現の自由に対する過度の侵害にならない</w:t>
      </w:r>
      <w:r w:rsidR="00917652">
        <w:rPr>
          <w:rFonts w:hint="eastAsia"/>
          <w:szCs w:val="21"/>
        </w:rPr>
        <w:t>よう慎重な対応が必要となるところ、本意見書はかかる観点に十分配慮</w:t>
      </w:r>
      <w:r>
        <w:rPr>
          <w:rFonts w:hint="eastAsia"/>
          <w:szCs w:val="21"/>
        </w:rPr>
        <w:t>した上で法律家団体として一つの基準を示すものである。今後、このパンフレットと意見書が活用され、人種差別</w:t>
      </w:r>
      <w:r w:rsidR="00917652">
        <w:rPr>
          <w:rFonts w:hint="eastAsia"/>
          <w:szCs w:val="21"/>
        </w:rPr>
        <w:t>を社会にまん延させることを目的とする悪質な</w:t>
      </w:r>
      <w:r>
        <w:rPr>
          <w:rFonts w:hint="eastAsia"/>
          <w:szCs w:val="21"/>
        </w:rPr>
        <w:t>集会が適切に規制されることが期待されている。</w:t>
      </w:r>
    </w:p>
    <w:p w:rsidR="00564524" w:rsidRPr="00917652" w:rsidRDefault="00564524" w:rsidP="00F450D3">
      <w:pPr>
        <w:rPr>
          <w:rFonts w:hint="eastAsia"/>
          <w:sz w:val="24"/>
          <w:szCs w:val="24"/>
        </w:rPr>
      </w:pPr>
    </w:p>
    <w:p w:rsidR="00DE181E" w:rsidRDefault="00812C21" w:rsidP="00F450D3">
      <w:pPr>
        <w:rPr>
          <w:rFonts w:hint="eastAsia"/>
          <w:sz w:val="24"/>
          <w:szCs w:val="24"/>
        </w:rPr>
      </w:pPr>
      <w:r>
        <w:rPr>
          <w:rFonts w:hint="eastAsia"/>
          <w:sz w:val="24"/>
          <w:szCs w:val="24"/>
        </w:rPr>
        <w:t>（</w:t>
      </w:r>
      <w:r w:rsidRPr="00F2007D">
        <w:rPr>
          <w:rFonts w:ascii="ＭＳ ゴシック" w:eastAsia="ＭＳ ゴシック" w:hAnsi="ＭＳ ゴシック" w:hint="eastAsia"/>
          <w:sz w:val="24"/>
          <w:szCs w:val="24"/>
        </w:rPr>
        <w:t>２</w:t>
      </w:r>
      <w:r w:rsidR="00DE181E">
        <w:rPr>
          <w:rFonts w:hint="eastAsia"/>
          <w:sz w:val="24"/>
          <w:szCs w:val="24"/>
        </w:rPr>
        <w:t>）難民問題</w:t>
      </w:r>
    </w:p>
    <w:p w:rsidR="000673F3" w:rsidRPr="00E73616" w:rsidRDefault="000673F3" w:rsidP="00F2007D">
      <w:pPr>
        <w:ind w:leftChars="113" w:left="251" w:firstLineChars="69" w:firstLine="153"/>
        <w:rPr>
          <w:rFonts w:hint="eastAsia"/>
          <w:szCs w:val="21"/>
        </w:rPr>
      </w:pPr>
      <w:r w:rsidRPr="00E73616">
        <w:rPr>
          <w:rFonts w:hint="eastAsia"/>
          <w:szCs w:val="21"/>
        </w:rPr>
        <w:t>日本は、</w:t>
      </w:r>
      <w:r w:rsidR="003F3A9B" w:rsidRPr="00F2007D">
        <w:rPr>
          <w:rFonts w:ascii="ＭＳ ゴシック" w:eastAsia="ＭＳ ゴシック" w:hAnsi="ＭＳ ゴシック" w:hint="eastAsia"/>
          <w:szCs w:val="21"/>
        </w:rPr>
        <w:t>1981</w:t>
      </w:r>
      <w:r w:rsidR="003F3A9B" w:rsidRPr="00E73616">
        <w:rPr>
          <w:rFonts w:hint="eastAsia"/>
          <w:szCs w:val="21"/>
        </w:rPr>
        <w:t>（昭和</w:t>
      </w:r>
      <w:r w:rsidR="003F3A9B" w:rsidRPr="00F2007D">
        <w:rPr>
          <w:rFonts w:ascii="ＭＳ ゴシック" w:eastAsia="ＭＳ ゴシック" w:hAnsi="ＭＳ ゴシック" w:hint="eastAsia"/>
          <w:szCs w:val="21"/>
        </w:rPr>
        <w:t>56</w:t>
      </w:r>
      <w:r w:rsidR="003F3A9B" w:rsidRPr="00E73616">
        <w:rPr>
          <w:rFonts w:hint="eastAsia"/>
          <w:szCs w:val="21"/>
        </w:rPr>
        <w:t>）</w:t>
      </w:r>
      <w:r w:rsidRPr="00E73616">
        <w:rPr>
          <w:rFonts w:hint="eastAsia"/>
          <w:szCs w:val="21"/>
        </w:rPr>
        <w:t>年に</w:t>
      </w:r>
      <w:r w:rsidR="003477FE" w:rsidRPr="00E73616">
        <w:rPr>
          <w:rFonts w:hint="eastAsia"/>
          <w:szCs w:val="21"/>
        </w:rPr>
        <w:t>「</w:t>
      </w:r>
      <w:r w:rsidRPr="00E73616">
        <w:rPr>
          <w:rFonts w:hint="eastAsia"/>
          <w:szCs w:val="21"/>
        </w:rPr>
        <w:t>難民</w:t>
      </w:r>
      <w:r w:rsidR="003477FE" w:rsidRPr="00E73616">
        <w:rPr>
          <w:rFonts w:hint="eastAsia"/>
          <w:szCs w:val="21"/>
        </w:rPr>
        <w:t>の地位に関する</w:t>
      </w:r>
      <w:r w:rsidRPr="00E73616">
        <w:rPr>
          <w:rFonts w:hint="eastAsia"/>
          <w:szCs w:val="21"/>
        </w:rPr>
        <w:t>条約</w:t>
      </w:r>
      <w:r w:rsidR="003477FE" w:rsidRPr="00E73616">
        <w:rPr>
          <w:rFonts w:hint="eastAsia"/>
          <w:szCs w:val="21"/>
        </w:rPr>
        <w:t>」</w:t>
      </w:r>
      <w:r w:rsidRPr="00E73616">
        <w:rPr>
          <w:rFonts w:hint="eastAsia"/>
          <w:szCs w:val="21"/>
        </w:rPr>
        <w:t>に加盟し、</w:t>
      </w:r>
      <w:r w:rsidR="003477FE" w:rsidRPr="00E73616">
        <w:rPr>
          <w:rFonts w:hint="eastAsia"/>
          <w:szCs w:val="21"/>
        </w:rPr>
        <w:t>以後、</w:t>
      </w:r>
      <w:r w:rsidR="002E5BC7" w:rsidRPr="00E73616">
        <w:rPr>
          <w:rFonts w:hint="eastAsia"/>
          <w:szCs w:val="21"/>
        </w:rPr>
        <w:t>難民を保護すべき国際的責務を負っている。</w:t>
      </w:r>
    </w:p>
    <w:p w:rsidR="002E5BC7" w:rsidRPr="00E73616" w:rsidRDefault="000673F3" w:rsidP="00F2007D">
      <w:pPr>
        <w:ind w:firstLineChars="200" w:firstLine="445"/>
        <w:rPr>
          <w:rFonts w:hint="eastAsia"/>
          <w:szCs w:val="21"/>
        </w:rPr>
      </w:pPr>
      <w:r w:rsidRPr="00E73616">
        <w:rPr>
          <w:rFonts w:hint="eastAsia"/>
          <w:szCs w:val="21"/>
        </w:rPr>
        <w:t>しかし</w:t>
      </w:r>
      <w:r w:rsidR="002E5BC7" w:rsidRPr="00E73616">
        <w:rPr>
          <w:rFonts w:hint="eastAsia"/>
          <w:szCs w:val="21"/>
        </w:rPr>
        <w:t>日本の難民認定率は極めて</w:t>
      </w:r>
      <w:r w:rsidR="003F3A9B" w:rsidRPr="00E73616">
        <w:rPr>
          <w:rFonts w:hint="eastAsia"/>
          <w:szCs w:val="21"/>
        </w:rPr>
        <w:t>低い。</w:t>
      </w:r>
      <w:r w:rsidR="00A54EAE" w:rsidRPr="00F2007D">
        <w:rPr>
          <w:rFonts w:ascii="ＭＳ ゴシック" w:eastAsia="ＭＳ ゴシック" w:hAnsi="ＭＳ ゴシック" w:hint="eastAsia"/>
          <w:szCs w:val="21"/>
        </w:rPr>
        <w:t>201</w:t>
      </w:r>
      <w:r w:rsidR="0088166A" w:rsidRPr="00F2007D">
        <w:rPr>
          <w:rFonts w:ascii="ＭＳ ゴシック" w:eastAsia="ＭＳ ゴシック" w:hAnsi="ＭＳ ゴシック"/>
          <w:szCs w:val="21"/>
        </w:rPr>
        <w:t>5</w:t>
      </w:r>
      <w:r w:rsidR="007B4EC2" w:rsidRPr="00E73616">
        <w:rPr>
          <w:rFonts w:hint="eastAsia"/>
          <w:szCs w:val="21"/>
        </w:rPr>
        <w:t>（平成</w:t>
      </w:r>
      <w:r w:rsidR="00A54EAE" w:rsidRPr="00F2007D">
        <w:rPr>
          <w:rFonts w:ascii="ＭＳ ゴシック" w:eastAsia="ＭＳ ゴシック" w:hAnsi="ＭＳ ゴシック" w:hint="eastAsia"/>
          <w:szCs w:val="21"/>
        </w:rPr>
        <w:t>2</w:t>
      </w:r>
      <w:r w:rsidR="0088166A" w:rsidRPr="00F2007D">
        <w:rPr>
          <w:rFonts w:ascii="ＭＳ ゴシック" w:eastAsia="ＭＳ ゴシック" w:hAnsi="ＭＳ ゴシック"/>
          <w:szCs w:val="21"/>
        </w:rPr>
        <w:t>7</w:t>
      </w:r>
      <w:r w:rsidR="007B4EC2" w:rsidRPr="00E73616">
        <w:rPr>
          <w:rFonts w:hint="eastAsia"/>
          <w:szCs w:val="21"/>
        </w:rPr>
        <w:t>）</w:t>
      </w:r>
      <w:r w:rsidRPr="00E73616">
        <w:rPr>
          <w:rFonts w:hint="eastAsia"/>
          <w:szCs w:val="21"/>
        </w:rPr>
        <w:t>年度は</w:t>
      </w:r>
      <w:r w:rsidR="002E5BC7" w:rsidRPr="00E73616">
        <w:rPr>
          <w:rFonts w:hint="eastAsia"/>
          <w:szCs w:val="21"/>
        </w:rPr>
        <w:t>、</w:t>
      </w:r>
      <w:r w:rsidR="0088166A" w:rsidRPr="00F2007D">
        <w:rPr>
          <w:rFonts w:ascii="ＭＳ ゴシック" w:eastAsia="ＭＳ ゴシック" w:hAnsi="ＭＳ ゴシック" w:hint="eastAsia"/>
          <w:szCs w:val="21"/>
        </w:rPr>
        <w:t>7</w:t>
      </w:r>
      <w:r w:rsidR="00EA3FE0">
        <w:rPr>
          <w:rFonts w:ascii="ＭＳ ゴシック" w:eastAsia="ＭＳ ゴシック" w:hAnsi="ＭＳ ゴシック" w:hint="eastAsia"/>
          <w:szCs w:val="21"/>
        </w:rPr>
        <w:t>,</w:t>
      </w:r>
      <w:r w:rsidR="0088166A" w:rsidRPr="00F2007D">
        <w:rPr>
          <w:rFonts w:ascii="ＭＳ ゴシック" w:eastAsia="ＭＳ ゴシック" w:hAnsi="ＭＳ ゴシック" w:hint="eastAsia"/>
          <w:szCs w:val="21"/>
        </w:rPr>
        <w:t>586</w:t>
      </w:r>
      <w:r w:rsidR="002E5BC7" w:rsidRPr="00E73616">
        <w:rPr>
          <w:rFonts w:hint="eastAsia"/>
          <w:szCs w:val="21"/>
        </w:rPr>
        <w:t>名の申請者数に対</w:t>
      </w:r>
      <w:r w:rsidR="00D57738">
        <w:rPr>
          <w:rFonts w:hint="eastAsia"/>
          <w:szCs w:val="21"/>
        </w:rPr>
        <w:t xml:space="preserve">　　</w:t>
      </w:r>
      <w:r w:rsidR="002E5BC7" w:rsidRPr="00E73616">
        <w:rPr>
          <w:rFonts w:hint="eastAsia"/>
          <w:szCs w:val="21"/>
        </w:rPr>
        <w:t>して</w:t>
      </w:r>
      <w:r w:rsidR="007B4EC2" w:rsidRPr="00E73616">
        <w:rPr>
          <w:rFonts w:hint="eastAsia"/>
          <w:szCs w:val="21"/>
        </w:rPr>
        <w:t>わずか</w:t>
      </w:r>
      <w:r w:rsidR="0088166A" w:rsidRPr="00F2007D">
        <w:rPr>
          <w:rFonts w:ascii="ＭＳ ゴシック" w:eastAsia="ＭＳ ゴシック" w:hAnsi="ＭＳ ゴシック" w:hint="eastAsia"/>
          <w:szCs w:val="21"/>
        </w:rPr>
        <w:t>27</w:t>
      </w:r>
      <w:r w:rsidRPr="00E73616">
        <w:rPr>
          <w:rFonts w:hint="eastAsia"/>
          <w:szCs w:val="21"/>
        </w:rPr>
        <w:t>名</w:t>
      </w:r>
      <w:r w:rsidR="002E5BC7" w:rsidRPr="00E73616">
        <w:rPr>
          <w:rFonts w:hint="eastAsia"/>
          <w:szCs w:val="21"/>
        </w:rPr>
        <w:t>しか認定されず、在留特別許可を得た者を含めた庇護者の総数は</w:t>
      </w:r>
      <w:r w:rsidR="00A54EAE" w:rsidRPr="00F2007D">
        <w:rPr>
          <w:rFonts w:ascii="ＭＳ ゴシック" w:eastAsia="ＭＳ ゴシック" w:hAnsi="ＭＳ ゴシック" w:hint="eastAsia"/>
          <w:szCs w:val="21"/>
        </w:rPr>
        <w:t>1</w:t>
      </w:r>
      <w:r w:rsidR="0088166A" w:rsidRPr="00F2007D">
        <w:rPr>
          <w:rFonts w:ascii="ＭＳ ゴシック" w:eastAsia="ＭＳ ゴシック" w:hAnsi="ＭＳ ゴシック"/>
          <w:szCs w:val="21"/>
        </w:rPr>
        <w:t>06</w:t>
      </w:r>
      <w:r w:rsidR="002E5BC7" w:rsidRPr="00E73616">
        <w:rPr>
          <w:rFonts w:hint="eastAsia"/>
          <w:szCs w:val="21"/>
        </w:rPr>
        <w:t>名に</w:t>
      </w:r>
      <w:r w:rsidR="00D57738">
        <w:rPr>
          <w:rFonts w:hint="eastAsia"/>
          <w:szCs w:val="21"/>
        </w:rPr>
        <w:t xml:space="preserve">　　</w:t>
      </w:r>
      <w:r w:rsidR="002E5BC7" w:rsidRPr="00E73616">
        <w:rPr>
          <w:rFonts w:hint="eastAsia"/>
          <w:szCs w:val="21"/>
        </w:rPr>
        <w:t>留まる</w:t>
      </w:r>
      <w:r w:rsidR="007B4EC2" w:rsidRPr="00E73616">
        <w:rPr>
          <w:rFonts w:hint="eastAsia"/>
          <w:szCs w:val="21"/>
        </w:rPr>
        <w:t>。他の先進国が</w:t>
      </w:r>
      <w:r w:rsidRPr="00E73616">
        <w:rPr>
          <w:rFonts w:hint="eastAsia"/>
          <w:szCs w:val="21"/>
        </w:rPr>
        <w:t>年間</w:t>
      </w:r>
      <w:r w:rsidR="002E5BC7" w:rsidRPr="00E73616">
        <w:rPr>
          <w:rFonts w:hint="eastAsia"/>
          <w:szCs w:val="21"/>
        </w:rPr>
        <w:t>万単位の数で受け入れてい</w:t>
      </w:r>
      <w:r w:rsidRPr="00E73616">
        <w:rPr>
          <w:rFonts w:hint="eastAsia"/>
          <w:szCs w:val="21"/>
        </w:rPr>
        <w:t>ることと比べ</w:t>
      </w:r>
      <w:r w:rsidR="00574CE0" w:rsidRPr="00E73616">
        <w:rPr>
          <w:rFonts w:hint="eastAsia"/>
          <w:szCs w:val="21"/>
        </w:rPr>
        <w:t>て</w:t>
      </w:r>
      <w:r w:rsidRPr="00E73616">
        <w:rPr>
          <w:rFonts w:hint="eastAsia"/>
          <w:szCs w:val="21"/>
        </w:rPr>
        <w:t>、日本の難民制度は「難</w:t>
      </w:r>
      <w:r w:rsidR="00D57738">
        <w:rPr>
          <w:rFonts w:hint="eastAsia"/>
          <w:szCs w:val="21"/>
        </w:rPr>
        <w:t xml:space="preserve">　　</w:t>
      </w:r>
      <w:r w:rsidRPr="00E73616">
        <w:rPr>
          <w:rFonts w:hint="eastAsia"/>
          <w:szCs w:val="21"/>
        </w:rPr>
        <w:t>民鎖国」と言われるほど閉鎖的である</w:t>
      </w:r>
      <w:r w:rsidR="003477FE" w:rsidRPr="00E73616">
        <w:rPr>
          <w:rFonts w:hint="eastAsia"/>
          <w:szCs w:val="21"/>
        </w:rPr>
        <w:t>ことは自明である</w:t>
      </w:r>
      <w:r w:rsidRPr="00E73616">
        <w:rPr>
          <w:rFonts w:hint="eastAsia"/>
          <w:szCs w:val="21"/>
        </w:rPr>
        <w:t>。</w:t>
      </w:r>
    </w:p>
    <w:p w:rsidR="00EE753E" w:rsidRDefault="002E5BC7" w:rsidP="00F2007D">
      <w:pPr>
        <w:ind w:firstLineChars="200" w:firstLine="445"/>
        <w:rPr>
          <w:szCs w:val="21"/>
        </w:rPr>
      </w:pPr>
      <w:r w:rsidRPr="00E73616">
        <w:rPr>
          <w:rFonts w:hint="eastAsia"/>
          <w:szCs w:val="21"/>
        </w:rPr>
        <w:t>また、</w:t>
      </w:r>
      <w:r w:rsidR="00C800AE">
        <w:rPr>
          <w:rFonts w:hint="eastAsia"/>
          <w:szCs w:val="21"/>
        </w:rPr>
        <w:t>国際社会で大きな問題となっているシリア難民について、</w:t>
      </w:r>
      <w:r w:rsidR="00EE753E">
        <w:rPr>
          <w:rFonts w:hint="eastAsia"/>
          <w:szCs w:val="21"/>
        </w:rPr>
        <w:t>日本では</w:t>
      </w:r>
      <w:r w:rsidR="00EE753E" w:rsidRPr="00F2007D">
        <w:rPr>
          <w:rFonts w:ascii="ＭＳ ゴシック" w:eastAsia="ＭＳ ゴシック" w:hAnsi="ＭＳ ゴシック" w:hint="eastAsia"/>
          <w:szCs w:val="21"/>
        </w:rPr>
        <w:t>60</w:t>
      </w:r>
      <w:r w:rsidR="00EE753E">
        <w:rPr>
          <w:rFonts w:hint="eastAsia"/>
          <w:szCs w:val="21"/>
        </w:rPr>
        <w:t>名以上のシ</w:t>
      </w:r>
      <w:r w:rsidR="00D57738">
        <w:rPr>
          <w:rFonts w:hint="eastAsia"/>
          <w:szCs w:val="21"/>
        </w:rPr>
        <w:t xml:space="preserve">　　</w:t>
      </w:r>
      <w:r w:rsidR="00EE753E">
        <w:rPr>
          <w:rFonts w:hint="eastAsia"/>
          <w:szCs w:val="21"/>
        </w:rPr>
        <w:t>リア難民が難民認定申請を行っている</w:t>
      </w:r>
      <w:r w:rsidR="00812C21">
        <w:rPr>
          <w:rFonts w:hint="eastAsia"/>
          <w:szCs w:val="21"/>
        </w:rPr>
        <w:t>ところ</w:t>
      </w:r>
      <w:r w:rsidR="00EE753E">
        <w:rPr>
          <w:rFonts w:hint="eastAsia"/>
          <w:szCs w:val="21"/>
        </w:rPr>
        <w:t>、</w:t>
      </w:r>
      <w:r w:rsidR="00503580">
        <w:rPr>
          <w:szCs w:val="21"/>
        </w:rPr>
        <w:t>これまでに</w:t>
      </w:r>
      <w:r w:rsidR="00EE753E">
        <w:rPr>
          <w:rFonts w:hint="eastAsia"/>
          <w:szCs w:val="21"/>
        </w:rPr>
        <w:t>難民条約上の難民として認定され</w:t>
      </w:r>
      <w:r w:rsidR="00D57738">
        <w:rPr>
          <w:rFonts w:hint="eastAsia"/>
          <w:szCs w:val="21"/>
        </w:rPr>
        <w:t xml:space="preserve">　　</w:t>
      </w:r>
      <w:r w:rsidR="00EE753E">
        <w:rPr>
          <w:rFonts w:hint="eastAsia"/>
          <w:szCs w:val="21"/>
        </w:rPr>
        <w:t>たのはわずか</w:t>
      </w:r>
      <w:r w:rsidR="0088166A" w:rsidRPr="00F2007D">
        <w:rPr>
          <w:rFonts w:ascii="ＭＳ ゴシック" w:eastAsia="ＭＳ ゴシック" w:hAnsi="ＭＳ ゴシック"/>
          <w:szCs w:val="21"/>
        </w:rPr>
        <w:t>6</w:t>
      </w:r>
      <w:r w:rsidR="00EE753E">
        <w:rPr>
          <w:rFonts w:hint="eastAsia"/>
          <w:szCs w:val="21"/>
        </w:rPr>
        <w:t>名である。</w:t>
      </w:r>
      <w:r w:rsidR="00503580">
        <w:rPr>
          <w:rFonts w:hint="eastAsia"/>
          <w:szCs w:val="21"/>
        </w:rPr>
        <w:t>中には</w:t>
      </w:r>
      <w:r w:rsidR="00EE753E">
        <w:rPr>
          <w:rFonts w:hint="eastAsia"/>
          <w:szCs w:val="21"/>
        </w:rPr>
        <w:t>人道的配慮による在留資格が与えられ</w:t>
      </w:r>
      <w:r w:rsidR="00812C21">
        <w:rPr>
          <w:rFonts w:hint="eastAsia"/>
          <w:szCs w:val="21"/>
        </w:rPr>
        <w:t>て</w:t>
      </w:r>
      <w:r w:rsidR="00E81C1F">
        <w:rPr>
          <w:rFonts w:hint="eastAsia"/>
          <w:szCs w:val="21"/>
        </w:rPr>
        <w:t>者も</w:t>
      </w:r>
      <w:r w:rsidR="00812C21">
        <w:rPr>
          <w:rFonts w:hint="eastAsia"/>
          <w:szCs w:val="21"/>
        </w:rPr>
        <w:t>いる</w:t>
      </w:r>
      <w:r w:rsidR="00EE753E">
        <w:rPr>
          <w:rFonts w:hint="eastAsia"/>
          <w:szCs w:val="21"/>
        </w:rPr>
        <w:t>が、難民</w:t>
      </w:r>
      <w:r w:rsidR="00D57738">
        <w:rPr>
          <w:rFonts w:hint="eastAsia"/>
          <w:szCs w:val="21"/>
        </w:rPr>
        <w:t xml:space="preserve">　　</w:t>
      </w:r>
      <w:r w:rsidR="00EE753E">
        <w:rPr>
          <w:rFonts w:hint="eastAsia"/>
          <w:szCs w:val="21"/>
        </w:rPr>
        <w:t>認定されないことにより</w:t>
      </w:r>
      <w:r w:rsidR="00E81C1F">
        <w:rPr>
          <w:rFonts w:hint="eastAsia"/>
          <w:szCs w:val="21"/>
        </w:rPr>
        <w:t>、</w:t>
      </w:r>
      <w:r w:rsidR="00503580">
        <w:rPr>
          <w:rFonts w:hint="eastAsia"/>
          <w:szCs w:val="21"/>
        </w:rPr>
        <w:t>家族の呼び寄せが</w:t>
      </w:r>
      <w:r w:rsidR="00E81C1F">
        <w:rPr>
          <w:rFonts w:hint="eastAsia"/>
          <w:szCs w:val="21"/>
        </w:rPr>
        <w:t>できない</w:t>
      </w:r>
      <w:r w:rsidR="00503580">
        <w:rPr>
          <w:rFonts w:hint="eastAsia"/>
          <w:szCs w:val="21"/>
        </w:rPr>
        <w:t>、</w:t>
      </w:r>
      <w:r w:rsidR="00EE753E">
        <w:rPr>
          <w:rFonts w:hint="eastAsia"/>
          <w:szCs w:val="21"/>
        </w:rPr>
        <w:t>日本語教育、就職支援等の公的支援</w:t>
      </w:r>
      <w:r w:rsidR="002F39C6">
        <w:rPr>
          <w:rFonts w:hint="eastAsia"/>
          <w:szCs w:val="21"/>
        </w:rPr>
        <w:t xml:space="preserve">　</w:t>
      </w:r>
      <w:r w:rsidR="002F39C6">
        <w:rPr>
          <w:rFonts w:hint="eastAsia"/>
          <w:szCs w:val="21"/>
        </w:rPr>
        <w:lastRenderedPageBreak/>
        <w:t xml:space="preserve">　</w:t>
      </w:r>
      <w:r w:rsidR="00E81C1F">
        <w:rPr>
          <w:rFonts w:hint="eastAsia"/>
          <w:szCs w:val="21"/>
        </w:rPr>
        <w:t>が</w:t>
      </w:r>
      <w:r w:rsidR="00EE753E">
        <w:rPr>
          <w:rFonts w:hint="eastAsia"/>
          <w:szCs w:val="21"/>
        </w:rPr>
        <w:t>受けられ</w:t>
      </w:r>
      <w:r w:rsidR="00E81C1F">
        <w:rPr>
          <w:rFonts w:hint="eastAsia"/>
          <w:szCs w:val="21"/>
        </w:rPr>
        <w:t>ないといった問題に直面している</w:t>
      </w:r>
      <w:r w:rsidR="00EE753E">
        <w:rPr>
          <w:rFonts w:hint="eastAsia"/>
          <w:szCs w:val="21"/>
        </w:rPr>
        <w:t>。</w:t>
      </w:r>
    </w:p>
    <w:p w:rsidR="00E3341C" w:rsidRPr="00E73616" w:rsidRDefault="00E3341C" w:rsidP="00F2007D">
      <w:pPr>
        <w:ind w:leftChars="100" w:left="222" w:firstLineChars="100" w:firstLine="222"/>
        <w:rPr>
          <w:rFonts w:hint="eastAsia"/>
          <w:szCs w:val="21"/>
        </w:rPr>
      </w:pPr>
      <w:r w:rsidRPr="00E73616">
        <w:rPr>
          <w:rFonts w:hint="eastAsia"/>
          <w:szCs w:val="21"/>
        </w:rPr>
        <w:t>我々は</w:t>
      </w:r>
      <w:r w:rsidR="003F3A9B" w:rsidRPr="00E73616">
        <w:rPr>
          <w:rFonts w:hint="eastAsia"/>
          <w:szCs w:val="21"/>
        </w:rPr>
        <w:t>、</w:t>
      </w:r>
      <w:r w:rsidRPr="00E73616">
        <w:rPr>
          <w:rFonts w:hint="eastAsia"/>
          <w:szCs w:val="21"/>
        </w:rPr>
        <w:t>日本政府に対して、</w:t>
      </w:r>
      <w:r w:rsidR="00503580" w:rsidRPr="00503580">
        <w:rPr>
          <w:rFonts w:hint="eastAsia"/>
          <w:szCs w:val="21"/>
        </w:rPr>
        <w:t>法務省出入国管理局ではなく、政策的・外交的配慮に影響されない独立した第三者機関による、国際的基準に基づいた難民認定手続を確立する</w:t>
      </w:r>
      <w:r w:rsidR="00503580">
        <w:rPr>
          <w:rFonts w:hint="eastAsia"/>
          <w:szCs w:val="21"/>
        </w:rPr>
        <w:t>よう</w:t>
      </w:r>
      <w:r w:rsidRPr="00E73616">
        <w:rPr>
          <w:rFonts w:hint="eastAsia"/>
          <w:szCs w:val="21"/>
        </w:rPr>
        <w:t>強く求めていく。</w:t>
      </w:r>
    </w:p>
    <w:p w:rsidR="00CD751F" w:rsidRPr="003F3A9B" w:rsidRDefault="00CD751F" w:rsidP="00F450D3">
      <w:pPr>
        <w:rPr>
          <w:rFonts w:hint="eastAsia"/>
          <w:sz w:val="24"/>
          <w:szCs w:val="24"/>
        </w:rPr>
      </w:pPr>
    </w:p>
    <w:p w:rsidR="00DE181E" w:rsidRDefault="00812C21" w:rsidP="00F450D3">
      <w:pPr>
        <w:rPr>
          <w:rFonts w:hint="eastAsia"/>
          <w:sz w:val="24"/>
          <w:szCs w:val="24"/>
        </w:rPr>
      </w:pPr>
      <w:r>
        <w:rPr>
          <w:rFonts w:hint="eastAsia"/>
          <w:sz w:val="24"/>
          <w:szCs w:val="24"/>
        </w:rPr>
        <w:t>（</w:t>
      </w:r>
      <w:r w:rsidRPr="00F2007D">
        <w:rPr>
          <w:rFonts w:ascii="ＭＳ ゴシック" w:eastAsia="ＭＳ ゴシック" w:hAnsi="ＭＳ ゴシック" w:hint="eastAsia"/>
          <w:sz w:val="24"/>
          <w:szCs w:val="24"/>
        </w:rPr>
        <w:t>３</w:t>
      </w:r>
      <w:r w:rsidR="00DE181E">
        <w:rPr>
          <w:rFonts w:hint="eastAsia"/>
          <w:sz w:val="24"/>
          <w:szCs w:val="24"/>
        </w:rPr>
        <w:t>）外国人の収容</w:t>
      </w:r>
      <w:r w:rsidR="00DF3BDD">
        <w:rPr>
          <w:rFonts w:hint="eastAsia"/>
          <w:sz w:val="24"/>
          <w:szCs w:val="24"/>
        </w:rPr>
        <w:t>及び被収容者に対する処遇</w:t>
      </w:r>
      <w:r w:rsidR="00DE181E">
        <w:rPr>
          <w:rFonts w:hint="eastAsia"/>
          <w:sz w:val="24"/>
          <w:szCs w:val="24"/>
        </w:rPr>
        <w:t>を巡る問題</w:t>
      </w:r>
    </w:p>
    <w:p w:rsidR="004616D3" w:rsidRPr="00E73616" w:rsidRDefault="004616D3" w:rsidP="00F2007D">
      <w:pPr>
        <w:ind w:left="222" w:hangingChars="100" w:hanging="222"/>
        <w:rPr>
          <w:rFonts w:hint="eastAsia"/>
          <w:szCs w:val="21"/>
        </w:rPr>
      </w:pPr>
      <w:r w:rsidRPr="00E73616">
        <w:rPr>
          <w:rFonts w:hint="eastAsia"/>
          <w:szCs w:val="21"/>
        </w:rPr>
        <w:t xml:space="preserve">　</w:t>
      </w:r>
      <w:r w:rsidR="002F39C6">
        <w:rPr>
          <w:rFonts w:hint="eastAsia"/>
          <w:szCs w:val="21"/>
        </w:rPr>
        <w:t xml:space="preserve">　</w:t>
      </w:r>
      <w:r w:rsidR="00917652">
        <w:rPr>
          <w:rFonts w:hint="eastAsia"/>
          <w:szCs w:val="21"/>
        </w:rPr>
        <w:t>出入国管理及び難民認定法（</w:t>
      </w:r>
      <w:r w:rsidRPr="00E73616">
        <w:rPr>
          <w:rFonts w:hint="eastAsia"/>
          <w:szCs w:val="21"/>
        </w:rPr>
        <w:t>入管法</w:t>
      </w:r>
      <w:r w:rsidR="00917652">
        <w:rPr>
          <w:rFonts w:hint="eastAsia"/>
          <w:szCs w:val="21"/>
        </w:rPr>
        <w:t>）</w:t>
      </w:r>
      <w:r w:rsidRPr="00E73616">
        <w:rPr>
          <w:rFonts w:hint="eastAsia"/>
          <w:szCs w:val="21"/>
        </w:rPr>
        <w:t>は、退去強制事由に該当する全ての</w:t>
      </w:r>
      <w:r w:rsidR="00E3341C" w:rsidRPr="00E73616">
        <w:rPr>
          <w:rFonts w:hint="eastAsia"/>
          <w:szCs w:val="21"/>
        </w:rPr>
        <w:t>外国人を収容するという「全件</w:t>
      </w:r>
      <w:r w:rsidRPr="00E73616">
        <w:rPr>
          <w:rFonts w:hint="eastAsia"/>
          <w:szCs w:val="21"/>
        </w:rPr>
        <w:t>収容主義」を採用している。収容の根拠となる収容令書、退去強制令書はいずれも</w:t>
      </w:r>
      <w:r w:rsidR="00F23EE5" w:rsidRPr="00E73616">
        <w:rPr>
          <w:rFonts w:hint="eastAsia"/>
          <w:szCs w:val="21"/>
        </w:rPr>
        <w:t>司法によるチェックを受けないまま</w:t>
      </w:r>
      <w:r w:rsidR="004858BB" w:rsidRPr="00E73616">
        <w:rPr>
          <w:rFonts w:hint="eastAsia"/>
          <w:szCs w:val="21"/>
        </w:rPr>
        <w:t>入国管理局の主任審査官により</w:t>
      </w:r>
      <w:r w:rsidR="003E3F64" w:rsidRPr="00E73616">
        <w:rPr>
          <w:rFonts w:hint="eastAsia"/>
          <w:szCs w:val="21"/>
        </w:rPr>
        <w:t>発付</w:t>
      </w:r>
      <w:r w:rsidR="004858BB" w:rsidRPr="00E73616">
        <w:rPr>
          <w:rFonts w:hint="eastAsia"/>
          <w:szCs w:val="21"/>
        </w:rPr>
        <w:t>される</w:t>
      </w:r>
      <w:r w:rsidRPr="00E73616">
        <w:rPr>
          <w:rFonts w:hint="eastAsia"/>
          <w:szCs w:val="21"/>
        </w:rPr>
        <w:t>（入管法</w:t>
      </w:r>
      <w:r w:rsidRPr="00F2007D">
        <w:rPr>
          <w:rFonts w:ascii="ＭＳ ゴシック" w:eastAsia="ＭＳ ゴシック" w:hAnsi="ＭＳ ゴシック" w:hint="eastAsia"/>
          <w:szCs w:val="21"/>
        </w:rPr>
        <w:t>39</w:t>
      </w:r>
      <w:r w:rsidRPr="00E73616">
        <w:rPr>
          <w:rFonts w:hint="eastAsia"/>
          <w:szCs w:val="21"/>
        </w:rPr>
        <w:t>条</w:t>
      </w:r>
      <w:r w:rsidRPr="00F2007D">
        <w:rPr>
          <w:rFonts w:ascii="ＭＳ ゴシック" w:eastAsia="ＭＳ ゴシック" w:hAnsi="ＭＳ ゴシック" w:hint="eastAsia"/>
          <w:szCs w:val="21"/>
        </w:rPr>
        <w:t>1</w:t>
      </w:r>
      <w:r w:rsidRPr="00E73616">
        <w:rPr>
          <w:rFonts w:hint="eastAsia"/>
          <w:szCs w:val="21"/>
        </w:rPr>
        <w:t>項、</w:t>
      </w:r>
      <w:r w:rsidRPr="00F2007D">
        <w:rPr>
          <w:rFonts w:ascii="ＭＳ ゴシック" w:eastAsia="ＭＳ ゴシック" w:hAnsi="ＭＳ ゴシック" w:hint="eastAsia"/>
          <w:szCs w:val="21"/>
        </w:rPr>
        <w:t>51</w:t>
      </w:r>
      <w:r w:rsidRPr="00E73616">
        <w:rPr>
          <w:rFonts w:hint="eastAsia"/>
          <w:szCs w:val="21"/>
        </w:rPr>
        <w:t>条）</w:t>
      </w:r>
      <w:r w:rsidR="00F23EE5" w:rsidRPr="00E73616">
        <w:rPr>
          <w:rFonts w:hint="eastAsia"/>
          <w:szCs w:val="21"/>
        </w:rPr>
        <w:t>。</w:t>
      </w:r>
      <w:r w:rsidRPr="00E73616">
        <w:rPr>
          <w:rFonts w:hint="eastAsia"/>
          <w:szCs w:val="21"/>
        </w:rPr>
        <w:t>しかも、退去強制令書</w:t>
      </w:r>
      <w:r w:rsidR="004858BB" w:rsidRPr="00E73616">
        <w:rPr>
          <w:rFonts w:hint="eastAsia"/>
          <w:szCs w:val="21"/>
        </w:rPr>
        <w:t>による収容に</w:t>
      </w:r>
      <w:r w:rsidR="00574CE0" w:rsidRPr="00E73616">
        <w:rPr>
          <w:rFonts w:hint="eastAsia"/>
          <w:szCs w:val="21"/>
        </w:rPr>
        <w:t>は</w:t>
      </w:r>
      <w:r w:rsidR="004858BB" w:rsidRPr="00E73616">
        <w:rPr>
          <w:rFonts w:hint="eastAsia"/>
          <w:szCs w:val="21"/>
        </w:rPr>
        <w:t>期間</w:t>
      </w:r>
      <w:r w:rsidR="00574CE0" w:rsidRPr="00E73616">
        <w:rPr>
          <w:rFonts w:hint="eastAsia"/>
          <w:szCs w:val="21"/>
        </w:rPr>
        <w:t>制限が</w:t>
      </w:r>
      <w:r w:rsidR="004858BB" w:rsidRPr="00E73616">
        <w:rPr>
          <w:rFonts w:hint="eastAsia"/>
          <w:szCs w:val="21"/>
        </w:rPr>
        <w:t>な</w:t>
      </w:r>
      <w:r w:rsidR="007B4EC2" w:rsidRPr="00E73616">
        <w:rPr>
          <w:rFonts w:hint="eastAsia"/>
          <w:szCs w:val="21"/>
        </w:rPr>
        <w:t>い。そのため、外国人の長期収容施設である茨城県牛久市所在の東日本入国管理センター</w:t>
      </w:r>
      <w:r w:rsidR="003E3F64" w:rsidRPr="00E73616">
        <w:rPr>
          <w:rFonts w:hint="eastAsia"/>
          <w:szCs w:val="21"/>
        </w:rPr>
        <w:t>では、</w:t>
      </w:r>
      <w:r w:rsidR="007B4EC2" w:rsidRPr="00F2007D">
        <w:rPr>
          <w:rFonts w:ascii="ＭＳ ゴシック" w:eastAsia="ＭＳ ゴシック" w:hAnsi="ＭＳ ゴシック" w:hint="eastAsia"/>
          <w:szCs w:val="21"/>
        </w:rPr>
        <w:t>2013</w:t>
      </w:r>
      <w:r w:rsidR="007B4EC2" w:rsidRPr="00E73616">
        <w:rPr>
          <w:rFonts w:hint="eastAsia"/>
          <w:szCs w:val="21"/>
        </w:rPr>
        <w:t>（平成</w:t>
      </w:r>
      <w:r w:rsidR="007B4EC2" w:rsidRPr="00F2007D">
        <w:rPr>
          <w:rFonts w:ascii="ＭＳ ゴシック" w:eastAsia="ＭＳ ゴシック" w:hAnsi="ＭＳ ゴシック" w:hint="eastAsia"/>
          <w:szCs w:val="21"/>
        </w:rPr>
        <w:t>25</w:t>
      </w:r>
      <w:r w:rsidR="007B4EC2" w:rsidRPr="00E73616">
        <w:rPr>
          <w:rFonts w:hint="eastAsia"/>
          <w:szCs w:val="21"/>
        </w:rPr>
        <w:t>年）</w:t>
      </w:r>
      <w:r w:rsidR="003E3F64" w:rsidRPr="00E73616">
        <w:rPr>
          <w:rFonts w:hint="eastAsia"/>
          <w:szCs w:val="21"/>
        </w:rPr>
        <w:t>中の平均収容期間が</w:t>
      </w:r>
      <w:r w:rsidR="007B4EC2" w:rsidRPr="00F2007D">
        <w:rPr>
          <w:rFonts w:ascii="ＭＳ ゴシック" w:eastAsia="ＭＳ ゴシック" w:hAnsi="ＭＳ ゴシック" w:hint="eastAsia"/>
          <w:szCs w:val="21"/>
        </w:rPr>
        <w:t>144</w:t>
      </w:r>
      <w:r w:rsidR="007B4EC2" w:rsidRPr="00E73616">
        <w:rPr>
          <w:rFonts w:hint="eastAsia"/>
          <w:szCs w:val="21"/>
        </w:rPr>
        <w:t>日、</w:t>
      </w:r>
      <w:r w:rsidR="007B4EC2" w:rsidRPr="00F2007D">
        <w:rPr>
          <w:rFonts w:ascii="ＭＳ ゴシック" w:eastAsia="ＭＳ ゴシック" w:hAnsi="ＭＳ ゴシック" w:hint="eastAsia"/>
          <w:szCs w:val="21"/>
        </w:rPr>
        <w:t>2014</w:t>
      </w:r>
      <w:r w:rsidR="007B4EC2" w:rsidRPr="00E73616">
        <w:rPr>
          <w:rFonts w:hint="eastAsia"/>
          <w:szCs w:val="21"/>
        </w:rPr>
        <w:t>（平成</w:t>
      </w:r>
      <w:r w:rsidR="007B4EC2" w:rsidRPr="00F2007D">
        <w:rPr>
          <w:rFonts w:ascii="ＭＳ ゴシック" w:eastAsia="ＭＳ ゴシック" w:hAnsi="ＭＳ ゴシック" w:hint="eastAsia"/>
          <w:szCs w:val="21"/>
        </w:rPr>
        <w:t>26</w:t>
      </w:r>
      <w:r w:rsidR="007B4EC2" w:rsidRPr="00E73616">
        <w:rPr>
          <w:rFonts w:hint="eastAsia"/>
          <w:szCs w:val="21"/>
        </w:rPr>
        <w:t>）年</w:t>
      </w:r>
      <w:r w:rsidR="007B4EC2" w:rsidRPr="00F2007D">
        <w:rPr>
          <w:rFonts w:ascii="ＭＳ ゴシック" w:eastAsia="ＭＳ ゴシック" w:hAnsi="ＭＳ ゴシック" w:hint="eastAsia"/>
          <w:szCs w:val="21"/>
        </w:rPr>
        <w:t>6</w:t>
      </w:r>
      <w:r w:rsidR="007B4EC2" w:rsidRPr="00E73616">
        <w:rPr>
          <w:rFonts w:hint="eastAsia"/>
          <w:szCs w:val="21"/>
        </w:rPr>
        <w:t>月末時点における最長収容期間</w:t>
      </w:r>
      <w:r w:rsidR="003E3F64" w:rsidRPr="00E73616">
        <w:rPr>
          <w:rFonts w:hint="eastAsia"/>
          <w:szCs w:val="21"/>
        </w:rPr>
        <w:t>が</w:t>
      </w:r>
      <w:r w:rsidR="007B4EC2" w:rsidRPr="00F2007D">
        <w:rPr>
          <w:rFonts w:ascii="ＭＳ ゴシック" w:eastAsia="ＭＳ ゴシック" w:hAnsi="ＭＳ ゴシック" w:hint="eastAsia"/>
          <w:szCs w:val="21"/>
        </w:rPr>
        <w:t>5</w:t>
      </w:r>
      <w:r w:rsidR="007B4EC2" w:rsidRPr="00E73616">
        <w:rPr>
          <w:rFonts w:hint="eastAsia"/>
          <w:szCs w:val="21"/>
        </w:rPr>
        <w:t>年</w:t>
      </w:r>
      <w:r w:rsidR="007B4EC2" w:rsidRPr="00F2007D">
        <w:rPr>
          <w:rFonts w:ascii="ＭＳ ゴシック" w:eastAsia="ＭＳ ゴシック" w:hAnsi="ＭＳ ゴシック" w:hint="eastAsia"/>
          <w:szCs w:val="21"/>
        </w:rPr>
        <w:t>1</w:t>
      </w:r>
      <w:r w:rsidR="007B4EC2" w:rsidRPr="00E73616">
        <w:rPr>
          <w:rFonts w:hint="eastAsia"/>
          <w:szCs w:val="21"/>
        </w:rPr>
        <w:t>か月に</w:t>
      </w:r>
      <w:r w:rsidR="003E3F64" w:rsidRPr="00E73616">
        <w:rPr>
          <w:rFonts w:hint="eastAsia"/>
          <w:szCs w:val="21"/>
        </w:rPr>
        <w:t>も</w:t>
      </w:r>
      <w:r w:rsidR="007B4EC2" w:rsidRPr="00E73616">
        <w:rPr>
          <w:rFonts w:hint="eastAsia"/>
          <w:szCs w:val="21"/>
        </w:rPr>
        <w:t>及んでいる</w:t>
      </w:r>
      <w:r w:rsidR="00AB2FBF" w:rsidRPr="00E73616">
        <w:rPr>
          <w:rFonts w:hint="eastAsia"/>
          <w:szCs w:val="21"/>
        </w:rPr>
        <w:t>（東京弁護士会外国人の権利に関する委員会調べ）</w:t>
      </w:r>
      <w:r w:rsidR="007B4EC2" w:rsidRPr="00E73616">
        <w:rPr>
          <w:rFonts w:hint="eastAsia"/>
          <w:szCs w:val="21"/>
        </w:rPr>
        <w:t>。</w:t>
      </w:r>
      <w:r w:rsidR="00574CE0" w:rsidRPr="00E73616">
        <w:rPr>
          <w:rFonts w:hint="eastAsia"/>
          <w:szCs w:val="21"/>
        </w:rPr>
        <w:t>収容から</w:t>
      </w:r>
      <w:r w:rsidRPr="00E73616">
        <w:rPr>
          <w:rFonts w:hint="eastAsia"/>
          <w:szCs w:val="21"/>
        </w:rPr>
        <w:t>身柄</w:t>
      </w:r>
      <w:r w:rsidR="00E3341C" w:rsidRPr="00E73616">
        <w:rPr>
          <w:rFonts w:hint="eastAsia"/>
          <w:szCs w:val="21"/>
        </w:rPr>
        <w:t>を</w:t>
      </w:r>
      <w:r w:rsidR="0027536A">
        <w:rPr>
          <w:rFonts w:hint="eastAsia"/>
          <w:szCs w:val="21"/>
        </w:rPr>
        <w:t>解</w:t>
      </w:r>
      <w:r w:rsidRPr="00E73616">
        <w:rPr>
          <w:rFonts w:hint="eastAsia"/>
          <w:szCs w:val="21"/>
        </w:rPr>
        <w:t>放</w:t>
      </w:r>
      <w:r w:rsidR="00E3341C" w:rsidRPr="00E73616">
        <w:rPr>
          <w:rFonts w:hint="eastAsia"/>
          <w:szCs w:val="21"/>
        </w:rPr>
        <w:t>する手段としては、入国者収容所長又は主任審査官</w:t>
      </w:r>
      <w:r w:rsidR="00574CE0" w:rsidRPr="00E73616">
        <w:rPr>
          <w:rFonts w:hint="eastAsia"/>
          <w:szCs w:val="21"/>
        </w:rPr>
        <w:t>の許可</w:t>
      </w:r>
      <w:r w:rsidR="00E3341C" w:rsidRPr="00E73616">
        <w:rPr>
          <w:rFonts w:hint="eastAsia"/>
          <w:szCs w:val="21"/>
        </w:rPr>
        <w:t>による</w:t>
      </w:r>
      <w:r w:rsidRPr="00E73616">
        <w:rPr>
          <w:rFonts w:hint="eastAsia"/>
          <w:szCs w:val="21"/>
        </w:rPr>
        <w:t>仮放免（入管法</w:t>
      </w:r>
      <w:r w:rsidRPr="00F2007D">
        <w:rPr>
          <w:rFonts w:ascii="ＭＳ ゴシック" w:eastAsia="ＭＳ ゴシック" w:hAnsi="ＭＳ ゴシック" w:hint="eastAsia"/>
          <w:szCs w:val="21"/>
        </w:rPr>
        <w:t>54</w:t>
      </w:r>
      <w:r w:rsidRPr="00E73616">
        <w:rPr>
          <w:rFonts w:hint="eastAsia"/>
          <w:szCs w:val="21"/>
        </w:rPr>
        <w:t>条）という制度があるが、</w:t>
      </w:r>
      <w:r w:rsidR="007B4EC2" w:rsidRPr="00E73616">
        <w:rPr>
          <w:rFonts w:hint="eastAsia"/>
          <w:szCs w:val="21"/>
        </w:rPr>
        <w:t>許可の判断には広範な裁量権が与えられており、その</w:t>
      </w:r>
      <w:r w:rsidR="003E3F64" w:rsidRPr="00E73616">
        <w:rPr>
          <w:rFonts w:hint="eastAsia"/>
          <w:szCs w:val="21"/>
        </w:rPr>
        <w:t>許可</w:t>
      </w:r>
      <w:r w:rsidRPr="00E73616">
        <w:rPr>
          <w:rFonts w:hint="eastAsia"/>
          <w:szCs w:val="21"/>
        </w:rPr>
        <w:t>基準</w:t>
      </w:r>
      <w:r w:rsidR="003E3F64" w:rsidRPr="00E73616">
        <w:rPr>
          <w:rFonts w:hint="eastAsia"/>
          <w:szCs w:val="21"/>
        </w:rPr>
        <w:t>も不明確である</w:t>
      </w:r>
      <w:r w:rsidRPr="00E73616">
        <w:rPr>
          <w:rFonts w:hint="eastAsia"/>
          <w:szCs w:val="21"/>
        </w:rPr>
        <w:t>。</w:t>
      </w:r>
    </w:p>
    <w:p w:rsidR="00ED463B" w:rsidRPr="00E73616" w:rsidRDefault="004616D3" w:rsidP="00F2007D">
      <w:pPr>
        <w:ind w:left="222" w:hangingChars="100" w:hanging="222"/>
        <w:rPr>
          <w:szCs w:val="21"/>
        </w:rPr>
      </w:pPr>
      <w:r w:rsidRPr="00E73616">
        <w:rPr>
          <w:rFonts w:hint="eastAsia"/>
          <w:szCs w:val="21"/>
        </w:rPr>
        <w:t xml:space="preserve">　</w:t>
      </w:r>
      <w:r w:rsidR="002F00A7">
        <w:rPr>
          <w:rFonts w:hint="eastAsia"/>
          <w:szCs w:val="21"/>
        </w:rPr>
        <w:t xml:space="preserve">　</w:t>
      </w:r>
      <w:r w:rsidR="007B4EC2" w:rsidRPr="00E73616">
        <w:rPr>
          <w:rFonts w:hint="eastAsia"/>
          <w:szCs w:val="21"/>
        </w:rPr>
        <w:t>収容施設における医療体制の不備も大きな問題である。上記東日本入国管理</w:t>
      </w:r>
      <w:r w:rsidR="00DF3BDD" w:rsidRPr="00E73616">
        <w:rPr>
          <w:rFonts w:hint="eastAsia"/>
          <w:szCs w:val="21"/>
        </w:rPr>
        <w:t>センター</w:t>
      </w:r>
      <w:r w:rsidR="007B4EC2" w:rsidRPr="00E73616">
        <w:rPr>
          <w:rFonts w:hint="eastAsia"/>
          <w:szCs w:val="21"/>
        </w:rPr>
        <w:t>には長年にわたり</w:t>
      </w:r>
      <w:r w:rsidR="00F23EE5" w:rsidRPr="00E73616">
        <w:rPr>
          <w:rFonts w:hint="eastAsia"/>
          <w:szCs w:val="21"/>
        </w:rPr>
        <w:t>常勤の医師がおらず、診察を希望しても診察を受ける</w:t>
      </w:r>
      <w:r w:rsidR="00DF3BDD" w:rsidRPr="00E73616">
        <w:rPr>
          <w:rFonts w:hint="eastAsia"/>
          <w:szCs w:val="21"/>
        </w:rPr>
        <w:t>までに数週間も待たされる</w:t>
      </w:r>
      <w:r w:rsidR="003E3F64" w:rsidRPr="00E73616">
        <w:rPr>
          <w:rFonts w:hint="eastAsia"/>
          <w:szCs w:val="21"/>
        </w:rPr>
        <w:t>状況である</w:t>
      </w:r>
      <w:r w:rsidR="00F23EE5" w:rsidRPr="00E73616">
        <w:rPr>
          <w:rFonts w:hint="eastAsia"/>
          <w:szCs w:val="21"/>
        </w:rPr>
        <w:t>。</w:t>
      </w:r>
      <w:r w:rsidR="007B4EC2" w:rsidRPr="00E73616">
        <w:rPr>
          <w:rFonts w:hint="eastAsia"/>
          <w:szCs w:val="21"/>
        </w:rPr>
        <w:t>かかる不十分な医療体制のもと、</w:t>
      </w:r>
      <w:r w:rsidR="007B4EC2" w:rsidRPr="00F2007D">
        <w:rPr>
          <w:rFonts w:ascii="ＭＳ ゴシック" w:eastAsia="ＭＳ ゴシック" w:hAnsi="ＭＳ ゴシック" w:hint="eastAsia"/>
          <w:szCs w:val="21"/>
        </w:rPr>
        <w:t>2014</w:t>
      </w:r>
      <w:r w:rsidR="007B4EC2" w:rsidRPr="00E73616">
        <w:rPr>
          <w:rFonts w:hint="eastAsia"/>
          <w:szCs w:val="21"/>
        </w:rPr>
        <w:t>（平成</w:t>
      </w:r>
      <w:r w:rsidR="007B4EC2" w:rsidRPr="00F2007D">
        <w:rPr>
          <w:rFonts w:ascii="ＭＳ ゴシック" w:eastAsia="ＭＳ ゴシック" w:hAnsi="ＭＳ ゴシック" w:hint="eastAsia"/>
          <w:szCs w:val="21"/>
        </w:rPr>
        <w:t>26</w:t>
      </w:r>
      <w:r w:rsidR="007B4EC2" w:rsidRPr="00E73616">
        <w:rPr>
          <w:rFonts w:hint="eastAsia"/>
          <w:szCs w:val="21"/>
        </w:rPr>
        <w:t>）年</w:t>
      </w:r>
      <w:r w:rsidR="007B4EC2" w:rsidRPr="00F2007D">
        <w:rPr>
          <w:rFonts w:ascii="ＭＳ ゴシック" w:eastAsia="ＭＳ ゴシック" w:hAnsi="ＭＳ ゴシック"/>
          <w:szCs w:val="21"/>
        </w:rPr>
        <w:t>3</w:t>
      </w:r>
      <w:r w:rsidR="007B4EC2" w:rsidRPr="00E73616">
        <w:rPr>
          <w:szCs w:val="21"/>
        </w:rPr>
        <w:t>月</w:t>
      </w:r>
      <w:r w:rsidR="007B4EC2" w:rsidRPr="00F2007D">
        <w:rPr>
          <w:rFonts w:ascii="ＭＳ ゴシック" w:eastAsia="ＭＳ ゴシック" w:hAnsi="ＭＳ ゴシック"/>
          <w:szCs w:val="21"/>
        </w:rPr>
        <w:t>28</w:t>
      </w:r>
      <w:r w:rsidR="007B4EC2" w:rsidRPr="00E73616">
        <w:rPr>
          <w:szCs w:val="21"/>
        </w:rPr>
        <w:t>日にイラン国籍の被収容者が、</w:t>
      </w:r>
      <w:r w:rsidR="007B4EC2" w:rsidRPr="00E73616">
        <w:rPr>
          <w:rFonts w:hint="eastAsia"/>
          <w:szCs w:val="21"/>
        </w:rPr>
        <w:t>同月</w:t>
      </w:r>
      <w:r w:rsidR="007B4EC2" w:rsidRPr="00F2007D">
        <w:rPr>
          <w:rFonts w:ascii="ＭＳ ゴシック" w:eastAsia="ＭＳ ゴシック" w:hAnsi="ＭＳ ゴシック"/>
          <w:szCs w:val="21"/>
        </w:rPr>
        <w:t>30</w:t>
      </w:r>
      <w:r w:rsidR="007B4EC2" w:rsidRPr="00E73616">
        <w:rPr>
          <w:szCs w:val="21"/>
        </w:rPr>
        <w:t>日にはカメルーン国籍の被収容者が</w:t>
      </w:r>
      <w:r w:rsidR="007B4EC2" w:rsidRPr="00E73616">
        <w:rPr>
          <w:rFonts w:hint="eastAsia"/>
          <w:szCs w:val="21"/>
        </w:rPr>
        <w:t>、適切な医療措置を受けられず</w:t>
      </w:r>
      <w:r w:rsidR="003E3F64" w:rsidRPr="00E73616">
        <w:rPr>
          <w:rFonts w:hint="eastAsia"/>
          <w:szCs w:val="21"/>
        </w:rPr>
        <w:t>に</w:t>
      </w:r>
      <w:r w:rsidR="007B4EC2" w:rsidRPr="00E73616">
        <w:rPr>
          <w:rFonts w:hint="eastAsia"/>
          <w:szCs w:val="21"/>
        </w:rPr>
        <w:t>相次いで</w:t>
      </w:r>
      <w:r w:rsidR="007B4EC2" w:rsidRPr="00E73616">
        <w:rPr>
          <w:szCs w:val="21"/>
        </w:rPr>
        <w:t>死亡するという事件が起こった。</w:t>
      </w:r>
      <w:r w:rsidR="007B4EC2" w:rsidRPr="00E73616">
        <w:rPr>
          <w:rFonts w:hint="eastAsia"/>
          <w:szCs w:val="21"/>
        </w:rPr>
        <w:t>同年</w:t>
      </w:r>
      <w:r w:rsidR="007B4EC2" w:rsidRPr="00F2007D">
        <w:rPr>
          <w:rFonts w:ascii="ＭＳ ゴシック" w:eastAsia="ＭＳ ゴシック" w:hAnsi="ＭＳ ゴシック" w:hint="eastAsia"/>
          <w:szCs w:val="21"/>
        </w:rPr>
        <w:t>4</w:t>
      </w:r>
      <w:r w:rsidR="007B4EC2" w:rsidRPr="00E73616">
        <w:rPr>
          <w:rFonts w:hint="eastAsia"/>
          <w:szCs w:val="21"/>
        </w:rPr>
        <w:t>月</w:t>
      </w:r>
      <w:r w:rsidR="007B4EC2" w:rsidRPr="00F2007D">
        <w:rPr>
          <w:rFonts w:ascii="ＭＳ ゴシック" w:eastAsia="ＭＳ ゴシック" w:hAnsi="ＭＳ ゴシック" w:hint="eastAsia"/>
          <w:szCs w:val="21"/>
        </w:rPr>
        <w:t>23</w:t>
      </w:r>
      <w:r w:rsidR="00917652">
        <w:rPr>
          <w:rFonts w:hint="eastAsia"/>
          <w:szCs w:val="21"/>
        </w:rPr>
        <w:t>日、東京弁護士会は当該事件につき会長声明を発表</w:t>
      </w:r>
      <w:r w:rsidR="007B4EC2" w:rsidRPr="00E73616">
        <w:rPr>
          <w:rFonts w:hint="eastAsia"/>
          <w:szCs w:val="21"/>
        </w:rPr>
        <w:t>し、</w:t>
      </w:r>
      <w:r w:rsidR="007B4EC2" w:rsidRPr="00E73616">
        <w:rPr>
          <w:szCs w:val="21"/>
        </w:rPr>
        <w:t>真相解明のための第三者機関による徹底的な調査の実施と、かかる調査結果を踏まえた再発防止策の導入を強く求め</w:t>
      </w:r>
      <w:r w:rsidR="007B4EC2" w:rsidRPr="00E73616">
        <w:rPr>
          <w:rFonts w:hint="eastAsia"/>
          <w:szCs w:val="21"/>
        </w:rPr>
        <w:t>た</w:t>
      </w:r>
      <w:r w:rsidR="00812C21">
        <w:rPr>
          <w:rFonts w:hint="eastAsia"/>
          <w:szCs w:val="21"/>
        </w:rPr>
        <w:t>が、そのわずか半年後の同</w:t>
      </w:r>
      <w:r w:rsidR="00812C21" w:rsidRPr="00812C21">
        <w:rPr>
          <w:rFonts w:hint="eastAsia"/>
          <w:szCs w:val="21"/>
        </w:rPr>
        <w:t>年</w:t>
      </w:r>
      <w:r w:rsidR="00812C21" w:rsidRPr="00F2007D">
        <w:rPr>
          <w:rFonts w:ascii="ＭＳ ゴシック" w:eastAsia="ＭＳ ゴシック" w:hAnsi="ＭＳ ゴシック" w:hint="eastAsia"/>
          <w:szCs w:val="21"/>
        </w:rPr>
        <w:t>11</w:t>
      </w:r>
      <w:r w:rsidR="00812C21" w:rsidRPr="00812C21">
        <w:rPr>
          <w:rFonts w:hint="eastAsia"/>
          <w:szCs w:val="21"/>
        </w:rPr>
        <w:t>月</w:t>
      </w:r>
      <w:r w:rsidR="00812C21" w:rsidRPr="00F2007D">
        <w:rPr>
          <w:rFonts w:ascii="ＭＳ ゴシック" w:eastAsia="ＭＳ ゴシック" w:hAnsi="ＭＳ ゴシック" w:hint="eastAsia"/>
          <w:szCs w:val="21"/>
        </w:rPr>
        <w:t>22</w:t>
      </w:r>
      <w:r w:rsidR="00812C21" w:rsidRPr="00812C21">
        <w:rPr>
          <w:rFonts w:hint="eastAsia"/>
          <w:szCs w:val="21"/>
        </w:rPr>
        <w:t>日</w:t>
      </w:r>
      <w:r w:rsidR="00812C21">
        <w:rPr>
          <w:rFonts w:hint="eastAsia"/>
          <w:szCs w:val="21"/>
        </w:rPr>
        <w:t>には</w:t>
      </w:r>
      <w:r w:rsidR="00812C21" w:rsidRPr="00812C21">
        <w:rPr>
          <w:rFonts w:hint="eastAsia"/>
          <w:szCs w:val="21"/>
        </w:rPr>
        <w:t>、</w:t>
      </w:r>
      <w:r w:rsidR="00812C21" w:rsidRPr="00F2007D">
        <w:rPr>
          <w:rFonts w:ascii="ＭＳ ゴシック" w:eastAsia="ＭＳ ゴシック" w:hAnsi="ＭＳ ゴシック" w:hint="eastAsia"/>
          <w:szCs w:val="21"/>
        </w:rPr>
        <w:t>57</w:t>
      </w:r>
      <w:r w:rsidR="00812C21">
        <w:rPr>
          <w:rFonts w:hint="eastAsia"/>
          <w:szCs w:val="21"/>
        </w:rPr>
        <w:t>歳のスリランカ国籍の男性が</w:t>
      </w:r>
      <w:r w:rsidR="00812C21" w:rsidRPr="00812C21">
        <w:rPr>
          <w:rFonts w:hint="eastAsia"/>
          <w:szCs w:val="21"/>
        </w:rPr>
        <w:t>東京入国管理局収容場内で死亡した。</w:t>
      </w:r>
      <w:r w:rsidR="00812C21" w:rsidRPr="00812C21">
        <w:rPr>
          <w:rFonts w:hint="eastAsia"/>
          <w:szCs w:val="21"/>
        </w:rPr>
        <w:t xml:space="preserve"> </w:t>
      </w:r>
      <w:r w:rsidR="00812C21" w:rsidRPr="00812C21">
        <w:rPr>
          <w:rFonts w:hint="eastAsia"/>
          <w:szCs w:val="21"/>
        </w:rPr>
        <w:t>新聞報道によれば、この男性は当日の朝から激しい胸の痛みを訴えたにもかかわらず、医師の診断を受けられなかったために、午後</w:t>
      </w:r>
      <w:r w:rsidR="00812C21" w:rsidRPr="00F2007D">
        <w:rPr>
          <w:rFonts w:ascii="ＭＳ ゴシック" w:eastAsia="ＭＳ ゴシック" w:hAnsi="ＭＳ ゴシック" w:hint="eastAsia"/>
          <w:szCs w:val="21"/>
        </w:rPr>
        <w:t>1</w:t>
      </w:r>
      <w:r w:rsidR="00812C21" w:rsidRPr="00812C21">
        <w:rPr>
          <w:rFonts w:hint="eastAsia"/>
          <w:szCs w:val="21"/>
        </w:rPr>
        <w:t>時ごろ、収容されていた部屋で意識不明の状態で発見され、搬送された病院で死亡が確認されたとのことである</w:t>
      </w:r>
      <w:r w:rsidR="007B4EC2" w:rsidRPr="00E73616">
        <w:rPr>
          <w:rFonts w:hint="eastAsia"/>
          <w:szCs w:val="21"/>
        </w:rPr>
        <w:t>。</w:t>
      </w:r>
      <w:r w:rsidR="00812C21">
        <w:rPr>
          <w:rFonts w:hint="eastAsia"/>
          <w:szCs w:val="21"/>
        </w:rPr>
        <w:t>この件について東京弁護士会は同年</w:t>
      </w:r>
      <w:r w:rsidR="00812C21" w:rsidRPr="00F2007D">
        <w:rPr>
          <w:rFonts w:ascii="ＭＳ ゴシック" w:eastAsia="ＭＳ ゴシック" w:hAnsi="ＭＳ ゴシック" w:hint="eastAsia"/>
          <w:szCs w:val="21"/>
        </w:rPr>
        <w:t>12</w:t>
      </w:r>
      <w:r w:rsidR="00812C21">
        <w:rPr>
          <w:rFonts w:hint="eastAsia"/>
          <w:szCs w:val="21"/>
        </w:rPr>
        <w:t>月</w:t>
      </w:r>
      <w:r w:rsidR="00812C21" w:rsidRPr="00F2007D">
        <w:rPr>
          <w:rFonts w:ascii="ＭＳ ゴシック" w:eastAsia="ＭＳ ゴシック" w:hAnsi="ＭＳ ゴシック" w:hint="eastAsia"/>
          <w:szCs w:val="21"/>
        </w:rPr>
        <w:t>4</w:t>
      </w:r>
      <w:r w:rsidR="00812C21">
        <w:rPr>
          <w:rFonts w:hint="eastAsia"/>
          <w:szCs w:val="21"/>
        </w:rPr>
        <w:t>日</w:t>
      </w:r>
      <w:r w:rsidR="00E81C1F">
        <w:rPr>
          <w:szCs w:val="21"/>
        </w:rPr>
        <w:t>に再び</w:t>
      </w:r>
      <w:r w:rsidR="00812C21">
        <w:rPr>
          <w:rFonts w:hint="eastAsia"/>
          <w:szCs w:val="21"/>
        </w:rPr>
        <w:t>会長声明を発出した</w:t>
      </w:r>
      <w:r w:rsidR="0088166A">
        <w:rPr>
          <w:rFonts w:hint="eastAsia"/>
          <w:szCs w:val="21"/>
        </w:rPr>
        <w:t>が、現在も</w:t>
      </w:r>
      <w:r w:rsidR="00503580">
        <w:rPr>
          <w:rFonts w:hint="eastAsia"/>
          <w:szCs w:val="21"/>
        </w:rPr>
        <w:t>なお</w:t>
      </w:r>
      <w:r w:rsidR="0088166A">
        <w:rPr>
          <w:rFonts w:hint="eastAsia"/>
          <w:szCs w:val="21"/>
        </w:rPr>
        <w:t>、東日本入国管理センターには常勤の医師がおらず</w:t>
      </w:r>
      <w:r w:rsidR="00503580">
        <w:rPr>
          <w:rFonts w:hint="eastAsia"/>
          <w:szCs w:val="21"/>
        </w:rPr>
        <w:t>、被収容者の医療を巡る環境は改善されていない</w:t>
      </w:r>
      <w:r w:rsidR="00812C21">
        <w:rPr>
          <w:rFonts w:hint="eastAsia"/>
          <w:szCs w:val="21"/>
        </w:rPr>
        <w:t>。</w:t>
      </w:r>
    </w:p>
    <w:p w:rsidR="00CD751F" w:rsidRPr="00CD751F" w:rsidRDefault="00F23EE5" w:rsidP="00F2007D">
      <w:pPr>
        <w:ind w:left="222" w:hangingChars="100" w:hanging="222"/>
        <w:rPr>
          <w:rFonts w:hint="eastAsia"/>
          <w:sz w:val="24"/>
          <w:szCs w:val="24"/>
        </w:rPr>
      </w:pPr>
      <w:r w:rsidRPr="00E73616">
        <w:rPr>
          <w:rFonts w:hint="eastAsia"/>
          <w:szCs w:val="21"/>
        </w:rPr>
        <w:t xml:space="preserve">　</w:t>
      </w:r>
      <w:r w:rsidR="00ED463B">
        <w:rPr>
          <w:rFonts w:hint="eastAsia"/>
          <w:szCs w:val="21"/>
        </w:rPr>
        <w:t xml:space="preserve">　</w:t>
      </w:r>
      <w:r w:rsidR="00E3341C" w:rsidRPr="00E73616">
        <w:rPr>
          <w:rFonts w:hint="eastAsia"/>
          <w:szCs w:val="21"/>
        </w:rPr>
        <w:t>我々は、全件収容主義</w:t>
      </w:r>
      <w:r w:rsidR="00600ECC" w:rsidRPr="00E73616">
        <w:rPr>
          <w:rFonts w:hint="eastAsia"/>
          <w:szCs w:val="21"/>
        </w:rPr>
        <w:t>、</w:t>
      </w:r>
      <w:r w:rsidR="004858BB" w:rsidRPr="00E73616">
        <w:rPr>
          <w:rFonts w:hint="eastAsia"/>
          <w:szCs w:val="21"/>
        </w:rPr>
        <w:t>及び、被収容者に対する</w:t>
      </w:r>
      <w:r w:rsidR="00600ECC" w:rsidRPr="00E73616">
        <w:rPr>
          <w:rFonts w:hint="eastAsia"/>
          <w:szCs w:val="21"/>
        </w:rPr>
        <w:t>処遇の問題について、今後も改善の取り組みがなされるよう</w:t>
      </w:r>
      <w:r w:rsidR="004858BB" w:rsidRPr="00E73616">
        <w:rPr>
          <w:rFonts w:hint="eastAsia"/>
          <w:szCs w:val="21"/>
        </w:rPr>
        <w:t>積極的に</w:t>
      </w:r>
      <w:r w:rsidR="003E3F64" w:rsidRPr="00E73616">
        <w:rPr>
          <w:rFonts w:hint="eastAsia"/>
          <w:szCs w:val="21"/>
        </w:rPr>
        <w:t>働きかけていく</w:t>
      </w:r>
      <w:r w:rsidR="00600ECC" w:rsidRPr="00E73616">
        <w:rPr>
          <w:rFonts w:hint="eastAsia"/>
          <w:szCs w:val="21"/>
        </w:rPr>
        <w:t>。</w:t>
      </w:r>
    </w:p>
    <w:sectPr w:rsidR="00CD751F" w:rsidRPr="00CD751F" w:rsidSect="00E81C1F">
      <w:footerReference w:type="default" r:id="rId7"/>
      <w:pgSz w:w="11906" w:h="16838" w:code="9"/>
      <w:pgMar w:top="1418" w:right="1134" w:bottom="1134" w:left="1429" w:header="851" w:footer="992" w:gutter="0"/>
      <w:cols w:space="720"/>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D1" w:rsidRDefault="009169D1" w:rsidP="006E1B4A">
      <w:r>
        <w:separator/>
      </w:r>
    </w:p>
  </w:endnote>
  <w:endnote w:type="continuationSeparator" w:id="0">
    <w:p w:rsidR="009169D1" w:rsidRDefault="009169D1" w:rsidP="006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BF" w:rsidRDefault="00AB2FBF">
    <w:pPr>
      <w:pStyle w:val="a5"/>
      <w:jc w:val="center"/>
    </w:pPr>
    <w:r>
      <w:fldChar w:fldCharType="begin"/>
    </w:r>
    <w:r>
      <w:instrText>PAGE   \* MERGEFORMAT</w:instrText>
    </w:r>
    <w:r>
      <w:fldChar w:fldCharType="separate"/>
    </w:r>
    <w:r w:rsidR="00473B78" w:rsidRPr="00473B78">
      <w:rPr>
        <w:noProof/>
        <w:lang w:val="ja-JP"/>
      </w:rPr>
      <w:t>2</w:t>
    </w:r>
    <w:r>
      <w:fldChar w:fldCharType="end"/>
    </w:r>
  </w:p>
  <w:p w:rsidR="00AB2FBF" w:rsidRDefault="00AB2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D1" w:rsidRDefault="009169D1" w:rsidP="006E1B4A">
      <w:r>
        <w:separator/>
      </w:r>
    </w:p>
  </w:footnote>
  <w:footnote w:type="continuationSeparator" w:id="0">
    <w:p w:rsidR="009169D1" w:rsidRDefault="009169D1" w:rsidP="006E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5"/>
      <w:numFmt w:val="decimalFullWidth"/>
      <w:suff w:val="nothing"/>
      <w:lvlText w:val="（%1）"/>
      <w:lvlJc w:val="left"/>
    </w:lvl>
  </w:abstractNum>
  <w:abstractNum w:abstractNumId="1" w15:restartNumberingAfterBreak="0">
    <w:nsid w:val="0000000B"/>
    <w:multiLevelType w:val="singleLevel"/>
    <w:tmpl w:val="0000000B"/>
    <w:lvl w:ilvl="0">
      <w:start w:val="8"/>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73F3"/>
    <w:rsid w:val="00126C4A"/>
    <w:rsid w:val="00183A37"/>
    <w:rsid w:val="00244DA8"/>
    <w:rsid w:val="0027536A"/>
    <w:rsid w:val="002C0B3D"/>
    <w:rsid w:val="002E5106"/>
    <w:rsid w:val="002E5BC7"/>
    <w:rsid w:val="002F00A7"/>
    <w:rsid w:val="002F39C6"/>
    <w:rsid w:val="00303256"/>
    <w:rsid w:val="00307F5F"/>
    <w:rsid w:val="00317D0C"/>
    <w:rsid w:val="00327058"/>
    <w:rsid w:val="003477FE"/>
    <w:rsid w:val="00372B3C"/>
    <w:rsid w:val="003E3F64"/>
    <w:rsid w:val="003F2165"/>
    <w:rsid w:val="003F3224"/>
    <w:rsid w:val="003F3A9B"/>
    <w:rsid w:val="004121C4"/>
    <w:rsid w:val="004616D3"/>
    <w:rsid w:val="004655A6"/>
    <w:rsid w:val="004703D9"/>
    <w:rsid w:val="00473B78"/>
    <w:rsid w:val="004858BB"/>
    <w:rsid w:val="004A0DCD"/>
    <w:rsid w:val="004C6702"/>
    <w:rsid w:val="00502440"/>
    <w:rsid w:val="00503580"/>
    <w:rsid w:val="00555172"/>
    <w:rsid w:val="00564524"/>
    <w:rsid w:val="005649C6"/>
    <w:rsid w:val="00574CE0"/>
    <w:rsid w:val="00581375"/>
    <w:rsid w:val="005A6BF6"/>
    <w:rsid w:val="00600ECC"/>
    <w:rsid w:val="00634E68"/>
    <w:rsid w:val="006435E6"/>
    <w:rsid w:val="006B56D4"/>
    <w:rsid w:val="006E1B4A"/>
    <w:rsid w:val="006F0A9C"/>
    <w:rsid w:val="007000CF"/>
    <w:rsid w:val="0078399D"/>
    <w:rsid w:val="007B4EC2"/>
    <w:rsid w:val="008065AB"/>
    <w:rsid w:val="00812C21"/>
    <w:rsid w:val="0083722A"/>
    <w:rsid w:val="00863F98"/>
    <w:rsid w:val="0088166A"/>
    <w:rsid w:val="008842DA"/>
    <w:rsid w:val="009169D1"/>
    <w:rsid w:val="00917652"/>
    <w:rsid w:val="00920CDF"/>
    <w:rsid w:val="0095039D"/>
    <w:rsid w:val="009662B8"/>
    <w:rsid w:val="00A06716"/>
    <w:rsid w:val="00A17B30"/>
    <w:rsid w:val="00A54EAE"/>
    <w:rsid w:val="00A60339"/>
    <w:rsid w:val="00A60993"/>
    <w:rsid w:val="00AA689C"/>
    <w:rsid w:val="00AB2FBF"/>
    <w:rsid w:val="00AC6E76"/>
    <w:rsid w:val="00AE3BFE"/>
    <w:rsid w:val="00B40DC9"/>
    <w:rsid w:val="00B65908"/>
    <w:rsid w:val="00BB599F"/>
    <w:rsid w:val="00BC4E5D"/>
    <w:rsid w:val="00BE4AB7"/>
    <w:rsid w:val="00C0021A"/>
    <w:rsid w:val="00C3010D"/>
    <w:rsid w:val="00C800AE"/>
    <w:rsid w:val="00C97507"/>
    <w:rsid w:val="00CD751F"/>
    <w:rsid w:val="00D024C3"/>
    <w:rsid w:val="00D03B07"/>
    <w:rsid w:val="00D122DA"/>
    <w:rsid w:val="00D57738"/>
    <w:rsid w:val="00DA7534"/>
    <w:rsid w:val="00DE181E"/>
    <w:rsid w:val="00DF3BDD"/>
    <w:rsid w:val="00DF4F27"/>
    <w:rsid w:val="00E11164"/>
    <w:rsid w:val="00E254C1"/>
    <w:rsid w:val="00E3341C"/>
    <w:rsid w:val="00E71062"/>
    <w:rsid w:val="00E73616"/>
    <w:rsid w:val="00E75968"/>
    <w:rsid w:val="00E80870"/>
    <w:rsid w:val="00E81C1F"/>
    <w:rsid w:val="00EA3FE0"/>
    <w:rsid w:val="00ED463B"/>
    <w:rsid w:val="00EE753E"/>
    <w:rsid w:val="00F2007D"/>
    <w:rsid w:val="00F212D1"/>
    <w:rsid w:val="00F23EE5"/>
    <w:rsid w:val="00F450D3"/>
    <w:rsid w:val="00F761C4"/>
    <w:rsid w:val="00FB48D4"/>
    <w:rsid w:val="00FC4A04"/>
    <w:rsid w:val="00FD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90619F-E766-49BB-B527-4E5E328F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17652"/>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4A"/>
    <w:pPr>
      <w:tabs>
        <w:tab w:val="center" w:pos="4252"/>
        <w:tab w:val="right" w:pos="8504"/>
      </w:tabs>
      <w:snapToGrid w:val="0"/>
    </w:pPr>
    <w:rPr>
      <w:lang w:val="x-none" w:eastAsia="x-none"/>
    </w:rPr>
  </w:style>
  <w:style w:type="character" w:customStyle="1" w:styleId="a4">
    <w:name w:val="ヘッダー (文字)"/>
    <w:link w:val="a3"/>
    <w:uiPriority w:val="99"/>
    <w:rsid w:val="006E1B4A"/>
    <w:rPr>
      <w:kern w:val="2"/>
      <w:sz w:val="21"/>
    </w:rPr>
  </w:style>
  <w:style w:type="paragraph" w:styleId="a5">
    <w:name w:val="footer"/>
    <w:basedOn w:val="a"/>
    <w:link w:val="a6"/>
    <w:uiPriority w:val="99"/>
    <w:unhideWhenUsed/>
    <w:rsid w:val="006E1B4A"/>
    <w:pPr>
      <w:tabs>
        <w:tab w:val="center" w:pos="4252"/>
        <w:tab w:val="right" w:pos="8504"/>
      </w:tabs>
      <w:snapToGrid w:val="0"/>
    </w:pPr>
    <w:rPr>
      <w:lang w:val="x-none" w:eastAsia="x-none"/>
    </w:rPr>
  </w:style>
  <w:style w:type="character" w:customStyle="1" w:styleId="a6">
    <w:name w:val="フッター (文字)"/>
    <w:link w:val="a5"/>
    <w:uiPriority w:val="99"/>
    <w:rsid w:val="006E1B4A"/>
    <w:rPr>
      <w:kern w:val="2"/>
      <w:sz w:val="21"/>
    </w:rPr>
  </w:style>
  <w:style w:type="character" w:styleId="a7">
    <w:name w:val="annotation reference"/>
    <w:uiPriority w:val="99"/>
    <w:semiHidden/>
    <w:unhideWhenUsed/>
    <w:rsid w:val="00E3341C"/>
    <w:rPr>
      <w:sz w:val="18"/>
      <w:szCs w:val="18"/>
    </w:rPr>
  </w:style>
  <w:style w:type="paragraph" w:styleId="a8">
    <w:name w:val="annotation text"/>
    <w:basedOn w:val="a"/>
    <w:link w:val="a9"/>
    <w:uiPriority w:val="99"/>
    <w:semiHidden/>
    <w:unhideWhenUsed/>
    <w:rsid w:val="00E3341C"/>
    <w:pPr>
      <w:jc w:val="left"/>
    </w:pPr>
    <w:rPr>
      <w:lang w:val="x-none" w:eastAsia="x-none"/>
    </w:rPr>
  </w:style>
  <w:style w:type="character" w:customStyle="1" w:styleId="a9">
    <w:name w:val="コメント文字列 (文字)"/>
    <w:link w:val="a8"/>
    <w:uiPriority w:val="99"/>
    <w:semiHidden/>
    <w:rsid w:val="00E3341C"/>
    <w:rPr>
      <w:kern w:val="2"/>
      <w:sz w:val="21"/>
    </w:rPr>
  </w:style>
  <w:style w:type="paragraph" w:styleId="aa">
    <w:name w:val="annotation subject"/>
    <w:basedOn w:val="a8"/>
    <w:next w:val="a8"/>
    <w:link w:val="ab"/>
    <w:uiPriority w:val="99"/>
    <w:semiHidden/>
    <w:unhideWhenUsed/>
    <w:rsid w:val="00E3341C"/>
    <w:rPr>
      <w:b/>
      <w:bCs/>
    </w:rPr>
  </w:style>
  <w:style w:type="character" w:customStyle="1" w:styleId="ab">
    <w:name w:val="コメント内容 (文字)"/>
    <w:link w:val="aa"/>
    <w:uiPriority w:val="99"/>
    <w:semiHidden/>
    <w:rsid w:val="00E3341C"/>
    <w:rPr>
      <w:b/>
      <w:bCs/>
      <w:kern w:val="2"/>
      <w:sz w:val="21"/>
    </w:rPr>
  </w:style>
  <w:style w:type="paragraph" w:styleId="ac">
    <w:name w:val="Balloon Text"/>
    <w:basedOn w:val="a"/>
    <w:link w:val="ad"/>
    <w:uiPriority w:val="99"/>
    <w:semiHidden/>
    <w:unhideWhenUsed/>
    <w:rsid w:val="00E3341C"/>
    <w:rPr>
      <w:rFonts w:ascii="Arial" w:eastAsia="ＭＳ ゴシック" w:hAnsi="Arial"/>
      <w:sz w:val="18"/>
      <w:szCs w:val="18"/>
      <w:lang w:val="x-none" w:eastAsia="x-none"/>
    </w:rPr>
  </w:style>
  <w:style w:type="character" w:customStyle="1" w:styleId="ad">
    <w:name w:val="吹き出し (文字)"/>
    <w:link w:val="ac"/>
    <w:uiPriority w:val="99"/>
    <w:semiHidden/>
    <w:rsid w:val="00E3341C"/>
    <w:rPr>
      <w:rFonts w:ascii="Arial" w:eastAsia="ＭＳ ゴシック" w:hAnsi="Arial" w:cs="Times New Roman"/>
      <w:kern w:val="2"/>
      <w:sz w:val="18"/>
      <w:szCs w:val="18"/>
    </w:rPr>
  </w:style>
  <w:style w:type="paragraph" w:styleId="Web">
    <w:name w:val="Normal (Web)"/>
    <w:basedOn w:val="a"/>
    <w:uiPriority w:val="99"/>
    <w:semiHidden/>
    <w:unhideWhenUsed/>
    <w:rsid w:val="004A0D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3</Pages>
  <Words>546</Words>
  <Characters>3113</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在留カード及び外国人基本台帳制度をめぐる問題</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在留カード及び外国人基本台帳制度をめぐる問題</dc:title>
  <dc:subject/>
  <dc:creator>jimufu</dc:creator>
  <cp:keywords/>
  <cp:lastModifiedBy>小野寺 淳</cp:lastModifiedBy>
  <cp:revision>2</cp:revision>
  <cp:lastPrinted>2016-10-06T14:37:00Z</cp:lastPrinted>
  <dcterms:created xsi:type="dcterms:W3CDTF">2017-01-24T03:42:00Z</dcterms:created>
  <dcterms:modified xsi:type="dcterms:W3CDTF">2017-01-24T03:42:00Z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