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28" w:rsidRPr="00EE06E8" w:rsidRDefault="00F30642" w:rsidP="00EE06E8">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２</w:t>
      </w:r>
      <w:r w:rsidR="00A550E4" w:rsidRPr="00EE06E8">
        <w:rPr>
          <w:rFonts w:ascii="ＭＳ ゴシック" w:eastAsia="ＭＳ ゴシック" w:hAnsi="ＭＳ ゴシック" w:hint="eastAsia"/>
          <w:sz w:val="24"/>
          <w:szCs w:val="24"/>
        </w:rPr>
        <w:t xml:space="preserve">　日</w:t>
      </w:r>
      <w:r w:rsidR="006C4C28" w:rsidRPr="00EE06E8">
        <w:rPr>
          <w:rFonts w:ascii="ＭＳ ゴシック" w:eastAsia="ＭＳ ゴシック" w:hAnsi="ＭＳ ゴシック" w:hint="eastAsia"/>
          <w:sz w:val="24"/>
          <w:szCs w:val="24"/>
        </w:rPr>
        <w:t>本司法支援センター</w:t>
      </w:r>
    </w:p>
    <w:p w:rsidR="00F30B7E" w:rsidRPr="00F30642" w:rsidRDefault="006C4C28" w:rsidP="00EE06E8">
      <w:pPr>
        <w:rPr>
          <w:rFonts w:ascii="ＭＳ 明朝" w:hAnsi="ＭＳ 明朝" w:hint="eastAsia"/>
          <w:sz w:val="24"/>
          <w:szCs w:val="24"/>
        </w:rPr>
      </w:pPr>
      <w:r w:rsidRPr="00F30642">
        <w:rPr>
          <w:rFonts w:ascii="ＭＳ 明朝" w:hAnsi="ＭＳ 明朝" w:hint="eastAsia"/>
          <w:sz w:val="24"/>
          <w:szCs w:val="24"/>
        </w:rPr>
        <w:t>（</w:t>
      </w:r>
      <w:r w:rsidR="008E7742" w:rsidRPr="00EE06E8">
        <w:rPr>
          <w:rFonts w:ascii="ＭＳ ゴシック" w:eastAsia="ＭＳ ゴシック" w:hAnsi="ＭＳ ゴシック"/>
          <w:sz w:val="24"/>
          <w:szCs w:val="24"/>
        </w:rPr>
        <w:t>1</w:t>
      </w:r>
      <w:r w:rsidRPr="00F30642">
        <w:rPr>
          <w:rFonts w:ascii="ＭＳ 明朝" w:hAnsi="ＭＳ 明朝" w:hint="eastAsia"/>
          <w:sz w:val="24"/>
          <w:szCs w:val="24"/>
        </w:rPr>
        <w:t>）日本司法支援センター（愛称：法テラス）</w:t>
      </w:r>
      <w:r w:rsidR="00F30B7E" w:rsidRPr="00F30642">
        <w:rPr>
          <w:rFonts w:ascii="ＭＳ 明朝" w:hAnsi="ＭＳ 明朝" w:hint="eastAsia"/>
          <w:sz w:val="24"/>
          <w:szCs w:val="24"/>
        </w:rPr>
        <w:t>について</w:t>
      </w:r>
    </w:p>
    <w:p w:rsidR="004A3151" w:rsidRPr="007213DD" w:rsidRDefault="004A3151" w:rsidP="00EE06E8">
      <w:pPr>
        <w:ind w:leftChars="200" w:left="445" w:firstLineChars="100" w:firstLine="222"/>
        <w:rPr>
          <w:rFonts w:ascii="ＭＳ 明朝" w:hAnsi="ＭＳ 明朝" w:hint="eastAsia"/>
          <w:szCs w:val="21"/>
        </w:rPr>
      </w:pPr>
      <w:r w:rsidRPr="007213DD">
        <w:rPr>
          <w:rFonts w:ascii="ＭＳ 明朝" w:hAnsi="ＭＳ 明朝" w:hint="eastAsia"/>
          <w:szCs w:val="21"/>
        </w:rPr>
        <w:t>日本司法支援センターは今年で設立</w:t>
      </w:r>
      <w:r w:rsidR="008E7742" w:rsidRPr="00EE06E8">
        <w:rPr>
          <w:rFonts w:ascii="ＭＳ ゴシック" w:eastAsia="ＭＳ ゴシック" w:hAnsi="ＭＳ ゴシック"/>
          <w:szCs w:val="21"/>
        </w:rPr>
        <w:t>10</w:t>
      </w:r>
      <w:r w:rsidRPr="007213DD">
        <w:rPr>
          <w:rFonts w:ascii="ＭＳ 明朝" w:hAnsi="ＭＳ 明朝" w:hint="eastAsia"/>
          <w:szCs w:val="21"/>
        </w:rPr>
        <w:t>年を迎えた。</w:t>
      </w:r>
      <w:r w:rsidR="00F30B7E" w:rsidRPr="007213DD">
        <w:rPr>
          <w:rFonts w:ascii="ＭＳ 明朝" w:hAnsi="ＭＳ 明朝" w:hint="eastAsia"/>
          <w:szCs w:val="21"/>
        </w:rPr>
        <w:t>その成立過程および</w:t>
      </w:r>
      <w:r w:rsidR="008E7742" w:rsidRPr="00EE06E8">
        <w:rPr>
          <w:rFonts w:ascii="ＭＳ ゴシック" w:eastAsia="ＭＳ ゴシック" w:hAnsi="ＭＳ ゴシック"/>
          <w:szCs w:val="21"/>
        </w:rPr>
        <w:t>10</w:t>
      </w:r>
      <w:r w:rsidRPr="007213DD">
        <w:rPr>
          <w:rFonts w:ascii="ＭＳ 明朝" w:hAnsi="ＭＳ 明朝" w:hint="eastAsia"/>
          <w:szCs w:val="21"/>
        </w:rPr>
        <w:t>年の歴史については「自由と正義」</w:t>
      </w:r>
      <w:r w:rsidR="008E7742" w:rsidRPr="00EE06E8">
        <w:rPr>
          <w:rFonts w:ascii="ＭＳ ゴシック" w:eastAsia="ＭＳ ゴシック" w:hAnsi="ＭＳ ゴシック"/>
          <w:szCs w:val="21"/>
        </w:rPr>
        <w:t>10</w:t>
      </w:r>
      <w:r w:rsidRPr="007213DD">
        <w:rPr>
          <w:rFonts w:ascii="ＭＳ 明朝" w:hAnsi="ＭＳ 明朝" w:hint="eastAsia"/>
          <w:szCs w:val="21"/>
        </w:rPr>
        <w:t>月号に総括しているので、</w:t>
      </w:r>
      <w:r w:rsidR="001B1845">
        <w:rPr>
          <w:rFonts w:ascii="ＭＳ 明朝" w:hAnsi="ＭＳ 明朝" w:hint="eastAsia"/>
          <w:szCs w:val="21"/>
        </w:rPr>
        <w:t>そ</w:t>
      </w:r>
      <w:r w:rsidRPr="007213DD">
        <w:rPr>
          <w:rFonts w:ascii="ＭＳ 明朝" w:hAnsi="ＭＳ 明朝" w:hint="eastAsia"/>
          <w:szCs w:val="21"/>
        </w:rPr>
        <w:t>ちらを参照されたい。</w:t>
      </w:r>
    </w:p>
    <w:p w:rsidR="00BF2AA1" w:rsidRDefault="00BF2AA1" w:rsidP="0001634C">
      <w:pPr>
        <w:ind w:left="252" w:hangingChars="100" w:hanging="252"/>
        <w:rPr>
          <w:rFonts w:ascii="ＭＳ 明朝" w:hAnsi="ＭＳ 明朝" w:hint="eastAsia"/>
          <w:sz w:val="24"/>
          <w:szCs w:val="24"/>
        </w:rPr>
      </w:pPr>
    </w:p>
    <w:p w:rsidR="004A3151" w:rsidRPr="00F30642" w:rsidRDefault="006C4C28" w:rsidP="00EE06E8">
      <w:pPr>
        <w:rPr>
          <w:rFonts w:ascii="ＭＳ 明朝" w:hAnsi="ＭＳ 明朝" w:hint="eastAsia"/>
          <w:sz w:val="24"/>
          <w:szCs w:val="24"/>
        </w:rPr>
      </w:pPr>
      <w:r w:rsidRPr="00F30642">
        <w:rPr>
          <w:rFonts w:ascii="ＭＳ 明朝" w:hAnsi="ＭＳ 明朝" w:hint="eastAsia"/>
          <w:sz w:val="24"/>
          <w:szCs w:val="24"/>
        </w:rPr>
        <w:t>（</w:t>
      </w:r>
      <w:r w:rsidR="008E7742" w:rsidRPr="00EE06E8">
        <w:rPr>
          <w:rFonts w:ascii="ＭＳ ゴシック" w:eastAsia="ＭＳ ゴシック" w:hAnsi="ＭＳ ゴシック"/>
          <w:sz w:val="24"/>
          <w:szCs w:val="24"/>
        </w:rPr>
        <w:t>2</w:t>
      </w:r>
      <w:r w:rsidRPr="00F30642">
        <w:rPr>
          <w:rFonts w:ascii="ＭＳ 明朝" w:hAnsi="ＭＳ 明朝" w:hint="eastAsia"/>
          <w:sz w:val="24"/>
          <w:szCs w:val="24"/>
        </w:rPr>
        <w:t>）</w:t>
      </w:r>
      <w:r w:rsidR="007213DD" w:rsidRPr="00F30642">
        <w:rPr>
          <w:rFonts w:ascii="ＭＳ 明朝" w:hAnsi="ＭＳ 明朝" w:cs="ＭＳ明朝" w:hint="eastAsia"/>
          <w:kern w:val="0"/>
          <w:sz w:val="24"/>
          <w:szCs w:val="24"/>
        </w:rPr>
        <w:t>スタッフ弁護士の役割等に関する方針</w:t>
      </w:r>
    </w:p>
    <w:p w:rsidR="007213DD" w:rsidRDefault="008E7742" w:rsidP="00EE06E8">
      <w:pPr>
        <w:autoSpaceDE w:val="0"/>
        <w:autoSpaceDN w:val="0"/>
        <w:adjustRightInd w:val="0"/>
        <w:ind w:leftChars="200" w:left="445" w:firstLineChars="100" w:firstLine="222"/>
        <w:jc w:val="left"/>
        <w:rPr>
          <w:rFonts w:ascii="ＭＳ 明朝" w:hAnsi="ＭＳ 明朝" w:hint="eastAsia"/>
          <w:szCs w:val="21"/>
        </w:rPr>
      </w:pPr>
      <w:r w:rsidRPr="00EE06E8">
        <w:rPr>
          <w:rFonts w:ascii="ＭＳ ゴシック" w:eastAsia="ＭＳ ゴシック" w:hAnsi="ＭＳ ゴシック"/>
          <w:szCs w:val="21"/>
        </w:rPr>
        <w:t>1</w:t>
      </w:r>
      <w:r w:rsidR="007213DD">
        <w:rPr>
          <w:rFonts w:ascii="ＭＳ 明朝" w:hAnsi="ＭＳ 明朝" w:hint="eastAsia"/>
          <w:szCs w:val="21"/>
        </w:rPr>
        <w:t>年余にわたり議論してきた</w:t>
      </w:r>
      <w:r w:rsidR="004A3151" w:rsidRPr="007213DD">
        <w:rPr>
          <w:rFonts w:ascii="ＭＳ 明朝" w:hAnsi="ＭＳ 明朝" w:hint="eastAsia"/>
          <w:szCs w:val="21"/>
        </w:rPr>
        <w:t>スタッフ弁護士の</w:t>
      </w:r>
      <w:r w:rsidR="007213DD">
        <w:rPr>
          <w:rFonts w:ascii="ＭＳ 明朝" w:hAnsi="ＭＳ 明朝" w:hint="eastAsia"/>
          <w:szCs w:val="21"/>
        </w:rPr>
        <w:t>役割等に関する</w:t>
      </w:r>
      <w:r w:rsidR="004A3151" w:rsidRPr="007213DD">
        <w:rPr>
          <w:rFonts w:ascii="ＭＳ 明朝" w:hAnsi="ＭＳ 明朝" w:hint="eastAsia"/>
          <w:szCs w:val="21"/>
        </w:rPr>
        <w:t>方針について</w:t>
      </w:r>
      <w:r w:rsidR="007213DD">
        <w:rPr>
          <w:rFonts w:ascii="ＭＳ 明朝" w:hAnsi="ＭＳ 明朝" w:hint="eastAsia"/>
          <w:szCs w:val="21"/>
        </w:rPr>
        <w:t>、</w:t>
      </w:r>
      <w:r w:rsidR="004A3151" w:rsidRPr="007213DD">
        <w:rPr>
          <w:rFonts w:ascii="ＭＳ 明朝" w:hAnsi="ＭＳ 明朝" w:hint="eastAsia"/>
          <w:szCs w:val="21"/>
        </w:rPr>
        <w:t>平成</w:t>
      </w:r>
      <w:r w:rsidRPr="00EE06E8">
        <w:rPr>
          <w:rFonts w:ascii="ＭＳ ゴシック" w:eastAsia="ＭＳ ゴシック" w:hAnsi="ＭＳ ゴシック"/>
          <w:szCs w:val="21"/>
        </w:rPr>
        <w:t>28</w:t>
      </w:r>
      <w:r w:rsidR="004A3151" w:rsidRPr="007213DD">
        <w:rPr>
          <w:rFonts w:ascii="ＭＳ 明朝" w:hAnsi="ＭＳ 明朝" w:hint="eastAsia"/>
          <w:szCs w:val="21"/>
        </w:rPr>
        <w:t>年</w:t>
      </w:r>
      <w:r w:rsidRPr="00EE06E8">
        <w:rPr>
          <w:rFonts w:ascii="ＭＳ ゴシック" w:eastAsia="ＭＳ ゴシック" w:hAnsi="ＭＳ ゴシック"/>
          <w:szCs w:val="21"/>
        </w:rPr>
        <w:t>2</w:t>
      </w:r>
      <w:r w:rsidR="007213DD" w:rsidRPr="007213DD">
        <w:rPr>
          <w:rFonts w:ascii="ＭＳ 明朝" w:hAnsi="ＭＳ 明朝" w:hint="eastAsia"/>
          <w:szCs w:val="21"/>
        </w:rPr>
        <w:t>月の理事会において賛成多数で承認された。</w:t>
      </w:r>
    </w:p>
    <w:p w:rsidR="000E6DE5" w:rsidRDefault="007213DD" w:rsidP="00EE06E8">
      <w:pPr>
        <w:autoSpaceDE w:val="0"/>
        <w:autoSpaceDN w:val="0"/>
        <w:adjustRightInd w:val="0"/>
        <w:ind w:leftChars="200" w:left="445" w:firstLineChars="100" w:firstLine="222"/>
        <w:jc w:val="left"/>
        <w:rPr>
          <w:rFonts w:ascii="ＭＳ 明朝" w:hAnsi="ＭＳ 明朝" w:cs="ＭＳ明朝" w:hint="eastAsia"/>
          <w:kern w:val="0"/>
          <w:szCs w:val="21"/>
        </w:rPr>
      </w:pPr>
      <w:r>
        <w:rPr>
          <w:rFonts w:ascii="ＭＳ 明朝" w:hAnsi="ＭＳ 明朝" w:hint="eastAsia"/>
          <w:szCs w:val="21"/>
        </w:rPr>
        <w:t>その</w:t>
      </w:r>
      <w:r>
        <w:rPr>
          <w:rFonts w:ascii="ＭＳ 明朝" w:hAnsi="ＭＳ 明朝" w:cs="ＭＳ明朝" w:hint="eastAsia"/>
          <w:kern w:val="0"/>
          <w:szCs w:val="21"/>
        </w:rPr>
        <w:t>前文において、日弁連、弁護士会が総合法律支援の基本理念の実現が自らの責務であることの自覚と弁護士の職務の独立性を確保することについての基本姿勢を確認し、スタッフ弁護士の採用、養成へ</w:t>
      </w:r>
      <w:r w:rsidR="000E6DE5">
        <w:rPr>
          <w:rFonts w:ascii="ＭＳ 明朝" w:hAnsi="ＭＳ 明朝" w:cs="ＭＳ明朝" w:hint="eastAsia"/>
          <w:kern w:val="0"/>
          <w:szCs w:val="21"/>
        </w:rPr>
        <w:t>日弁連が深く</w:t>
      </w:r>
      <w:r>
        <w:rPr>
          <w:rFonts w:ascii="ＭＳ 明朝" w:hAnsi="ＭＳ 明朝" w:cs="ＭＳ明朝" w:hint="eastAsia"/>
          <w:kern w:val="0"/>
          <w:szCs w:val="21"/>
        </w:rPr>
        <w:t>関与してきたこと、スタッフ弁護士の配置をめぐる状況に変化が生じていることを前提に</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改めてスタッフ弁護士の役割ないし今後への期待等について整理するとともに</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スタッフ弁護士の配置や養成等に関与していく上での方針を明らかにする</w:t>
      </w:r>
      <w:r>
        <w:rPr>
          <w:rFonts w:ascii="ＭＳ 明朝" w:hAnsi="ＭＳ 明朝" w:cs="ＭＳ明朝" w:hint="eastAsia"/>
          <w:kern w:val="0"/>
          <w:szCs w:val="21"/>
        </w:rPr>
        <w:t>としている</w:t>
      </w:r>
      <w:r w:rsidRPr="007213DD">
        <w:rPr>
          <w:rFonts w:ascii="ＭＳ 明朝" w:hAnsi="ＭＳ 明朝" w:cs="ＭＳ明朝" w:hint="eastAsia"/>
          <w:kern w:val="0"/>
          <w:szCs w:val="21"/>
        </w:rPr>
        <w:t>。</w:t>
      </w:r>
    </w:p>
    <w:p w:rsidR="000E6DE5" w:rsidRDefault="001B1845" w:rsidP="00EE06E8">
      <w:pPr>
        <w:autoSpaceDE w:val="0"/>
        <w:autoSpaceDN w:val="0"/>
        <w:adjustRightInd w:val="0"/>
        <w:ind w:leftChars="200" w:left="445" w:firstLineChars="100" w:firstLine="222"/>
        <w:jc w:val="left"/>
        <w:rPr>
          <w:rFonts w:ascii="ＭＳ 明朝" w:hAnsi="ＭＳ 明朝" w:cs="ＭＳ明朝" w:hint="eastAsia"/>
          <w:kern w:val="0"/>
          <w:szCs w:val="21"/>
        </w:rPr>
      </w:pPr>
      <w:r>
        <w:rPr>
          <w:rFonts w:ascii="ＭＳ 明朝" w:hAnsi="ＭＳ 明朝" w:cs="ＭＳ明朝" w:hint="eastAsia"/>
          <w:kern w:val="0"/>
          <w:szCs w:val="21"/>
        </w:rPr>
        <w:t>スタッフ弁護士についての</w:t>
      </w:r>
      <w:r w:rsidR="007213DD">
        <w:rPr>
          <w:rFonts w:ascii="ＭＳ 明朝" w:hAnsi="ＭＳ 明朝" w:cs="ＭＳ明朝" w:hint="eastAsia"/>
          <w:kern w:val="0"/>
          <w:szCs w:val="21"/>
        </w:rPr>
        <w:t>確認内容は次のとおりである。</w:t>
      </w:r>
    </w:p>
    <w:tbl>
      <w:tblPr>
        <w:tblW w:w="949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01634C" w:rsidTr="0001634C">
        <w:tblPrEx>
          <w:tblCellMar>
            <w:top w:w="0" w:type="dxa"/>
            <w:bottom w:w="0" w:type="dxa"/>
          </w:tblCellMar>
        </w:tblPrEx>
        <w:trPr>
          <w:trHeight w:val="8856"/>
        </w:trPr>
        <w:tc>
          <w:tcPr>
            <w:tcW w:w="9495" w:type="dxa"/>
          </w:tcPr>
          <w:p w:rsidR="0001634C" w:rsidRPr="007213DD" w:rsidRDefault="008E7742" w:rsidP="00EE06E8">
            <w:pPr>
              <w:autoSpaceDE w:val="0"/>
              <w:autoSpaceDN w:val="0"/>
              <w:adjustRightInd w:val="0"/>
              <w:ind w:leftChars="100" w:left="444" w:hangingChars="100" w:hanging="222"/>
              <w:jc w:val="left"/>
              <w:rPr>
                <w:rFonts w:ascii="ＭＳ 明朝" w:hAnsi="ＭＳ 明朝" w:cs="ＭＳ明朝"/>
                <w:kern w:val="0"/>
                <w:szCs w:val="21"/>
              </w:rPr>
            </w:pPr>
            <w:r w:rsidRPr="00EE06E8">
              <w:rPr>
                <w:rFonts w:ascii="ＭＳ ゴシック" w:eastAsia="ＭＳ ゴシック" w:hAnsi="ＭＳ ゴシック" w:cs="ＭＳ明朝"/>
                <w:kern w:val="0"/>
                <w:szCs w:val="21"/>
              </w:rPr>
              <w:lastRenderedPageBreak/>
              <w:t>1</w:t>
            </w:r>
            <w:r w:rsidR="0001634C" w:rsidRPr="007213DD">
              <w:rPr>
                <w:rFonts w:ascii="ＭＳ 明朝" w:hAnsi="ＭＳ 明朝" w:cs="ＭＳ明朝"/>
                <w:kern w:val="0"/>
                <w:szCs w:val="21"/>
              </w:rPr>
              <w:t xml:space="preserve"> </w:t>
            </w:r>
            <w:r w:rsidR="0001634C" w:rsidRPr="007213DD">
              <w:rPr>
                <w:rFonts w:ascii="ＭＳ 明朝" w:hAnsi="ＭＳ 明朝" w:cs="ＭＳ明朝" w:hint="eastAsia"/>
                <w:kern w:val="0"/>
                <w:szCs w:val="21"/>
              </w:rPr>
              <w:t>当連合会は</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法テラスが総合法律支援に関する事業を迅速かつ適切に行う（同法第</w:t>
            </w:r>
            <w:r w:rsidRPr="00EE06E8">
              <w:rPr>
                <w:rFonts w:ascii="ＭＳ ゴシック" w:eastAsia="ＭＳ ゴシック" w:hAnsi="ＭＳ ゴシック" w:cs="ＭＳ明朝"/>
                <w:kern w:val="0"/>
                <w:szCs w:val="21"/>
              </w:rPr>
              <w:t>14</w:t>
            </w:r>
            <w:r w:rsidR="0001634C" w:rsidRPr="007213DD">
              <w:rPr>
                <w:rFonts w:ascii="ＭＳ 明朝" w:hAnsi="ＭＳ 明朝" w:cs="ＭＳ明朝" w:hint="eastAsia"/>
                <w:kern w:val="0"/>
                <w:szCs w:val="21"/>
              </w:rPr>
              <w:t>条）上で</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法律業務の提供はジュディケア弁護士が担うことを基本としながら</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スタッフ弁護士がこれを補うことにより</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総合法律支援の理念の実現を図るべきものと理解する。</w:t>
            </w:r>
          </w:p>
          <w:p w:rsidR="0001634C" w:rsidRPr="007213DD" w:rsidRDefault="008E7742" w:rsidP="00EE06E8">
            <w:pPr>
              <w:autoSpaceDE w:val="0"/>
              <w:autoSpaceDN w:val="0"/>
              <w:adjustRightInd w:val="0"/>
              <w:ind w:leftChars="100" w:left="444" w:hangingChars="100" w:hanging="222"/>
              <w:jc w:val="left"/>
              <w:rPr>
                <w:rFonts w:ascii="ＭＳ 明朝" w:hAnsi="ＭＳ 明朝" w:cs="ＭＳ明朝"/>
                <w:kern w:val="0"/>
                <w:szCs w:val="21"/>
              </w:rPr>
            </w:pPr>
            <w:r w:rsidRPr="00EE06E8">
              <w:rPr>
                <w:rFonts w:ascii="ＭＳ ゴシック" w:eastAsia="ＭＳ ゴシック" w:hAnsi="ＭＳ ゴシック" w:cs="ＭＳ明朝"/>
                <w:kern w:val="0"/>
                <w:szCs w:val="21"/>
              </w:rPr>
              <w:t>2</w:t>
            </w:r>
            <w:r w:rsidR="0001634C" w:rsidRPr="007213DD">
              <w:rPr>
                <w:rFonts w:ascii="ＭＳ 明朝" w:hAnsi="ＭＳ 明朝" w:cs="ＭＳ明朝"/>
                <w:kern w:val="0"/>
                <w:szCs w:val="21"/>
              </w:rPr>
              <w:t xml:space="preserve"> </w:t>
            </w:r>
            <w:r w:rsidR="0001634C" w:rsidRPr="007213DD">
              <w:rPr>
                <w:rFonts w:ascii="ＭＳ 明朝" w:hAnsi="ＭＳ 明朝" w:cs="ＭＳ明朝" w:hint="eastAsia"/>
                <w:kern w:val="0"/>
                <w:szCs w:val="21"/>
              </w:rPr>
              <w:t>当連合会は</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スタッフ弁護士が各地の実情に応じて地域で果たしている役割として</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以下のようなものがあることを確認する。</w:t>
            </w:r>
          </w:p>
          <w:p w:rsidR="0001634C" w:rsidRPr="007213DD" w:rsidRDefault="0001634C" w:rsidP="00EE06E8">
            <w:pPr>
              <w:autoSpaceDE w:val="0"/>
              <w:autoSpaceDN w:val="0"/>
              <w:adjustRightInd w:val="0"/>
              <w:ind w:leftChars="200" w:left="667" w:hangingChars="100" w:hanging="222"/>
              <w:jc w:val="left"/>
              <w:rPr>
                <w:rFonts w:ascii="ＭＳ 明朝" w:hAnsi="ＭＳ 明朝" w:cs="ＭＳ明朝"/>
                <w:kern w:val="0"/>
                <w:szCs w:val="21"/>
              </w:rPr>
            </w:pPr>
            <w:r w:rsidRPr="007213DD">
              <w:rPr>
                <w:rFonts w:ascii="ＭＳ 明朝" w:hAnsi="ＭＳ 明朝" w:cs="ＭＳ明朝"/>
                <w:kern w:val="0"/>
                <w:szCs w:val="21"/>
              </w:rPr>
              <w:t>(</w:t>
            </w:r>
            <w:r w:rsidR="008E7742" w:rsidRPr="00EE06E8">
              <w:rPr>
                <w:rFonts w:ascii="ＭＳ ゴシック" w:eastAsia="ＭＳ ゴシック" w:hAnsi="ＭＳ ゴシック" w:cs="ＭＳ明朝"/>
                <w:kern w:val="0"/>
                <w:szCs w:val="21"/>
              </w:rPr>
              <w:t>1</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国選弁護人</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国選付添人</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国選被害者参加弁護士及び民事法律扶助事件担当弁護士等の担い手</w:t>
            </w:r>
          </w:p>
          <w:p w:rsidR="0001634C" w:rsidRPr="007213DD" w:rsidRDefault="0001634C" w:rsidP="00EE06E8">
            <w:pPr>
              <w:autoSpaceDE w:val="0"/>
              <w:autoSpaceDN w:val="0"/>
              <w:adjustRightInd w:val="0"/>
              <w:ind w:leftChars="200" w:left="739" w:hangingChars="132" w:hanging="294"/>
              <w:jc w:val="left"/>
              <w:rPr>
                <w:rFonts w:ascii="ＭＳ 明朝" w:hAnsi="ＭＳ 明朝" w:cs="ＭＳ明朝"/>
                <w:kern w:val="0"/>
                <w:szCs w:val="21"/>
              </w:rPr>
            </w:pPr>
            <w:r w:rsidRPr="007213DD">
              <w:rPr>
                <w:rFonts w:ascii="ＭＳ 明朝" w:hAnsi="ＭＳ 明朝" w:cs="ＭＳ明朝"/>
                <w:kern w:val="0"/>
                <w:szCs w:val="21"/>
              </w:rPr>
              <w:t>(</w:t>
            </w:r>
            <w:r w:rsidR="008E7742" w:rsidRPr="00EE06E8">
              <w:rPr>
                <w:rFonts w:ascii="ＭＳ ゴシック" w:eastAsia="ＭＳ ゴシック" w:hAnsi="ＭＳ ゴシック" w:cs="ＭＳ明朝"/>
                <w:kern w:val="0"/>
                <w:szCs w:val="21"/>
              </w:rPr>
              <w:t>2</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上記事件のうち</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採算性等の点でジュディケア弁護士が受任しにくい困難案件等の担い手</w:t>
            </w:r>
          </w:p>
          <w:p w:rsidR="0001634C" w:rsidRPr="007213DD" w:rsidRDefault="0001634C" w:rsidP="00EE06E8">
            <w:pPr>
              <w:autoSpaceDE w:val="0"/>
              <w:autoSpaceDN w:val="0"/>
              <w:adjustRightInd w:val="0"/>
              <w:ind w:leftChars="100" w:left="222" w:firstLineChars="100" w:firstLine="222"/>
              <w:jc w:val="left"/>
              <w:rPr>
                <w:rFonts w:ascii="ＭＳ 明朝" w:hAnsi="ＭＳ 明朝" w:cs="ＭＳ明朝"/>
                <w:kern w:val="0"/>
                <w:szCs w:val="21"/>
              </w:rPr>
            </w:pPr>
            <w:r w:rsidRPr="007213DD">
              <w:rPr>
                <w:rFonts w:ascii="ＭＳ 明朝" w:hAnsi="ＭＳ 明朝" w:cs="ＭＳ明朝"/>
                <w:kern w:val="0"/>
                <w:szCs w:val="21"/>
              </w:rPr>
              <w:t>(</w:t>
            </w:r>
            <w:r w:rsidR="008E7742" w:rsidRPr="00EE06E8">
              <w:rPr>
                <w:rFonts w:ascii="ＭＳ ゴシック" w:eastAsia="ＭＳ ゴシック" w:hAnsi="ＭＳ ゴシック" w:cs="ＭＳ明朝"/>
                <w:kern w:val="0"/>
                <w:szCs w:val="21"/>
              </w:rPr>
              <w:t>3</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司法過疎地域における法的サービスの提供の担い手</w:t>
            </w:r>
          </w:p>
          <w:p w:rsidR="0001634C" w:rsidRPr="007213DD" w:rsidRDefault="0001634C" w:rsidP="00EE06E8">
            <w:pPr>
              <w:autoSpaceDE w:val="0"/>
              <w:autoSpaceDN w:val="0"/>
              <w:adjustRightInd w:val="0"/>
              <w:ind w:leftChars="100" w:left="222" w:firstLineChars="100" w:firstLine="222"/>
              <w:jc w:val="left"/>
              <w:rPr>
                <w:rFonts w:ascii="ＭＳ 明朝" w:hAnsi="ＭＳ 明朝" w:cs="ＭＳ明朝"/>
                <w:kern w:val="0"/>
                <w:szCs w:val="21"/>
              </w:rPr>
            </w:pPr>
            <w:r w:rsidRPr="007213DD">
              <w:rPr>
                <w:rFonts w:ascii="ＭＳ 明朝" w:hAnsi="ＭＳ 明朝" w:cs="ＭＳ明朝"/>
                <w:kern w:val="0"/>
                <w:szCs w:val="21"/>
              </w:rPr>
              <w:t>(</w:t>
            </w:r>
            <w:r w:rsidR="008E7742" w:rsidRPr="00EE06E8">
              <w:rPr>
                <w:rFonts w:ascii="ＭＳ ゴシック" w:eastAsia="ＭＳ ゴシック" w:hAnsi="ＭＳ ゴシック" w:cs="ＭＳ明朝"/>
                <w:kern w:val="0"/>
                <w:szCs w:val="21"/>
              </w:rPr>
              <w:t>4</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公益的な立場及び組織性を生かした対応の担い手</w:t>
            </w:r>
          </w:p>
          <w:p w:rsidR="0001634C" w:rsidRPr="007213DD" w:rsidRDefault="0001634C" w:rsidP="00EE06E8">
            <w:pPr>
              <w:autoSpaceDE w:val="0"/>
              <w:autoSpaceDN w:val="0"/>
              <w:adjustRightInd w:val="0"/>
              <w:ind w:leftChars="100" w:left="222" w:firstLineChars="196" w:firstLine="436"/>
              <w:jc w:val="left"/>
              <w:rPr>
                <w:rFonts w:ascii="ＭＳ 明朝" w:hAnsi="ＭＳ 明朝" w:cs="ＭＳ明朝"/>
                <w:kern w:val="0"/>
                <w:szCs w:val="21"/>
              </w:rPr>
            </w:pPr>
            <w:r w:rsidRPr="007213DD">
              <w:rPr>
                <w:rFonts w:ascii="ＭＳ 明朝" w:hAnsi="ＭＳ 明朝" w:cs="ＭＳ明朝" w:hint="eastAsia"/>
                <w:kern w:val="0"/>
                <w:szCs w:val="21"/>
              </w:rPr>
              <w:t>①</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関係機関に対する電話での情報提供（いわゆるホットライン）</w:t>
            </w:r>
          </w:p>
          <w:p w:rsidR="0001634C" w:rsidRPr="007213DD" w:rsidRDefault="0001634C" w:rsidP="00EE06E8">
            <w:pPr>
              <w:autoSpaceDE w:val="0"/>
              <w:autoSpaceDN w:val="0"/>
              <w:adjustRightInd w:val="0"/>
              <w:ind w:leftChars="100" w:left="222" w:firstLineChars="196" w:firstLine="436"/>
              <w:jc w:val="left"/>
              <w:rPr>
                <w:rFonts w:ascii="ＭＳ 明朝" w:hAnsi="ＭＳ 明朝" w:cs="ＭＳ明朝"/>
                <w:kern w:val="0"/>
                <w:szCs w:val="21"/>
              </w:rPr>
            </w:pPr>
            <w:r w:rsidRPr="007213DD">
              <w:rPr>
                <w:rFonts w:ascii="ＭＳ 明朝" w:hAnsi="ＭＳ 明朝" w:cs="ＭＳ明朝" w:hint="eastAsia"/>
                <w:kern w:val="0"/>
                <w:szCs w:val="21"/>
              </w:rPr>
              <w:t>②</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遠隔地間の事件における共同受任</w:t>
            </w:r>
          </w:p>
          <w:p w:rsidR="0001634C" w:rsidRPr="007213DD" w:rsidRDefault="0001634C" w:rsidP="00EE06E8">
            <w:pPr>
              <w:autoSpaceDE w:val="0"/>
              <w:autoSpaceDN w:val="0"/>
              <w:adjustRightInd w:val="0"/>
              <w:ind w:leftChars="100" w:left="222" w:firstLineChars="196" w:firstLine="436"/>
              <w:jc w:val="left"/>
              <w:rPr>
                <w:rFonts w:ascii="ＭＳ 明朝" w:hAnsi="ＭＳ 明朝" w:cs="ＭＳ明朝"/>
                <w:kern w:val="0"/>
                <w:szCs w:val="21"/>
              </w:rPr>
            </w:pPr>
            <w:r w:rsidRPr="007213DD">
              <w:rPr>
                <w:rFonts w:ascii="ＭＳ 明朝" w:hAnsi="ＭＳ 明朝" w:cs="ＭＳ明朝" w:hint="eastAsia"/>
                <w:kern w:val="0"/>
                <w:szCs w:val="21"/>
              </w:rPr>
              <w:t>③</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裁判員裁判弁護技術研究室を利用した裁判員裁判事件への対応</w:t>
            </w:r>
          </w:p>
          <w:p w:rsidR="0001634C" w:rsidRPr="007213DD" w:rsidRDefault="0001634C" w:rsidP="00EE06E8">
            <w:pPr>
              <w:autoSpaceDE w:val="0"/>
              <w:autoSpaceDN w:val="0"/>
              <w:adjustRightInd w:val="0"/>
              <w:ind w:leftChars="200" w:left="667" w:hangingChars="100" w:hanging="222"/>
              <w:jc w:val="left"/>
              <w:rPr>
                <w:rFonts w:ascii="ＭＳ 明朝" w:hAnsi="ＭＳ 明朝" w:cs="ＭＳ明朝"/>
                <w:kern w:val="0"/>
                <w:szCs w:val="21"/>
              </w:rPr>
            </w:pPr>
            <w:r w:rsidRPr="007213DD">
              <w:rPr>
                <w:rFonts w:ascii="ＭＳ 明朝" w:hAnsi="ＭＳ 明朝" w:cs="ＭＳ明朝"/>
                <w:kern w:val="0"/>
                <w:szCs w:val="21"/>
              </w:rPr>
              <w:t>(</w:t>
            </w:r>
            <w:r w:rsidR="008E7742" w:rsidRPr="00EE06E8">
              <w:rPr>
                <w:rFonts w:ascii="ＭＳ ゴシック" w:eastAsia="ＭＳ ゴシック" w:hAnsi="ＭＳ ゴシック" w:cs="ＭＳ明朝"/>
                <w:kern w:val="0"/>
                <w:szCs w:val="21"/>
              </w:rPr>
              <w:t>5</w:t>
            </w:r>
            <w:r w:rsidRPr="007213DD">
              <w:rPr>
                <w:rFonts w:ascii="ＭＳ 明朝" w:hAnsi="ＭＳ 明朝" w:cs="ＭＳ明朝"/>
                <w:kern w:val="0"/>
                <w:szCs w:val="21"/>
              </w:rPr>
              <w:t xml:space="preserve">) </w:t>
            </w:r>
            <w:r w:rsidRPr="007213DD">
              <w:rPr>
                <w:rFonts w:ascii="ＭＳ 明朝" w:hAnsi="ＭＳ 明朝" w:cs="ＭＳ明朝" w:hint="eastAsia"/>
                <w:kern w:val="0"/>
                <w:szCs w:val="21"/>
              </w:rPr>
              <w:t>司法ソーシャルワークに代表されるような</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アウトリーチと地域の関係機関や団体等との連携を活用しながら</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司法へのアクセスが妨げられている人々の権利を救済し</w:t>
            </w:r>
            <w:r w:rsidR="00F30642">
              <w:rPr>
                <w:rFonts w:ascii="ＭＳ 明朝" w:hAnsi="ＭＳ 明朝" w:cs="ＭＳ明朝" w:hint="eastAsia"/>
                <w:kern w:val="0"/>
                <w:szCs w:val="21"/>
              </w:rPr>
              <w:t>、</w:t>
            </w:r>
            <w:r w:rsidRPr="007213DD">
              <w:rPr>
                <w:rFonts w:ascii="ＭＳ 明朝" w:hAnsi="ＭＳ 明朝" w:cs="ＭＳ明朝" w:hint="eastAsia"/>
                <w:kern w:val="0"/>
                <w:szCs w:val="21"/>
              </w:rPr>
              <w:t>総合的な問題解決を図る活動の担い手</w:t>
            </w:r>
          </w:p>
          <w:p w:rsidR="0001634C" w:rsidRPr="007213DD" w:rsidRDefault="008E7742" w:rsidP="00EE06E8">
            <w:pPr>
              <w:autoSpaceDE w:val="0"/>
              <w:autoSpaceDN w:val="0"/>
              <w:adjustRightInd w:val="0"/>
              <w:ind w:leftChars="100" w:left="444" w:hangingChars="100" w:hanging="222"/>
              <w:jc w:val="left"/>
              <w:rPr>
                <w:rFonts w:ascii="ＭＳ 明朝" w:hAnsi="ＭＳ 明朝" w:cs="ＭＳ明朝"/>
                <w:kern w:val="0"/>
                <w:szCs w:val="21"/>
              </w:rPr>
            </w:pPr>
            <w:r w:rsidRPr="00EE06E8">
              <w:rPr>
                <w:rFonts w:ascii="ＭＳ ゴシック" w:eastAsia="ＭＳ ゴシック" w:hAnsi="ＭＳ ゴシック" w:cs="ＭＳ明朝"/>
                <w:kern w:val="0"/>
                <w:szCs w:val="21"/>
              </w:rPr>
              <w:t>3</w:t>
            </w:r>
            <w:r w:rsidR="0001634C" w:rsidRPr="007213DD">
              <w:rPr>
                <w:rFonts w:ascii="ＭＳ 明朝" w:hAnsi="ＭＳ 明朝" w:cs="ＭＳ明朝"/>
                <w:kern w:val="0"/>
                <w:szCs w:val="21"/>
              </w:rPr>
              <w:t xml:space="preserve"> </w:t>
            </w:r>
            <w:r w:rsidR="0001634C" w:rsidRPr="007213DD">
              <w:rPr>
                <w:rFonts w:ascii="ＭＳ 明朝" w:hAnsi="ＭＳ 明朝" w:cs="ＭＳ明朝" w:hint="eastAsia"/>
                <w:kern w:val="0"/>
                <w:szCs w:val="21"/>
              </w:rPr>
              <w:t>当連合会は</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スタッフ弁護士が</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今後ともジュディケア弁護士に対する補完の役割を担いながら</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社会的弱者の権利の救済と法的需要の掘り起こしを通して</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弁護士の活動領域の拡大及び弁護士会活動の発展に貢献することを期待する。</w:t>
            </w:r>
          </w:p>
          <w:p w:rsidR="0001634C" w:rsidRDefault="008E7742" w:rsidP="00EE06E8">
            <w:pPr>
              <w:autoSpaceDE w:val="0"/>
              <w:autoSpaceDN w:val="0"/>
              <w:adjustRightInd w:val="0"/>
              <w:ind w:leftChars="100" w:left="444" w:hangingChars="100" w:hanging="222"/>
              <w:jc w:val="left"/>
              <w:rPr>
                <w:rFonts w:ascii="ＭＳ 明朝" w:hAnsi="ＭＳ 明朝" w:cs="ＭＳ明朝"/>
                <w:kern w:val="0"/>
                <w:szCs w:val="21"/>
              </w:rPr>
            </w:pPr>
            <w:r w:rsidRPr="00EE06E8">
              <w:rPr>
                <w:rFonts w:ascii="ＭＳ ゴシック" w:eastAsia="ＭＳ ゴシック" w:hAnsi="ＭＳ ゴシック" w:cs="ＭＳ明朝"/>
                <w:kern w:val="0"/>
                <w:szCs w:val="21"/>
              </w:rPr>
              <w:t>4</w:t>
            </w:r>
            <w:r w:rsidR="0001634C" w:rsidRPr="007213DD">
              <w:rPr>
                <w:rFonts w:ascii="ＭＳ 明朝" w:hAnsi="ＭＳ 明朝" w:cs="ＭＳ明朝"/>
                <w:kern w:val="0"/>
                <w:szCs w:val="21"/>
              </w:rPr>
              <w:t xml:space="preserve"> </w:t>
            </w:r>
            <w:r w:rsidR="0001634C" w:rsidRPr="007213DD">
              <w:rPr>
                <w:rFonts w:ascii="ＭＳ 明朝" w:hAnsi="ＭＳ 明朝" w:cs="ＭＳ明朝" w:hint="eastAsia"/>
                <w:kern w:val="0"/>
                <w:szCs w:val="21"/>
              </w:rPr>
              <w:t>当連合会は</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法テラスが</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その業務の全国的に均質な遂行（同法第</w:t>
            </w:r>
            <w:r w:rsidRPr="00EE06E8">
              <w:rPr>
                <w:rFonts w:ascii="ＭＳ ゴシック" w:eastAsia="ＭＳ ゴシック" w:hAnsi="ＭＳ ゴシック" w:cs="ＭＳ明朝"/>
                <w:kern w:val="0"/>
                <w:szCs w:val="21"/>
              </w:rPr>
              <w:t>32</w:t>
            </w:r>
            <w:r w:rsidR="0001634C" w:rsidRPr="007213DD">
              <w:rPr>
                <w:rFonts w:ascii="ＭＳ 明朝" w:hAnsi="ＭＳ 明朝" w:cs="ＭＳ明朝" w:hint="eastAsia"/>
                <w:kern w:val="0"/>
                <w:szCs w:val="21"/>
              </w:rPr>
              <w:t>条第</w:t>
            </w:r>
            <w:r w:rsidRPr="00EE06E8">
              <w:rPr>
                <w:rFonts w:ascii="ＭＳ ゴシック" w:eastAsia="ＭＳ ゴシック" w:hAnsi="ＭＳ ゴシック" w:cs="ＭＳ明朝"/>
                <w:kern w:val="0"/>
                <w:szCs w:val="21"/>
              </w:rPr>
              <w:t>1</w:t>
            </w:r>
            <w:r w:rsidR="0001634C" w:rsidRPr="007213DD">
              <w:rPr>
                <w:rFonts w:ascii="ＭＳ 明朝" w:hAnsi="ＭＳ 明朝" w:cs="ＭＳ明朝" w:hint="eastAsia"/>
                <w:kern w:val="0"/>
                <w:szCs w:val="21"/>
              </w:rPr>
              <w:t>項参照）を図るため</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及びスタッフ弁護士が上記の役割を十全に発揮できる体制の構築のために</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スタッフ弁護士を全国的に配置する等の方針を有していることを認識し</w:t>
            </w:r>
            <w:r w:rsidR="00F30642">
              <w:rPr>
                <w:rFonts w:ascii="ＭＳ 明朝" w:hAnsi="ＭＳ 明朝" w:cs="ＭＳ明朝" w:hint="eastAsia"/>
                <w:kern w:val="0"/>
                <w:szCs w:val="21"/>
              </w:rPr>
              <w:t>、</w:t>
            </w:r>
            <w:r w:rsidR="0001634C" w:rsidRPr="007213DD">
              <w:rPr>
                <w:rFonts w:ascii="ＭＳ 明朝" w:hAnsi="ＭＳ 明朝" w:cs="ＭＳ明朝" w:hint="eastAsia"/>
                <w:kern w:val="0"/>
                <w:szCs w:val="21"/>
              </w:rPr>
              <w:t>総合法律支援の理念の実現を図る立場からこれに対応する。</w:t>
            </w:r>
          </w:p>
        </w:tc>
      </w:tr>
    </w:tbl>
    <w:p w:rsidR="001B1845" w:rsidRDefault="001B1845" w:rsidP="007213DD">
      <w:pPr>
        <w:autoSpaceDE w:val="0"/>
        <w:autoSpaceDN w:val="0"/>
        <w:adjustRightInd w:val="0"/>
        <w:jc w:val="left"/>
        <w:rPr>
          <w:rFonts w:ascii="ＭＳ 明朝" w:hAnsi="ＭＳ 明朝" w:cs="ＭＳ明朝" w:hint="eastAsia"/>
          <w:kern w:val="0"/>
          <w:szCs w:val="21"/>
        </w:rPr>
      </w:pPr>
    </w:p>
    <w:p w:rsidR="007213DD" w:rsidRPr="007213DD" w:rsidRDefault="001B1845" w:rsidP="00EE06E8">
      <w:pPr>
        <w:autoSpaceDE w:val="0"/>
        <w:autoSpaceDN w:val="0"/>
        <w:adjustRightInd w:val="0"/>
        <w:ind w:left="222" w:hangingChars="100" w:hanging="222"/>
        <w:jc w:val="left"/>
        <w:rPr>
          <w:rFonts w:ascii="ＭＳ 明朝" w:hAnsi="ＭＳ 明朝" w:cs="ＭＳ明朝"/>
          <w:kern w:val="0"/>
          <w:szCs w:val="21"/>
        </w:rPr>
      </w:pPr>
      <w:r>
        <w:rPr>
          <w:rFonts w:ascii="ＭＳ 明朝" w:hAnsi="ＭＳ 明朝" w:cs="ＭＳ明朝" w:hint="eastAsia"/>
          <w:kern w:val="0"/>
          <w:szCs w:val="21"/>
        </w:rPr>
        <w:t xml:space="preserve">　</w:t>
      </w:r>
      <w:r w:rsidR="00BF2AA1">
        <w:rPr>
          <w:rFonts w:ascii="ＭＳ 明朝" w:hAnsi="ＭＳ 明朝" w:cs="ＭＳ明朝" w:hint="eastAsia"/>
          <w:kern w:val="0"/>
          <w:szCs w:val="21"/>
        </w:rPr>
        <w:t xml:space="preserve">　</w:t>
      </w:r>
      <w:r>
        <w:rPr>
          <w:rFonts w:ascii="ＭＳ 明朝" w:hAnsi="ＭＳ 明朝" w:cs="ＭＳ明朝" w:hint="eastAsia"/>
          <w:kern w:val="0"/>
          <w:szCs w:val="21"/>
        </w:rPr>
        <w:t>上記のとおり、スタッフ弁護士の役割を確認したうえで、日弁連が法テラスに求めることとして、</w:t>
      </w:r>
      <w:r w:rsidR="000E6DE5">
        <w:rPr>
          <w:rFonts w:ascii="ＭＳ 明朝" w:hAnsi="ＭＳ 明朝" w:cs="ＭＳ明朝" w:hint="eastAsia"/>
          <w:kern w:val="0"/>
          <w:szCs w:val="21"/>
        </w:rPr>
        <w:t>「</w:t>
      </w:r>
      <w:r>
        <w:rPr>
          <w:rFonts w:ascii="ＭＳ 明朝" w:hAnsi="ＭＳ 明朝" w:cs="ＭＳ明朝" w:hint="eastAsia"/>
          <w:kern w:val="0"/>
          <w:szCs w:val="21"/>
        </w:rPr>
        <w:t>スタッフ弁護士の配置については、</w:t>
      </w:r>
      <w:r w:rsidR="007213DD" w:rsidRPr="007213DD">
        <w:rPr>
          <w:rFonts w:ascii="ＭＳ 明朝" w:hAnsi="ＭＳ 明朝" w:cs="ＭＳ明朝" w:hint="eastAsia"/>
          <w:kern w:val="0"/>
          <w:szCs w:val="21"/>
        </w:rPr>
        <w:t>当該地域の弁護士会各種委員会等の活動状況</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弁護士数の動向をも踏まえた上で対象地域のニーズを調査し</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従来の当連合会との協議の経緯を尊重して</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総数としては当面現状程度を前提としつつ</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十分に地元弁護士会と協議を重ねて</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相互理解を図り</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現状にとらわれず柔軟に実施することを要請する</w:t>
      </w:r>
      <w:r w:rsidR="000E6DE5">
        <w:rPr>
          <w:rFonts w:ascii="ＭＳ 明朝" w:hAnsi="ＭＳ 明朝" w:cs="ＭＳ明朝" w:hint="eastAsia"/>
          <w:kern w:val="0"/>
          <w:szCs w:val="21"/>
        </w:rPr>
        <w:t>」</w:t>
      </w:r>
      <w:r>
        <w:rPr>
          <w:rFonts w:ascii="ＭＳ 明朝" w:hAnsi="ＭＳ 明朝" w:cs="ＭＳ明朝" w:hint="eastAsia"/>
          <w:kern w:val="0"/>
          <w:szCs w:val="21"/>
        </w:rPr>
        <w:t>として、減員や廃止を求める単位会とのバランスを保った</w:t>
      </w:r>
      <w:r w:rsidR="007213DD" w:rsidRPr="007213DD">
        <w:rPr>
          <w:rFonts w:ascii="ＭＳ 明朝" w:hAnsi="ＭＳ 明朝" w:cs="ＭＳ明朝" w:hint="eastAsia"/>
          <w:kern w:val="0"/>
          <w:szCs w:val="21"/>
        </w:rPr>
        <w:t>。</w:t>
      </w:r>
    </w:p>
    <w:p w:rsidR="007213DD" w:rsidRPr="007213DD" w:rsidRDefault="001B1845" w:rsidP="00EE06E8">
      <w:pPr>
        <w:autoSpaceDE w:val="0"/>
        <w:autoSpaceDN w:val="0"/>
        <w:adjustRightInd w:val="0"/>
        <w:ind w:leftChars="100" w:left="222" w:firstLineChars="100" w:firstLine="222"/>
        <w:jc w:val="left"/>
        <w:rPr>
          <w:rFonts w:ascii="ＭＳ 明朝" w:hAnsi="ＭＳ 明朝" w:cs="ＭＳ明朝"/>
          <w:kern w:val="0"/>
          <w:szCs w:val="21"/>
        </w:rPr>
      </w:pPr>
      <w:r>
        <w:rPr>
          <w:rFonts w:ascii="ＭＳ 明朝" w:hAnsi="ＭＳ 明朝" w:cs="ＭＳ明朝" w:hint="eastAsia"/>
          <w:kern w:val="0"/>
          <w:szCs w:val="21"/>
        </w:rPr>
        <w:t>他方、</w:t>
      </w:r>
      <w:r w:rsidR="007213DD" w:rsidRPr="007213DD">
        <w:rPr>
          <w:rFonts w:ascii="ＭＳ 明朝" w:hAnsi="ＭＳ 明朝" w:cs="ＭＳ明朝" w:hint="eastAsia"/>
          <w:kern w:val="0"/>
          <w:szCs w:val="21"/>
        </w:rPr>
        <w:t>弁護士会</w:t>
      </w:r>
      <w:r>
        <w:rPr>
          <w:rFonts w:ascii="ＭＳ 明朝" w:hAnsi="ＭＳ 明朝" w:cs="ＭＳ明朝" w:hint="eastAsia"/>
          <w:kern w:val="0"/>
          <w:szCs w:val="21"/>
        </w:rPr>
        <w:t>に対しても</w:t>
      </w:r>
      <w:r w:rsidR="000E6DE5">
        <w:rPr>
          <w:rFonts w:ascii="ＭＳ 明朝" w:hAnsi="ＭＳ 明朝" w:cs="ＭＳ明朝" w:hint="eastAsia"/>
          <w:kern w:val="0"/>
          <w:szCs w:val="21"/>
        </w:rPr>
        <w:t>「</w:t>
      </w:r>
      <w:r w:rsidR="007213DD" w:rsidRPr="007213DD">
        <w:rPr>
          <w:rFonts w:ascii="ＭＳ 明朝" w:hAnsi="ＭＳ 明朝" w:cs="ＭＳ明朝" w:hint="eastAsia"/>
          <w:kern w:val="0"/>
          <w:szCs w:val="21"/>
        </w:rPr>
        <w:t>スタッフ弁護士の活動実態について会内での認識と理解が深まるよう</w:t>
      </w:r>
      <w:r w:rsidR="00F30642">
        <w:rPr>
          <w:rFonts w:ascii="ＭＳ 明朝" w:hAnsi="ＭＳ 明朝" w:cs="ＭＳ明朝" w:hint="eastAsia"/>
          <w:kern w:val="0"/>
          <w:szCs w:val="21"/>
        </w:rPr>
        <w:t>、</w:t>
      </w:r>
      <w:r w:rsidR="007213DD" w:rsidRPr="007213DD">
        <w:rPr>
          <w:rFonts w:ascii="ＭＳ 明朝" w:hAnsi="ＭＳ 明朝" w:cs="ＭＳ明朝" w:hint="eastAsia"/>
          <w:kern w:val="0"/>
          <w:szCs w:val="21"/>
        </w:rPr>
        <w:t>特段の配慮をする</w:t>
      </w:r>
      <w:r w:rsidR="000E6DE5">
        <w:rPr>
          <w:rFonts w:ascii="ＭＳ 明朝" w:hAnsi="ＭＳ 明朝" w:cs="ＭＳ明朝" w:hint="eastAsia"/>
          <w:kern w:val="0"/>
          <w:szCs w:val="21"/>
        </w:rPr>
        <w:t>」</w:t>
      </w:r>
      <w:r>
        <w:rPr>
          <w:rFonts w:ascii="ＭＳ 明朝" w:hAnsi="ＭＳ 明朝" w:cs="ＭＳ明朝" w:hint="eastAsia"/>
          <w:kern w:val="0"/>
          <w:szCs w:val="21"/>
        </w:rPr>
        <w:t>ことや</w:t>
      </w:r>
      <w:r w:rsidR="000E6DE5">
        <w:rPr>
          <w:rFonts w:ascii="ＭＳ 明朝" w:hAnsi="ＭＳ 明朝" w:cs="ＭＳ明朝" w:hint="eastAsia"/>
          <w:kern w:val="0"/>
          <w:szCs w:val="21"/>
        </w:rPr>
        <w:t>「</w:t>
      </w:r>
      <w:r>
        <w:rPr>
          <w:rFonts w:ascii="ＭＳ 明朝" w:hAnsi="ＭＳ 明朝" w:cs="ＭＳ明朝" w:hint="eastAsia"/>
          <w:kern w:val="0"/>
          <w:szCs w:val="21"/>
        </w:rPr>
        <w:t>司法ソーシャルワーク活動についての情報共有</w:t>
      </w:r>
      <w:r w:rsidR="000E6DE5">
        <w:rPr>
          <w:rFonts w:ascii="ＭＳ 明朝" w:hAnsi="ＭＳ 明朝" w:cs="ＭＳ明朝" w:hint="eastAsia"/>
          <w:kern w:val="0"/>
          <w:szCs w:val="21"/>
        </w:rPr>
        <w:t>」</w:t>
      </w:r>
      <w:r>
        <w:rPr>
          <w:rFonts w:ascii="ＭＳ 明朝" w:hAnsi="ＭＳ 明朝" w:cs="ＭＳ明朝" w:hint="eastAsia"/>
          <w:kern w:val="0"/>
          <w:szCs w:val="21"/>
        </w:rPr>
        <w:t>を求めた。</w:t>
      </w:r>
    </w:p>
    <w:p w:rsidR="004A3151" w:rsidRDefault="001B1845" w:rsidP="00EE06E8">
      <w:pPr>
        <w:ind w:leftChars="100" w:left="222" w:firstLineChars="100" w:firstLine="222"/>
        <w:rPr>
          <w:rFonts w:ascii="ＭＳ 明朝" w:hAnsi="ＭＳ 明朝" w:hint="eastAsia"/>
          <w:szCs w:val="21"/>
        </w:rPr>
      </w:pPr>
      <w:r>
        <w:rPr>
          <w:rFonts w:ascii="ＭＳ 明朝" w:hAnsi="ＭＳ 明朝" w:hint="eastAsia"/>
          <w:szCs w:val="21"/>
        </w:rPr>
        <w:t>東京においては法テラス東京、多摩においてスタッフ弁護士が配置されているが、スタッフ弁護士の活動に対しての強い異論は生じておらず、むしろ</w:t>
      </w:r>
      <w:r w:rsidR="004A3151" w:rsidRPr="007213DD">
        <w:rPr>
          <w:rFonts w:ascii="ＭＳ 明朝" w:hAnsi="ＭＳ 明朝" w:hint="eastAsia"/>
          <w:szCs w:val="21"/>
        </w:rPr>
        <w:t>法テラス東京が行っ</w:t>
      </w:r>
      <w:r>
        <w:rPr>
          <w:rFonts w:ascii="ＭＳ 明朝" w:hAnsi="ＭＳ 明朝" w:hint="eastAsia"/>
          <w:szCs w:val="21"/>
        </w:rPr>
        <w:t>ている</w:t>
      </w:r>
      <w:r w:rsidR="004A3151" w:rsidRPr="007213DD">
        <w:rPr>
          <w:rFonts w:ascii="ＭＳ 明朝" w:hAnsi="ＭＳ 明朝" w:hint="eastAsia"/>
          <w:szCs w:val="21"/>
        </w:rPr>
        <w:t>司法ソーシャルワークの活動は</w:t>
      </w:r>
      <w:r w:rsidR="000E6DE5">
        <w:rPr>
          <w:rFonts w:ascii="ＭＳ 明朝" w:hAnsi="ＭＳ 明朝" w:hint="eastAsia"/>
          <w:szCs w:val="21"/>
        </w:rPr>
        <w:t>、</w:t>
      </w:r>
      <w:r w:rsidR="004A3151" w:rsidRPr="007213DD">
        <w:rPr>
          <w:rFonts w:ascii="ＭＳ 明朝" w:hAnsi="ＭＳ 明朝" w:hint="eastAsia"/>
          <w:szCs w:val="21"/>
        </w:rPr>
        <w:t>東弁の高齢者・障がい者委員会でも評価され、連携・協働が試</w:t>
      </w:r>
      <w:r w:rsidR="004A3151" w:rsidRPr="007213DD">
        <w:rPr>
          <w:rFonts w:ascii="ＭＳ 明朝" w:hAnsi="ＭＳ 明朝" w:hint="eastAsia"/>
          <w:szCs w:val="21"/>
        </w:rPr>
        <w:lastRenderedPageBreak/>
        <w:t>みられている</w:t>
      </w:r>
      <w:r>
        <w:rPr>
          <w:rFonts w:ascii="ＭＳ 明朝" w:hAnsi="ＭＳ 明朝" w:hint="eastAsia"/>
          <w:szCs w:val="21"/>
        </w:rPr>
        <w:t>ところである</w:t>
      </w:r>
      <w:r w:rsidR="004A3151" w:rsidRPr="007213DD">
        <w:rPr>
          <w:rFonts w:ascii="ＭＳ 明朝" w:hAnsi="ＭＳ 明朝" w:hint="eastAsia"/>
          <w:szCs w:val="21"/>
        </w:rPr>
        <w:t>。</w:t>
      </w:r>
    </w:p>
    <w:p w:rsidR="001B1845" w:rsidRPr="007213DD" w:rsidRDefault="001B1845" w:rsidP="00EE06E8">
      <w:pPr>
        <w:ind w:leftChars="100" w:left="222" w:firstLineChars="100" w:firstLine="222"/>
        <w:rPr>
          <w:rFonts w:ascii="ＭＳ 明朝" w:hAnsi="ＭＳ 明朝" w:hint="eastAsia"/>
          <w:szCs w:val="21"/>
        </w:rPr>
      </w:pPr>
      <w:r>
        <w:rPr>
          <w:rFonts w:ascii="ＭＳ 明朝" w:hAnsi="ＭＳ 明朝" w:hint="eastAsia"/>
          <w:szCs w:val="21"/>
        </w:rPr>
        <w:t>なお、スタッフ弁護士の活動の実態については、</w:t>
      </w:r>
      <w:r w:rsidR="008E7742" w:rsidRPr="00EE06E8">
        <w:rPr>
          <w:rFonts w:ascii="ＭＳ ゴシック" w:eastAsia="ＭＳ ゴシック" w:hAnsi="ＭＳ ゴシック"/>
          <w:szCs w:val="21"/>
        </w:rPr>
        <w:t>2015</w:t>
      </w:r>
      <w:r>
        <w:rPr>
          <w:rFonts w:ascii="ＭＳ 明朝" w:hAnsi="ＭＳ 明朝" w:hint="eastAsia"/>
          <w:szCs w:val="21"/>
        </w:rPr>
        <w:t>年度政策綱領インターネット版に収録されていることから、これを参照されたい。</w:t>
      </w:r>
    </w:p>
    <w:p w:rsidR="004A3151" w:rsidRPr="007213DD" w:rsidRDefault="004A3151" w:rsidP="001B1845">
      <w:pPr>
        <w:ind w:leftChars="-100" w:left="445" w:hangingChars="300" w:hanging="667"/>
        <w:rPr>
          <w:rFonts w:ascii="ＭＳ 明朝" w:hAnsi="ＭＳ 明朝" w:hint="eastAsia"/>
          <w:szCs w:val="21"/>
        </w:rPr>
      </w:pPr>
      <w:r w:rsidRPr="007213DD">
        <w:rPr>
          <w:rFonts w:ascii="ＭＳ 明朝" w:hAnsi="ＭＳ 明朝" w:hint="eastAsia"/>
          <w:szCs w:val="21"/>
        </w:rPr>
        <w:t xml:space="preserve">　　　　</w:t>
      </w:r>
    </w:p>
    <w:p w:rsidR="006116A1" w:rsidRPr="00EE06E8" w:rsidRDefault="0001634C" w:rsidP="00EE06E8">
      <w:pPr>
        <w:rPr>
          <w:rFonts w:ascii="ＭＳ 明朝" w:hAnsi="ＭＳ 明朝" w:hint="eastAsia"/>
          <w:sz w:val="24"/>
          <w:szCs w:val="24"/>
        </w:rPr>
      </w:pPr>
      <w:r w:rsidRPr="00EE06E8">
        <w:rPr>
          <w:rFonts w:ascii="ＭＳ 明朝" w:hAnsi="ＭＳ 明朝" w:hint="eastAsia"/>
          <w:sz w:val="24"/>
          <w:szCs w:val="24"/>
        </w:rPr>
        <w:t>（</w:t>
      </w:r>
      <w:r w:rsidR="008E7742" w:rsidRPr="00EE06E8">
        <w:rPr>
          <w:rFonts w:ascii="ＭＳ ゴシック" w:eastAsia="ＭＳ ゴシック" w:hAnsi="ＭＳ ゴシック"/>
          <w:sz w:val="24"/>
          <w:szCs w:val="24"/>
        </w:rPr>
        <w:t>3</w:t>
      </w:r>
      <w:r w:rsidRPr="00EE06E8">
        <w:rPr>
          <w:rFonts w:ascii="ＭＳ 明朝" w:hAnsi="ＭＳ 明朝" w:hint="eastAsia"/>
          <w:sz w:val="24"/>
          <w:szCs w:val="24"/>
        </w:rPr>
        <w:t>）</w:t>
      </w:r>
      <w:r w:rsidR="006116A1" w:rsidRPr="00EE06E8">
        <w:rPr>
          <w:rFonts w:ascii="ＭＳ 明朝" w:hAnsi="ＭＳ 明朝" w:hint="eastAsia"/>
          <w:sz w:val="24"/>
          <w:szCs w:val="24"/>
        </w:rPr>
        <w:t>総合法律支援法改正問題</w:t>
      </w:r>
    </w:p>
    <w:p w:rsidR="006116A1" w:rsidRPr="007213DD" w:rsidRDefault="006116A1" w:rsidP="00EE06E8">
      <w:pPr>
        <w:ind w:left="445" w:hangingChars="200" w:hanging="445"/>
        <w:rPr>
          <w:rFonts w:ascii="ＭＳ 明朝" w:hAnsi="ＭＳ 明朝" w:hint="eastAsia"/>
          <w:szCs w:val="21"/>
        </w:rPr>
      </w:pPr>
      <w:r w:rsidRPr="007213DD">
        <w:rPr>
          <w:rFonts w:ascii="ＭＳ 明朝" w:hAnsi="ＭＳ 明朝" w:hint="eastAsia"/>
          <w:szCs w:val="21"/>
        </w:rPr>
        <w:t xml:space="preserve">　</w:t>
      </w:r>
      <w:r w:rsidR="00A550E4" w:rsidRPr="007213DD">
        <w:rPr>
          <w:rFonts w:ascii="ＭＳ 明朝" w:hAnsi="ＭＳ 明朝" w:hint="eastAsia"/>
          <w:szCs w:val="21"/>
        </w:rPr>
        <w:t xml:space="preserve">　</w:t>
      </w:r>
      <w:r w:rsidR="00BF2AA1">
        <w:rPr>
          <w:rFonts w:ascii="ＭＳ 明朝" w:hAnsi="ＭＳ 明朝" w:hint="eastAsia"/>
          <w:szCs w:val="21"/>
        </w:rPr>
        <w:t xml:space="preserve">　</w:t>
      </w:r>
      <w:r w:rsidRPr="007213DD">
        <w:rPr>
          <w:rFonts w:ascii="ＭＳ 明朝" w:hAnsi="ＭＳ 明朝" w:hint="eastAsia"/>
          <w:szCs w:val="21"/>
        </w:rPr>
        <w:t>法務省</w:t>
      </w:r>
      <w:r w:rsidR="000558C9" w:rsidRPr="007213DD">
        <w:rPr>
          <w:rFonts w:ascii="ＭＳ 明朝" w:hAnsi="ＭＳ 明朝" w:hint="eastAsia"/>
          <w:szCs w:val="21"/>
        </w:rPr>
        <w:t>が設置した</w:t>
      </w:r>
      <w:r w:rsidR="00E65984" w:rsidRPr="007213DD">
        <w:rPr>
          <w:rFonts w:ascii="ＭＳ 明朝" w:hAnsi="ＭＳ 明朝" w:hint="eastAsia"/>
          <w:szCs w:val="21"/>
        </w:rPr>
        <w:t>「</w:t>
      </w:r>
      <w:r w:rsidR="00456B55" w:rsidRPr="007213DD">
        <w:rPr>
          <w:rFonts w:ascii="ＭＳ 明朝" w:hAnsi="ＭＳ 明朝" w:hint="eastAsia"/>
          <w:szCs w:val="21"/>
        </w:rPr>
        <w:t>充実した総合法律支援を実施するための方策についての有識者検討会</w:t>
      </w:r>
      <w:r w:rsidR="00E65984" w:rsidRPr="007213DD">
        <w:rPr>
          <w:rFonts w:ascii="ＭＳ 明朝" w:hAnsi="ＭＳ 明朝" w:hint="eastAsia"/>
          <w:szCs w:val="21"/>
        </w:rPr>
        <w:t>」（以下「有識者会議」という）</w:t>
      </w:r>
      <w:r w:rsidR="000558C9" w:rsidRPr="007213DD">
        <w:rPr>
          <w:rFonts w:ascii="ＭＳ 明朝" w:hAnsi="ＭＳ 明朝" w:hint="eastAsia"/>
          <w:szCs w:val="21"/>
        </w:rPr>
        <w:t>では</w:t>
      </w:r>
      <w:r w:rsidRPr="007213DD">
        <w:rPr>
          <w:rFonts w:ascii="ＭＳ 明朝" w:hAnsi="ＭＳ 明朝" w:hint="eastAsia"/>
          <w:szCs w:val="21"/>
        </w:rPr>
        <w:t>とりまとめ</w:t>
      </w:r>
      <w:r w:rsidR="00456B55" w:rsidRPr="007213DD">
        <w:rPr>
          <w:rFonts w:ascii="ＭＳ 明朝" w:hAnsi="ＭＳ 明朝" w:hint="eastAsia"/>
          <w:szCs w:val="21"/>
        </w:rPr>
        <w:t>の報告書</w:t>
      </w:r>
      <w:r w:rsidRPr="007213DD">
        <w:rPr>
          <w:rFonts w:ascii="ＭＳ 明朝" w:hAnsi="ＭＳ 明朝" w:hint="eastAsia"/>
          <w:szCs w:val="21"/>
        </w:rPr>
        <w:t>を</w:t>
      </w:r>
      <w:r w:rsidR="008E7742" w:rsidRPr="00EE06E8">
        <w:rPr>
          <w:rFonts w:ascii="ＭＳ ゴシック" w:eastAsia="ＭＳ ゴシック" w:hAnsi="ＭＳ ゴシック"/>
          <w:szCs w:val="21"/>
        </w:rPr>
        <w:t>2014</w:t>
      </w:r>
      <w:r w:rsidR="00463F9A" w:rsidRPr="007213DD">
        <w:rPr>
          <w:rFonts w:ascii="ＭＳ 明朝" w:hAnsi="ＭＳ 明朝" w:hint="eastAsia"/>
          <w:szCs w:val="21"/>
        </w:rPr>
        <w:t>（平成</w:t>
      </w:r>
      <w:r w:rsidR="008E7742" w:rsidRPr="00EE06E8">
        <w:rPr>
          <w:rFonts w:ascii="ＭＳ ゴシック" w:eastAsia="ＭＳ ゴシック" w:hAnsi="ＭＳ ゴシック"/>
          <w:szCs w:val="21"/>
        </w:rPr>
        <w:t>26</w:t>
      </w:r>
      <w:r w:rsidR="00463F9A" w:rsidRPr="007213DD">
        <w:rPr>
          <w:rFonts w:ascii="ＭＳ 明朝" w:hAnsi="ＭＳ 明朝" w:hint="eastAsia"/>
          <w:szCs w:val="21"/>
        </w:rPr>
        <w:t>年）</w:t>
      </w:r>
      <w:r w:rsidR="008E7742" w:rsidRPr="00EE06E8">
        <w:rPr>
          <w:rFonts w:ascii="ＭＳ ゴシック" w:eastAsia="ＭＳ ゴシック" w:hAnsi="ＭＳ ゴシック"/>
          <w:szCs w:val="21"/>
        </w:rPr>
        <w:t>6</w:t>
      </w:r>
      <w:r w:rsidRPr="007213DD">
        <w:rPr>
          <w:rFonts w:ascii="ＭＳ 明朝" w:hAnsi="ＭＳ 明朝" w:hint="eastAsia"/>
          <w:szCs w:val="21"/>
        </w:rPr>
        <w:t>月</w:t>
      </w:r>
      <w:r w:rsidR="008E7742" w:rsidRPr="00EE06E8">
        <w:rPr>
          <w:rFonts w:ascii="ＭＳ ゴシック" w:eastAsia="ＭＳ ゴシック" w:hAnsi="ＭＳ ゴシック"/>
          <w:szCs w:val="21"/>
        </w:rPr>
        <w:t>11</w:t>
      </w:r>
      <w:r w:rsidR="00456B55" w:rsidRPr="007213DD">
        <w:rPr>
          <w:rFonts w:ascii="ＭＳ 明朝" w:hAnsi="ＭＳ 明朝" w:hint="eastAsia"/>
          <w:szCs w:val="21"/>
        </w:rPr>
        <w:t>日</w:t>
      </w:r>
      <w:r w:rsidRPr="007213DD">
        <w:rPr>
          <w:rFonts w:ascii="ＭＳ 明朝" w:hAnsi="ＭＳ 明朝" w:hint="eastAsia"/>
          <w:szCs w:val="21"/>
        </w:rPr>
        <w:t>に発表した。</w:t>
      </w:r>
      <w:r w:rsidR="000558C9" w:rsidRPr="007213DD">
        <w:rPr>
          <w:rFonts w:ascii="ＭＳ 明朝" w:hAnsi="ＭＳ 明朝" w:hint="eastAsia"/>
          <w:szCs w:val="21"/>
        </w:rPr>
        <w:t>これを受けて、総合法律支援法改正案が</w:t>
      </w:r>
      <w:r w:rsidR="008E7742" w:rsidRPr="00EE06E8">
        <w:rPr>
          <w:rFonts w:ascii="ＭＳ ゴシック" w:eastAsia="ＭＳ ゴシック" w:hAnsi="ＭＳ ゴシック"/>
          <w:szCs w:val="21"/>
        </w:rPr>
        <w:t>2015</w:t>
      </w:r>
      <w:r w:rsidR="000558C9" w:rsidRPr="007213DD">
        <w:rPr>
          <w:rFonts w:ascii="ＭＳ 明朝" w:hAnsi="ＭＳ 明朝" w:hint="eastAsia"/>
          <w:szCs w:val="21"/>
        </w:rPr>
        <w:t>年度臨時国会に提出され</w:t>
      </w:r>
      <w:r w:rsidR="0001634C">
        <w:rPr>
          <w:rFonts w:ascii="ＭＳ 明朝" w:hAnsi="ＭＳ 明朝" w:hint="eastAsia"/>
          <w:szCs w:val="21"/>
        </w:rPr>
        <w:t>たが</w:t>
      </w:r>
      <w:r w:rsidR="000558C9" w:rsidRPr="007213DD">
        <w:rPr>
          <w:rFonts w:ascii="ＭＳ 明朝" w:hAnsi="ＭＳ 明朝" w:hint="eastAsia"/>
          <w:szCs w:val="21"/>
        </w:rPr>
        <w:t>、安保法案等の影響により、審議入りされな</w:t>
      </w:r>
      <w:r w:rsidR="00463F9A" w:rsidRPr="007213DD">
        <w:rPr>
          <w:rFonts w:ascii="ＭＳ 明朝" w:hAnsi="ＭＳ 明朝" w:hint="eastAsia"/>
          <w:szCs w:val="21"/>
        </w:rPr>
        <w:t>かった</w:t>
      </w:r>
      <w:r w:rsidR="000558C9" w:rsidRPr="007213DD">
        <w:rPr>
          <w:rFonts w:ascii="ＭＳ 明朝" w:hAnsi="ＭＳ 明朝" w:hint="eastAsia"/>
          <w:szCs w:val="21"/>
        </w:rPr>
        <w:t>。</w:t>
      </w:r>
      <w:r w:rsidR="008E7742" w:rsidRPr="00EE06E8">
        <w:rPr>
          <w:rFonts w:ascii="ＭＳ ゴシック" w:eastAsia="ＭＳ ゴシック" w:hAnsi="ＭＳ ゴシック"/>
          <w:szCs w:val="21"/>
        </w:rPr>
        <w:t>2016</w:t>
      </w:r>
      <w:r w:rsidR="0001634C">
        <w:rPr>
          <w:rFonts w:ascii="ＭＳ 明朝" w:hAnsi="ＭＳ 明朝" w:hint="eastAsia"/>
          <w:szCs w:val="21"/>
        </w:rPr>
        <w:t>年度通常国会に提出されて、</w:t>
      </w:r>
      <w:r w:rsidR="008E7742" w:rsidRPr="00EE06E8">
        <w:rPr>
          <w:rFonts w:ascii="ＭＳ ゴシック" w:eastAsia="ＭＳ ゴシック" w:hAnsi="ＭＳ ゴシック"/>
          <w:szCs w:val="21"/>
        </w:rPr>
        <w:t>2016</w:t>
      </w:r>
      <w:r w:rsidR="0001634C">
        <w:rPr>
          <w:rFonts w:ascii="ＭＳ 明朝" w:hAnsi="ＭＳ 明朝" w:hint="eastAsia"/>
          <w:szCs w:val="21"/>
        </w:rPr>
        <w:t>年（平成</w:t>
      </w:r>
      <w:r w:rsidR="008E7742" w:rsidRPr="00EE06E8">
        <w:rPr>
          <w:rFonts w:ascii="ＭＳ ゴシック" w:eastAsia="ＭＳ ゴシック" w:hAnsi="ＭＳ ゴシック"/>
          <w:szCs w:val="21"/>
        </w:rPr>
        <w:t>28</w:t>
      </w:r>
      <w:r w:rsidR="0001634C">
        <w:rPr>
          <w:rFonts w:ascii="ＭＳ 明朝" w:hAnsi="ＭＳ 明朝" w:hint="eastAsia"/>
          <w:szCs w:val="21"/>
        </w:rPr>
        <w:t>年）</w:t>
      </w:r>
      <w:r w:rsidR="008E7742" w:rsidRPr="00EE06E8">
        <w:rPr>
          <w:rFonts w:ascii="ＭＳ ゴシック" w:eastAsia="ＭＳ ゴシック" w:hAnsi="ＭＳ ゴシック"/>
          <w:szCs w:val="21"/>
        </w:rPr>
        <w:t>5</w:t>
      </w:r>
      <w:r w:rsidR="0001634C">
        <w:rPr>
          <w:rFonts w:ascii="ＭＳ 明朝" w:hAnsi="ＭＳ 明朝" w:hint="eastAsia"/>
          <w:szCs w:val="21"/>
        </w:rPr>
        <w:t>月</w:t>
      </w:r>
      <w:r w:rsidR="008E7742" w:rsidRPr="00EE06E8">
        <w:rPr>
          <w:rFonts w:ascii="ＭＳ ゴシック" w:eastAsia="ＭＳ ゴシック" w:hAnsi="ＭＳ ゴシック"/>
          <w:szCs w:val="21"/>
        </w:rPr>
        <w:t>27</w:t>
      </w:r>
      <w:r w:rsidR="0001634C">
        <w:rPr>
          <w:rFonts w:ascii="ＭＳ 明朝" w:hAnsi="ＭＳ 明朝" w:hint="eastAsia"/>
          <w:szCs w:val="21"/>
        </w:rPr>
        <w:t>日、成立に至った。</w:t>
      </w:r>
    </w:p>
    <w:p w:rsidR="006116A1" w:rsidRPr="007213DD" w:rsidRDefault="006116A1" w:rsidP="00241ACF">
      <w:pPr>
        <w:rPr>
          <w:rFonts w:ascii="ＭＳ 明朝" w:hAnsi="ＭＳ 明朝" w:hint="eastAsia"/>
          <w:szCs w:val="21"/>
        </w:rPr>
      </w:pPr>
      <w:r w:rsidRPr="007213DD">
        <w:rPr>
          <w:rFonts w:ascii="ＭＳ 明朝" w:hAnsi="ＭＳ 明朝" w:hint="eastAsia"/>
          <w:szCs w:val="21"/>
        </w:rPr>
        <w:t xml:space="preserve">　</w:t>
      </w:r>
      <w:r w:rsidR="00A550E4" w:rsidRPr="007213DD">
        <w:rPr>
          <w:rFonts w:ascii="ＭＳ 明朝" w:hAnsi="ＭＳ 明朝" w:hint="eastAsia"/>
          <w:szCs w:val="21"/>
        </w:rPr>
        <w:t xml:space="preserve">　</w:t>
      </w:r>
      <w:r w:rsidR="00BF2AA1">
        <w:rPr>
          <w:rFonts w:ascii="ＭＳ 明朝" w:hAnsi="ＭＳ 明朝" w:hint="eastAsia"/>
          <w:szCs w:val="21"/>
        </w:rPr>
        <w:t xml:space="preserve">　</w:t>
      </w:r>
      <w:r w:rsidRPr="007213DD">
        <w:rPr>
          <w:rFonts w:ascii="ＭＳ 明朝" w:hAnsi="ＭＳ 明朝" w:hint="eastAsia"/>
          <w:szCs w:val="21"/>
        </w:rPr>
        <w:t>その主な内容は下記のとおりである。</w:t>
      </w:r>
    </w:p>
    <w:p w:rsidR="000558C9" w:rsidRPr="007213DD" w:rsidRDefault="00456B55" w:rsidP="00EE06E8">
      <w:pPr>
        <w:suppressAutoHyphens/>
        <w:ind w:firstLineChars="200" w:firstLine="445"/>
        <w:jc w:val="left"/>
        <w:textAlignment w:val="baseline"/>
        <w:rPr>
          <w:rFonts w:ascii="ＭＳ 明朝" w:hAnsi="ＭＳ 明朝" w:cs="ＭＳ 明朝" w:hint="eastAsia"/>
          <w:kern w:val="0"/>
          <w:szCs w:val="21"/>
        </w:rPr>
      </w:pPr>
      <w:r w:rsidRPr="007213DD">
        <w:rPr>
          <w:rFonts w:ascii="ＭＳ 明朝" w:hAnsi="ＭＳ 明朝" w:hint="eastAsia"/>
          <w:szCs w:val="21"/>
        </w:rPr>
        <w:t xml:space="preserve">①　</w:t>
      </w:r>
      <w:r w:rsidR="000558C9" w:rsidRPr="007213DD">
        <w:rPr>
          <w:rFonts w:ascii="ＭＳ 明朝" w:hAnsi="ＭＳ 明朝" w:cs="ＭＳ 明朝" w:hint="eastAsia"/>
          <w:kern w:val="0"/>
          <w:szCs w:val="21"/>
        </w:rPr>
        <w:t>高齢者・障がい者に対する民事法律扶助の拡充</w:t>
      </w:r>
    </w:p>
    <w:p w:rsidR="000558C9" w:rsidRDefault="00407A5D" w:rsidP="00EE06E8">
      <w:pPr>
        <w:suppressAutoHyphens/>
        <w:ind w:firstLineChars="200" w:firstLine="445"/>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（ア）</w:t>
      </w:r>
      <w:r w:rsidR="000558C9" w:rsidRPr="007213DD">
        <w:rPr>
          <w:rFonts w:ascii="ＭＳ 明朝" w:hAnsi="ＭＳ 明朝" w:cs="ＭＳ 明朝" w:hint="eastAsia"/>
          <w:kern w:val="0"/>
          <w:szCs w:val="21"/>
        </w:rPr>
        <w:t>法律相談援助の拡充</w:t>
      </w:r>
    </w:p>
    <w:p w:rsidR="008818A1" w:rsidRPr="007213DD" w:rsidRDefault="008818A1" w:rsidP="00EE06E8">
      <w:pPr>
        <w:suppressAutoHyphens/>
        <w:ind w:leftChars="200" w:left="445" w:firstLineChars="100" w:firstLine="222"/>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高齢者・障がい者のうち、認知機能が十分でない</w:t>
      </w:r>
      <w:r w:rsidR="00004D7F">
        <w:rPr>
          <w:rFonts w:ascii="ＭＳ 明朝" w:hAnsi="ＭＳ 明朝" w:cs="ＭＳ 明朝" w:hint="eastAsia"/>
          <w:kern w:val="0"/>
          <w:szCs w:val="21"/>
        </w:rPr>
        <w:t>ために自己の権利の実現が妨げられているおそれのある</w:t>
      </w:r>
      <w:r>
        <w:rPr>
          <w:rFonts w:ascii="ＭＳ 明朝" w:hAnsi="ＭＳ 明朝" w:cs="ＭＳ 明朝" w:hint="eastAsia"/>
          <w:kern w:val="0"/>
          <w:szCs w:val="21"/>
        </w:rPr>
        <w:t>者</w:t>
      </w:r>
      <w:r w:rsidR="00004D7F">
        <w:rPr>
          <w:rFonts w:ascii="ＭＳ 明朝" w:hAnsi="ＭＳ 明朝" w:cs="ＭＳ 明朝" w:hint="eastAsia"/>
          <w:kern w:val="0"/>
          <w:szCs w:val="21"/>
        </w:rPr>
        <w:t>（特定援助対象者という）</w:t>
      </w:r>
      <w:r>
        <w:rPr>
          <w:rFonts w:ascii="ＭＳ 明朝" w:hAnsi="ＭＳ 明朝" w:cs="ＭＳ 明朝" w:hint="eastAsia"/>
          <w:kern w:val="0"/>
          <w:szCs w:val="21"/>
        </w:rPr>
        <w:t>に対する資力を問わない法律相談援助ができるように次のとおり改正された。</w:t>
      </w:r>
    </w:p>
    <w:p w:rsidR="008818A1" w:rsidRDefault="008818A1" w:rsidP="00EE06E8">
      <w:pPr>
        <w:suppressAutoHyphens/>
        <w:ind w:leftChars="200" w:left="445" w:firstLineChars="100" w:firstLine="222"/>
        <w:jc w:val="left"/>
        <w:textAlignment w:val="baseline"/>
        <w:rPr>
          <w:rFonts w:hint="eastAsia"/>
        </w:rPr>
      </w:pPr>
      <w:r>
        <w:rPr>
          <w:rFonts w:hint="eastAsia"/>
        </w:rPr>
        <w:t>「</w:t>
      </w:r>
      <w:r w:rsidRPr="008818A1">
        <w:t>特定援助対象者であって、近隣に居住する親族がいないことその他の理由により、弁護士、弁護士法人又は隣接法律専門職者のサービスの提供を自発的に求めることが期待できないものを援助するため、自立した日常生活及び社会生活を営むに当たり必要な法律相談を実施すること。</w:t>
      </w:r>
      <w:r>
        <w:rPr>
          <w:rFonts w:hint="eastAsia"/>
        </w:rPr>
        <w:t>」</w:t>
      </w:r>
    </w:p>
    <w:p w:rsidR="000558C9" w:rsidRPr="007213DD" w:rsidRDefault="000558C9" w:rsidP="00EE06E8">
      <w:pPr>
        <w:suppressAutoHyphens/>
        <w:ind w:leftChars="200" w:left="445" w:firstLineChars="100" w:firstLine="222"/>
        <w:jc w:val="left"/>
        <w:textAlignment w:val="baseline"/>
        <w:rPr>
          <w:rFonts w:ascii="ＭＳ 明朝" w:hAnsi="ＭＳ 明朝" w:cs="MS-Mincho" w:hint="eastAsia"/>
          <w:kern w:val="0"/>
          <w:szCs w:val="21"/>
        </w:rPr>
      </w:pPr>
      <w:r w:rsidRPr="007213DD">
        <w:rPr>
          <w:rFonts w:ascii="ＭＳ 明朝" w:hAnsi="ＭＳ 明朝" w:cs="MS-Mincho" w:hint="eastAsia"/>
          <w:kern w:val="0"/>
          <w:szCs w:val="21"/>
        </w:rPr>
        <w:t>高齢者・障がい者は</w:t>
      </w:r>
      <w:r w:rsidR="00F30642">
        <w:rPr>
          <w:rFonts w:ascii="ＭＳ 明朝" w:hAnsi="ＭＳ 明朝" w:cs="MS-Mincho" w:hint="eastAsia"/>
          <w:kern w:val="0"/>
          <w:szCs w:val="21"/>
        </w:rPr>
        <w:t>、</w:t>
      </w:r>
      <w:r w:rsidRPr="007213DD">
        <w:rPr>
          <w:rFonts w:ascii="ＭＳ 明朝" w:hAnsi="ＭＳ 明朝" w:cs="MS-Mincho" w:hint="eastAsia"/>
          <w:kern w:val="0"/>
          <w:szCs w:val="21"/>
        </w:rPr>
        <w:t>法的問題を抱えてい</w:t>
      </w:r>
      <w:r w:rsidR="00463F9A" w:rsidRPr="007213DD">
        <w:rPr>
          <w:rFonts w:ascii="ＭＳ 明朝" w:hAnsi="ＭＳ 明朝" w:cs="MS-Mincho" w:hint="eastAsia"/>
          <w:kern w:val="0"/>
          <w:szCs w:val="21"/>
        </w:rPr>
        <w:t>ても</w:t>
      </w:r>
      <w:r w:rsidR="00FF19E4" w:rsidRPr="007213DD">
        <w:rPr>
          <w:rFonts w:ascii="ＭＳ 明朝" w:hAnsi="ＭＳ 明朝" w:cs="MS-Mincho" w:hint="eastAsia"/>
          <w:kern w:val="0"/>
          <w:szCs w:val="21"/>
        </w:rPr>
        <w:t>、それを</w:t>
      </w:r>
      <w:r w:rsidRPr="007213DD">
        <w:rPr>
          <w:rFonts w:ascii="ＭＳ 明朝" w:hAnsi="ＭＳ 明朝" w:cs="MS-Mincho" w:hint="eastAsia"/>
          <w:kern w:val="0"/>
          <w:szCs w:val="21"/>
        </w:rPr>
        <w:t>認識する能力が十分ではない</w:t>
      </w:r>
      <w:r w:rsidR="00F30642">
        <w:rPr>
          <w:rFonts w:ascii="ＭＳ 明朝" w:hAnsi="ＭＳ 明朝" w:cs="MS-Mincho" w:hint="eastAsia"/>
          <w:kern w:val="0"/>
          <w:szCs w:val="21"/>
        </w:rPr>
        <w:t>、</w:t>
      </w:r>
      <w:r w:rsidRPr="007213DD">
        <w:rPr>
          <w:rFonts w:ascii="ＭＳ 明朝" w:hAnsi="ＭＳ 明朝" w:cs="MS-Mincho" w:hint="eastAsia"/>
          <w:kern w:val="0"/>
          <w:szCs w:val="21"/>
        </w:rPr>
        <w:t>意思疎通自体が困難であるなどの理由で</w:t>
      </w:r>
      <w:r w:rsidR="00FF19E4" w:rsidRPr="007213DD">
        <w:rPr>
          <w:rFonts w:ascii="ＭＳ 明朝" w:hAnsi="ＭＳ 明朝" w:cs="MS-Mincho" w:hint="eastAsia"/>
          <w:kern w:val="0"/>
          <w:szCs w:val="21"/>
        </w:rPr>
        <w:t>、</w:t>
      </w:r>
      <w:r w:rsidRPr="007213DD">
        <w:rPr>
          <w:rFonts w:ascii="ＭＳ 明朝" w:hAnsi="ＭＳ 明朝" w:cs="MS-Mincho" w:hint="eastAsia"/>
          <w:kern w:val="0"/>
          <w:szCs w:val="21"/>
        </w:rPr>
        <w:t>法的支援を求めることができずに問題が顕在化せず重症化する</w:t>
      </w:r>
      <w:r w:rsidR="00FF19E4" w:rsidRPr="007213DD">
        <w:rPr>
          <w:rFonts w:ascii="ＭＳ 明朝" w:hAnsi="ＭＳ 明朝" w:cs="MS-Mincho" w:hint="eastAsia"/>
          <w:kern w:val="0"/>
          <w:szCs w:val="21"/>
        </w:rPr>
        <w:t>。このような</w:t>
      </w:r>
      <w:r w:rsidRPr="007213DD">
        <w:rPr>
          <w:rFonts w:ascii="ＭＳ 明朝" w:hAnsi="ＭＳ 明朝" w:cs="MS-Mincho" w:hint="eastAsia"/>
          <w:kern w:val="0"/>
          <w:szCs w:val="21"/>
        </w:rPr>
        <w:t>司法アクセス障害を解消するための改正である。</w:t>
      </w:r>
    </w:p>
    <w:p w:rsidR="00FB0DEC" w:rsidRPr="007213DD" w:rsidRDefault="000558C9" w:rsidP="00EE06E8">
      <w:pPr>
        <w:suppressAutoHyphens/>
        <w:ind w:leftChars="200" w:left="445" w:firstLineChars="100" w:firstLine="222"/>
        <w:jc w:val="left"/>
        <w:textAlignment w:val="baseline"/>
        <w:rPr>
          <w:rFonts w:ascii="ＭＳ 明朝" w:hAnsi="ＭＳ 明朝" w:cs="MS-Mincho" w:hint="eastAsia"/>
          <w:kern w:val="0"/>
          <w:szCs w:val="21"/>
        </w:rPr>
      </w:pPr>
      <w:r w:rsidRPr="007213DD">
        <w:rPr>
          <w:rFonts w:ascii="ＭＳ 明朝" w:hAnsi="ＭＳ 明朝" w:cs="MS-Mincho" w:hint="eastAsia"/>
          <w:kern w:val="0"/>
          <w:szCs w:val="21"/>
        </w:rPr>
        <w:t>しかしながら、</w:t>
      </w:r>
      <w:r w:rsidR="00004D7F">
        <w:rPr>
          <w:rFonts w:ascii="ＭＳ 明朝" w:hAnsi="ＭＳ 明朝" w:cs="MS-Mincho" w:hint="eastAsia"/>
          <w:kern w:val="0"/>
          <w:szCs w:val="21"/>
        </w:rPr>
        <w:t>法文の体裁は</w:t>
      </w:r>
      <w:r w:rsidR="000E6DE5">
        <w:rPr>
          <w:rFonts w:ascii="ＭＳ 明朝" w:hAnsi="ＭＳ 明朝" w:cs="MS-Mincho" w:hint="eastAsia"/>
          <w:kern w:val="0"/>
          <w:szCs w:val="21"/>
        </w:rPr>
        <w:t>対象者が</w:t>
      </w:r>
      <w:r w:rsidR="00FB0DEC" w:rsidRPr="007213DD">
        <w:rPr>
          <w:rFonts w:ascii="ＭＳ 明朝" w:hAnsi="ＭＳ 明朝" w:cs="MS-Mincho" w:hint="eastAsia"/>
          <w:kern w:val="0"/>
          <w:szCs w:val="21"/>
        </w:rPr>
        <w:t>限定され</w:t>
      </w:r>
      <w:r w:rsidR="00004D7F">
        <w:rPr>
          <w:rFonts w:ascii="ＭＳ 明朝" w:hAnsi="ＭＳ 明朝" w:cs="MS-Mincho" w:hint="eastAsia"/>
          <w:kern w:val="0"/>
          <w:szCs w:val="21"/>
        </w:rPr>
        <w:t>ているうえに、資力のある者については負担を課せられるという内容となっている。</w:t>
      </w:r>
      <w:r w:rsidRPr="007213DD">
        <w:rPr>
          <w:rFonts w:ascii="ＭＳ 明朝" w:hAnsi="ＭＳ 明朝" w:cs="MS-Mincho" w:hint="eastAsia"/>
          <w:kern w:val="0"/>
          <w:szCs w:val="21"/>
        </w:rPr>
        <w:t>日本の高齢者は</w:t>
      </w:r>
      <w:r w:rsidR="00F30642">
        <w:rPr>
          <w:rFonts w:ascii="ＭＳ 明朝" w:hAnsi="ＭＳ 明朝" w:cs="MS-Mincho" w:hint="eastAsia"/>
          <w:kern w:val="0"/>
          <w:szCs w:val="21"/>
        </w:rPr>
        <w:t>、</w:t>
      </w:r>
      <w:r w:rsidRPr="007213DD">
        <w:rPr>
          <w:rFonts w:ascii="ＭＳ 明朝" w:hAnsi="ＭＳ 明朝" w:cs="MS-Mincho" w:hint="eastAsia"/>
          <w:kern w:val="0"/>
          <w:szCs w:val="21"/>
        </w:rPr>
        <w:t>収入は低くとも資産があるなどの理由で制限されたものであ</w:t>
      </w:r>
      <w:r w:rsidR="00004D7F">
        <w:rPr>
          <w:rFonts w:ascii="ＭＳ 明朝" w:hAnsi="ＭＳ 明朝" w:cs="MS-Mincho" w:hint="eastAsia"/>
          <w:kern w:val="0"/>
          <w:szCs w:val="21"/>
        </w:rPr>
        <w:t>るが</w:t>
      </w:r>
      <w:r w:rsidRPr="007213DD">
        <w:rPr>
          <w:rFonts w:ascii="ＭＳ 明朝" w:hAnsi="ＭＳ 明朝" w:cs="MS-Mincho" w:hint="eastAsia"/>
          <w:kern w:val="0"/>
          <w:szCs w:val="21"/>
        </w:rPr>
        <w:t>、司法アクセス障害解消のために</w:t>
      </w:r>
      <w:r w:rsidR="00FB0DEC" w:rsidRPr="007213DD">
        <w:rPr>
          <w:rFonts w:ascii="ＭＳ 明朝" w:hAnsi="ＭＳ 明朝" w:cs="MS-Mincho" w:hint="eastAsia"/>
          <w:kern w:val="0"/>
          <w:szCs w:val="21"/>
        </w:rPr>
        <w:t>は</w:t>
      </w:r>
      <w:r w:rsidR="00FF19E4" w:rsidRPr="007213DD">
        <w:rPr>
          <w:rFonts w:ascii="ＭＳ 明朝" w:hAnsi="ＭＳ 明朝" w:cs="MS-Mincho" w:hint="eastAsia"/>
          <w:kern w:val="0"/>
          <w:szCs w:val="21"/>
        </w:rPr>
        <w:t>きわめて</w:t>
      </w:r>
      <w:r w:rsidR="00FB0DEC" w:rsidRPr="007213DD">
        <w:rPr>
          <w:rFonts w:ascii="ＭＳ 明朝" w:hAnsi="ＭＳ 明朝" w:cs="MS-Mincho" w:hint="eastAsia"/>
          <w:kern w:val="0"/>
          <w:szCs w:val="21"/>
        </w:rPr>
        <w:t>不十分な内容に止まっている。</w:t>
      </w:r>
    </w:p>
    <w:p w:rsidR="000558C9" w:rsidRPr="007213DD" w:rsidRDefault="00407A5D" w:rsidP="00EE06E8">
      <w:pPr>
        <w:suppressAutoHyphens/>
        <w:ind w:firstLineChars="200" w:firstLine="445"/>
        <w:jc w:val="left"/>
        <w:textAlignment w:val="baseline"/>
        <w:rPr>
          <w:rFonts w:ascii="ＭＳ 明朝" w:hAnsi="ＭＳ 明朝" w:cs="MS-Mincho" w:hint="eastAsia"/>
          <w:kern w:val="0"/>
          <w:szCs w:val="21"/>
        </w:rPr>
      </w:pPr>
      <w:r w:rsidRPr="007213DD">
        <w:rPr>
          <w:rFonts w:ascii="ＭＳ 明朝" w:hAnsi="ＭＳ 明朝" w:cs="MS-Mincho" w:hint="eastAsia"/>
          <w:kern w:val="0"/>
          <w:szCs w:val="21"/>
        </w:rPr>
        <w:t>（イ）</w:t>
      </w:r>
      <w:r w:rsidR="000558C9" w:rsidRPr="007213DD">
        <w:rPr>
          <w:rFonts w:ascii="ＭＳ 明朝" w:hAnsi="ＭＳ 明朝" w:cs="MS-Mincho" w:hint="eastAsia"/>
          <w:kern w:val="0"/>
          <w:szCs w:val="21"/>
        </w:rPr>
        <w:t>代理援助の拡充</w:t>
      </w:r>
    </w:p>
    <w:p w:rsidR="000558C9" w:rsidRPr="007213DD" w:rsidRDefault="00004D7F" w:rsidP="00EE06E8">
      <w:pPr>
        <w:suppressAutoHyphens/>
        <w:ind w:leftChars="195" w:left="434" w:firstLineChars="100" w:firstLine="222"/>
        <w:jc w:val="left"/>
        <w:textAlignment w:val="baseline"/>
        <w:rPr>
          <w:rFonts w:ascii="ＭＳ 明朝" w:hAnsi="ＭＳ 明朝" w:cs="MS-Mincho" w:hint="eastAsia"/>
          <w:kern w:val="0"/>
          <w:szCs w:val="21"/>
        </w:rPr>
      </w:pPr>
      <w:r>
        <w:rPr>
          <w:rFonts w:ascii="ＭＳ 明朝" w:hAnsi="ＭＳ 明朝" w:cs="MS-Mincho" w:hint="eastAsia"/>
          <w:kern w:val="0"/>
          <w:szCs w:val="21"/>
        </w:rPr>
        <w:t>特定援助対象者に対しては「自立した生活を送るために必要な公的給付に関する行政不服申立手続</w:t>
      </w:r>
      <w:r w:rsidR="000E6DE5">
        <w:rPr>
          <w:rFonts w:ascii="ＭＳ 明朝" w:hAnsi="ＭＳ 明朝" w:cs="MS-Mincho" w:hint="eastAsia"/>
          <w:kern w:val="0"/>
          <w:szCs w:val="21"/>
        </w:rPr>
        <w:t>」</w:t>
      </w:r>
      <w:r>
        <w:rPr>
          <w:rFonts w:ascii="ＭＳ 明朝" w:hAnsi="ＭＳ 明朝" w:cs="MS-Mincho" w:hint="eastAsia"/>
          <w:kern w:val="0"/>
          <w:szCs w:val="21"/>
        </w:rPr>
        <w:t>が代理援助の対象とされた（</w:t>
      </w:r>
      <w:r w:rsidR="008E7742" w:rsidRPr="00EE06E8">
        <w:rPr>
          <w:rFonts w:ascii="ＭＳ ゴシック" w:eastAsia="ＭＳ ゴシック" w:hAnsi="ＭＳ ゴシック" w:cs="MS-Mincho"/>
          <w:kern w:val="0"/>
          <w:szCs w:val="21"/>
        </w:rPr>
        <w:t>30</w:t>
      </w:r>
      <w:r>
        <w:rPr>
          <w:rFonts w:ascii="ＭＳ 明朝" w:hAnsi="ＭＳ 明朝" w:cs="MS-Mincho" w:hint="eastAsia"/>
          <w:kern w:val="0"/>
          <w:szCs w:val="21"/>
        </w:rPr>
        <w:t>条</w:t>
      </w:r>
      <w:r w:rsidR="008E7742" w:rsidRPr="00EE06E8">
        <w:rPr>
          <w:rFonts w:ascii="ＭＳ ゴシック" w:eastAsia="ＭＳ ゴシック" w:hAnsi="ＭＳ ゴシック" w:cs="MS-Mincho"/>
          <w:kern w:val="0"/>
          <w:szCs w:val="21"/>
        </w:rPr>
        <w:t>2</w:t>
      </w:r>
      <w:r>
        <w:rPr>
          <w:rFonts w:ascii="ＭＳ 明朝" w:hAnsi="ＭＳ 明朝" w:cs="MS-Mincho" w:hint="eastAsia"/>
          <w:kern w:val="0"/>
          <w:szCs w:val="21"/>
        </w:rPr>
        <w:t>項イ(</w:t>
      </w:r>
      <w:r w:rsidR="008E7742" w:rsidRPr="00EE06E8">
        <w:rPr>
          <w:rFonts w:ascii="ＭＳ ゴシック" w:eastAsia="ＭＳ ゴシック" w:hAnsi="ＭＳ ゴシック" w:cs="MS-Mincho"/>
          <w:kern w:val="0"/>
          <w:szCs w:val="21"/>
        </w:rPr>
        <w:t>1</w:t>
      </w:r>
      <w:r>
        <w:rPr>
          <w:rFonts w:ascii="ＭＳ 明朝" w:hAnsi="ＭＳ 明朝" w:cs="MS-Mincho" w:hint="eastAsia"/>
          <w:kern w:val="0"/>
          <w:szCs w:val="21"/>
        </w:rPr>
        <w:t>)）。</w:t>
      </w:r>
    </w:p>
    <w:p w:rsidR="000558C9" w:rsidRPr="007213DD" w:rsidRDefault="000558C9" w:rsidP="00EE06E8">
      <w:pPr>
        <w:suppressAutoHyphens/>
        <w:ind w:leftChars="195" w:left="434" w:firstLineChars="100" w:firstLine="222"/>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これは民事扶助の対象とされていなかった行政手続のうち</w:t>
      </w:r>
      <w:r w:rsidR="00F30642">
        <w:rPr>
          <w:rFonts w:ascii="ＭＳ 明朝" w:hAnsi="ＭＳ 明朝" w:cs="ＭＳ 明朝" w:hint="eastAsia"/>
          <w:kern w:val="0"/>
          <w:szCs w:val="21"/>
        </w:rPr>
        <w:t>、</w:t>
      </w:r>
      <w:r w:rsidRPr="007213DD">
        <w:rPr>
          <w:rFonts w:ascii="ＭＳ 明朝" w:hAnsi="ＭＳ 明朝" w:cs="ＭＳ 明朝" w:hint="eastAsia"/>
          <w:kern w:val="0"/>
          <w:szCs w:val="21"/>
        </w:rPr>
        <w:t>高齢者・障がい者の</w:t>
      </w:r>
      <w:r w:rsidR="00FB0DEC" w:rsidRPr="007213DD">
        <w:rPr>
          <w:rFonts w:ascii="ＭＳ 明朝" w:hAnsi="ＭＳ 明朝" w:cs="ＭＳ 明朝" w:hint="eastAsia"/>
          <w:kern w:val="0"/>
          <w:szCs w:val="21"/>
        </w:rPr>
        <w:t>公的給付に係る</w:t>
      </w:r>
      <w:r w:rsidRPr="007213DD">
        <w:rPr>
          <w:rFonts w:ascii="ＭＳ 明朝" w:hAnsi="ＭＳ 明朝" w:cs="ＭＳ 明朝" w:hint="eastAsia"/>
          <w:kern w:val="0"/>
          <w:szCs w:val="21"/>
        </w:rPr>
        <w:t>行政不服申立手続までは民事扶助の対象として拡大され</w:t>
      </w:r>
      <w:r w:rsidR="00004D7F">
        <w:rPr>
          <w:rFonts w:ascii="ＭＳ 明朝" w:hAnsi="ＭＳ 明朝" w:cs="ＭＳ 明朝" w:hint="eastAsia"/>
          <w:kern w:val="0"/>
          <w:szCs w:val="21"/>
        </w:rPr>
        <w:t>た</w:t>
      </w:r>
      <w:r w:rsidRPr="007213DD">
        <w:rPr>
          <w:rFonts w:ascii="ＭＳ 明朝" w:hAnsi="ＭＳ 明朝" w:cs="ＭＳ 明朝" w:hint="eastAsia"/>
          <w:kern w:val="0"/>
          <w:szCs w:val="21"/>
        </w:rPr>
        <w:t>もので</w:t>
      </w:r>
      <w:r w:rsidR="00FB0DEC" w:rsidRPr="007213DD">
        <w:rPr>
          <w:rFonts w:ascii="ＭＳ 明朝" w:hAnsi="ＭＳ 明朝" w:cs="ＭＳ 明朝" w:hint="eastAsia"/>
          <w:kern w:val="0"/>
          <w:szCs w:val="21"/>
        </w:rPr>
        <w:t>ある。実際に対象となるのは年金、児童福祉法上の障害者給付</w:t>
      </w:r>
      <w:r w:rsidR="00F30642">
        <w:rPr>
          <w:rFonts w:ascii="ＭＳ 明朝" w:hAnsi="ＭＳ 明朝" w:cs="ＭＳ 明朝" w:hint="eastAsia"/>
          <w:kern w:val="0"/>
          <w:szCs w:val="21"/>
        </w:rPr>
        <w:t>、</w:t>
      </w:r>
      <w:r w:rsidR="00FB0DEC" w:rsidRPr="007213DD">
        <w:rPr>
          <w:rFonts w:ascii="ＭＳ 明朝" w:hAnsi="ＭＳ 明朝" w:cs="ＭＳ 明朝" w:hint="eastAsia"/>
          <w:kern w:val="0"/>
          <w:szCs w:val="21"/>
        </w:rPr>
        <w:t>高齢者の医療確保、障害者自立支援法の</w:t>
      </w:r>
      <w:r w:rsidR="008E7742" w:rsidRPr="00EE06E8">
        <w:rPr>
          <w:rFonts w:ascii="ＭＳ ゴシック" w:eastAsia="ＭＳ ゴシック" w:hAnsi="ＭＳ ゴシック" w:cs="ＭＳ 明朝"/>
          <w:kern w:val="0"/>
          <w:szCs w:val="21"/>
        </w:rPr>
        <w:t>4</w:t>
      </w:r>
      <w:r w:rsidR="00FB0DEC" w:rsidRPr="007213DD">
        <w:rPr>
          <w:rFonts w:ascii="ＭＳ 明朝" w:hAnsi="ＭＳ 明朝" w:cs="ＭＳ 明朝" w:hint="eastAsia"/>
          <w:kern w:val="0"/>
          <w:szCs w:val="21"/>
        </w:rPr>
        <w:t>つのみであり、拡大からはほど遠い。</w:t>
      </w:r>
    </w:p>
    <w:p w:rsidR="000558C9" w:rsidRPr="007213DD" w:rsidRDefault="00FF19E4" w:rsidP="00EE06E8">
      <w:pPr>
        <w:suppressAutoHyphens/>
        <w:ind w:firstLineChars="200" w:firstLine="445"/>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②</w:t>
      </w:r>
      <w:r w:rsidR="000558C9" w:rsidRPr="007213DD">
        <w:rPr>
          <w:rFonts w:ascii="ＭＳ 明朝" w:hAnsi="ＭＳ 明朝" w:cs="ＭＳ 明朝" w:hint="eastAsia"/>
          <w:kern w:val="0"/>
          <w:szCs w:val="21"/>
        </w:rPr>
        <w:t xml:space="preserve">　大規模災害被災者に対する法律相談</w:t>
      </w:r>
    </w:p>
    <w:p w:rsidR="000558C9" w:rsidRPr="007213DD" w:rsidRDefault="00FB0DEC" w:rsidP="00EE06E8">
      <w:pPr>
        <w:suppressAutoHyphens/>
        <w:ind w:leftChars="200" w:left="445" w:firstLineChars="95" w:firstLine="211"/>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「著しく異常かつ激甚な非常災害であって、その被災地において法律相談を円滑に実施することが特に必要と認められるものとして政令で指定するものが発生した日において、</w:t>
      </w:r>
      <w:r w:rsidRPr="007213DD">
        <w:rPr>
          <w:rFonts w:ascii="ＭＳ 明朝" w:hAnsi="ＭＳ 明朝" w:cs="ＭＳ 明朝" w:hint="eastAsia"/>
          <w:kern w:val="0"/>
          <w:szCs w:val="21"/>
        </w:rPr>
        <w:lastRenderedPageBreak/>
        <w:t>民事上の法律関係に著しい混乱を生ずるおそれがある地区として政令で定めるものに住所等を有していた国民等のため」</w:t>
      </w:r>
      <w:r w:rsidR="000558C9" w:rsidRPr="007213DD">
        <w:rPr>
          <w:rFonts w:ascii="ＭＳ 明朝" w:hAnsi="ＭＳ 明朝" w:cs="ＭＳ 明朝" w:hint="eastAsia"/>
          <w:kern w:val="0"/>
          <w:szCs w:val="21"/>
        </w:rPr>
        <w:t>資力を問わない法律相談を実施する</w:t>
      </w:r>
      <w:r w:rsidR="00004D7F">
        <w:rPr>
          <w:rFonts w:ascii="ＭＳ 明朝" w:hAnsi="ＭＳ 明朝" w:cs="ＭＳ 明朝" w:hint="eastAsia"/>
          <w:kern w:val="0"/>
          <w:szCs w:val="21"/>
        </w:rPr>
        <w:t>という規定が創設された。この規定のみ</w:t>
      </w:r>
      <w:r w:rsidR="008E7742" w:rsidRPr="00EE06E8">
        <w:rPr>
          <w:rFonts w:ascii="ＭＳ ゴシック" w:eastAsia="ＭＳ ゴシック" w:hAnsi="ＭＳ ゴシック" w:cs="ＭＳ 明朝"/>
          <w:kern w:val="0"/>
          <w:szCs w:val="21"/>
        </w:rPr>
        <w:t>2</w:t>
      </w:r>
      <w:r w:rsidR="00004D7F">
        <w:rPr>
          <w:rFonts w:ascii="ＭＳ 明朝" w:hAnsi="ＭＳ 明朝" w:cs="ＭＳ 明朝" w:hint="eastAsia"/>
          <w:kern w:val="0"/>
          <w:szCs w:val="21"/>
        </w:rPr>
        <w:t>年以内とされた施行が</w:t>
      </w:r>
      <w:r w:rsidR="000E6DE5">
        <w:rPr>
          <w:rFonts w:ascii="ＭＳ 明朝" w:hAnsi="ＭＳ 明朝" w:cs="ＭＳ 明朝" w:hint="eastAsia"/>
          <w:kern w:val="0"/>
          <w:szCs w:val="21"/>
        </w:rPr>
        <w:t>前倒しされ</w:t>
      </w:r>
      <w:r w:rsidR="00004D7F">
        <w:rPr>
          <w:rFonts w:ascii="ＭＳ 明朝" w:hAnsi="ＭＳ 明朝" w:cs="ＭＳ 明朝" w:hint="eastAsia"/>
          <w:kern w:val="0"/>
          <w:szCs w:val="21"/>
        </w:rPr>
        <w:t>、平成</w:t>
      </w:r>
      <w:r w:rsidR="008E7742" w:rsidRPr="00EE06E8">
        <w:rPr>
          <w:rFonts w:ascii="ＭＳ ゴシック" w:eastAsia="ＭＳ ゴシック" w:hAnsi="ＭＳ ゴシック" w:cs="ＭＳ 明朝"/>
          <w:kern w:val="0"/>
          <w:szCs w:val="21"/>
        </w:rPr>
        <w:t>28</w:t>
      </w:r>
      <w:r w:rsidR="00004D7F">
        <w:rPr>
          <w:rFonts w:ascii="ＭＳ 明朝" w:hAnsi="ＭＳ 明朝" w:cs="ＭＳ 明朝" w:hint="eastAsia"/>
          <w:kern w:val="0"/>
          <w:szCs w:val="21"/>
        </w:rPr>
        <w:t>年</w:t>
      </w:r>
      <w:r w:rsidR="008E7742" w:rsidRPr="00EE06E8">
        <w:rPr>
          <w:rFonts w:ascii="ＭＳ ゴシック" w:eastAsia="ＭＳ ゴシック" w:hAnsi="ＭＳ ゴシック" w:cs="ＭＳ 明朝"/>
          <w:kern w:val="0"/>
          <w:szCs w:val="21"/>
        </w:rPr>
        <w:t>7</w:t>
      </w:r>
      <w:r w:rsidR="00004D7F">
        <w:rPr>
          <w:rFonts w:ascii="ＭＳ 明朝" w:hAnsi="ＭＳ 明朝" w:cs="ＭＳ 明朝" w:hint="eastAsia"/>
          <w:kern w:val="0"/>
          <w:szCs w:val="21"/>
        </w:rPr>
        <w:t>月</w:t>
      </w:r>
      <w:r w:rsidR="008E7742" w:rsidRPr="00EE06E8">
        <w:rPr>
          <w:rFonts w:ascii="ＭＳ ゴシック" w:eastAsia="ＭＳ ゴシック" w:hAnsi="ＭＳ ゴシック" w:cs="ＭＳ 明朝"/>
          <w:kern w:val="0"/>
          <w:szCs w:val="21"/>
        </w:rPr>
        <w:t>1</w:t>
      </w:r>
      <w:r w:rsidR="00004D7F">
        <w:rPr>
          <w:rFonts w:ascii="ＭＳ 明朝" w:hAnsi="ＭＳ 明朝" w:cs="ＭＳ 明朝" w:hint="eastAsia"/>
          <w:kern w:val="0"/>
          <w:szCs w:val="21"/>
        </w:rPr>
        <w:t>日から施行されている。これは、熊本地震の被災者相談に活用するため</w:t>
      </w:r>
      <w:r w:rsidR="000E6DE5">
        <w:rPr>
          <w:rFonts w:ascii="ＭＳ 明朝" w:hAnsi="ＭＳ 明朝" w:cs="ＭＳ 明朝" w:hint="eastAsia"/>
          <w:kern w:val="0"/>
          <w:szCs w:val="21"/>
        </w:rPr>
        <w:t>の</w:t>
      </w:r>
      <w:r w:rsidR="00004D7F">
        <w:rPr>
          <w:rFonts w:ascii="ＭＳ 明朝" w:hAnsi="ＭＳ 明朝" w:cs="ＭＳ 明朝" w:hint="eastAsia"/>
          <w:kern w:val="0"/>
          <w:szCs w:val="21"/>
        </w:rPr>
        <w:t>ものであ</w:t>
      </w:r>
      <w:r w:rsidR="000E6DE5">
        <w:rPr>
          <w:rFonts w:ascii="ＭＳ 明朝" w:hAnsi="ＭＳ 明朝" w:cs="ＭＳ 明朝" w:hint="eastAsia"/>
          <w:kern w:val="0"/>
          <w:szCs w:val="21"/>
        </w:rPr>
        <w:t>り、現在、熊本の震災相談に活用されてい</w:t>
      </w:r>
      <w:r w:rsidR="00004D7F">
        <w:rPr>
          <w:rFonts w:ascii="ＭＳ 明朝" w:hAnsi="ＭＳ 明朝" w:cs="ＭＳ 明朝" w:hint="eastAsia"/>
          <w:kern w:val="0"/>
          <w:szCs w:val="21"/>
        </w:rPr>
        <w:t>る。</w:t>
      </w:r>
    </w:p>
    <w:p w:rsidR="000558C9" w:rsidRPr="007213DD" w:rsidRDefault="000558C9" w:rsidP="00EE06E8">
      <w:pPr>
        <w:suppressAutoHyphens/>
        <w:ind w:leftChars="200" w:left="445" w:firstLineChars="95" w:firstLine="211"/>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阪神淡路大震災および東日本大震災などの大規模災害において</w:t>
      </w:r>
      <w:r w:rsidR="00F30642">
        <w:rPr>
          <w:rFonts w:ascii="ＭＳ 明朝" w:hAnsi="ＭＳ 明朝" w:cs="ＭＳ 明朝" w:hint="eastAsia"/>
          <w:kern w:val="0"/>
          <w:szCs w:val="21"/>
        </w:rPr>
        <w:t>、</w:t>
      </w:r>
      <w:r w:rsidRPr="007213DD">
        <w:rPr>
          <w:rFonts w:ascii="ＭＳ 明朝" w:hAnsi="ＭＳ 明朝" w:cs="ＭＳ 明朝" w:hint="eastAsia"/>
          <w:kern w:val="0"/>
          <w:szCs w:val="21"/>
        </w:rPr>
        <w:t>被災者の抱える問題は法律問題を多く含んで</w:t>
      </w:r>
      <w:r w:rsidR="00FB0DEC" w:rsidRPr="007213DD">
        <w:rPr>
          <w:rFonts w:ascii="ＭＳ 明朝" w:hAnsi="ＭＳ 明朝" w:cs="ＭＳ 明朝" w:hint="eastAsia"/>
          <w:kern w:val="0"/>
          <w:szCs w:val="21"/>
        </w:rPr>
        <w:t>いた</w:t>
      </w:r>
      <w:r w:rsidRPr="007213DD">
        <w:rPr>
          <w:rFonts w:ascii="ＭＳ 明朝" w:hAnsi="ＭＳ 明朝" w:cs="ＭＳ 明朝" w:hint="eastAsia"/>
          <w:kern w:val="0"/>
          <w:szCs w:val="21"/>
        </w:rPr>
        <w:t>。弁護士が</w:t>
      </w:r>
      <w:r w:rsidR="00FB0DEC" w:rsidRPr="007213DD">
        <w:rPr>
          <w:rFonts w:ascii="ＭＳ 明朝" w:hAnsi="ＭＳ 明朝" w:cs="ＭＳ 明朝" w:hint="eastAsia"/>
          <w:kern w:val="0"/>
          <w:szCs w:val="21"/>
        </w:rPr>
        <w:t>資力を確認しながら、</w:t>
      </w:r>
      <w:r w:rsidRPr="007213DD">
        <w:rPr>
          <w:rFonts w:ascii="ＭＳ 明朝" w:hAnsi="ＭＳ 明朝" w:cs="ＭＳ 明朝" w:hint="eastAsia"/>
          <w:kern w:val="0"/>
          <w:szCs w:val="21"/>
        </w:rPr>
        <w:t>避難所や仮設住宅</w:t>
      </w:r>
      <w:r w:rsidR="00FB0DEC" w:rsidRPr="007213DD">
        <w:rPr>
          <w:rFonts w:ascii="ＭＳ 明朝" w:hAnsi="ＭＳ 明朝" w:cs="ＭＳ 明朝" w:hint="eastAsia"/>
          <w:kern w:val="0"/>
          <w:szCs w:val="21"/>
        </w:rPr>
        <w:t>にて法律相談を行うことは非現実的であるとして、今回の</w:t>
      </w:r>
      <w:r w:rsidRPr="007213DD">
        <w:rPr>
          <w:rFonts w:ascii="ＭＳ 明朝" w:hAnsi="ＭＳ 明朝" w:cs="ＭＳ 明朝" w:hint="eastAsia"/>
          <w:kern w:val="0"/>
          <w:szCs w:val="21"/>
        </w:rPr>
        <w:t>法改正</w:t>
      </w:r>
      <w:r w:rsidR="00FB0DEC" w:rsidRPr="007213DD">
        <w:rPr>
          <w:rFonts w:ascii="ＭＳ 明朝" w:hAnsi="ＭＳ 明朝" w:cs="ＭＳ 明朝" w:hint="eastAsia"/>
          <w:kern w:val="0"/>
          <w:szCs w:val="21"/>
        </w:rPr>
        <w:t>に繋がった。一年間に限定されているが、緊急時の対応が可能となり、</w:t>
      </w:r>
      <w:r w:rsidRPr="007213DD">
        <w:rPr>
          <w:rFonts w:ascii="ＭＳ 明朝" w:hAnsi="ＭＳ 明朝" w:cs="ＭＳ 明朝" w:hint="eastAsia"/>
          <w:kern w:val="0"/>
          <w:szCs w:val="21"/>
        </w:rPr>
        <w:t>将来の大規模災害に備えること</w:t>
      </w:r>
      <w:r w:rsidR="0014282E" w:rsidRPr="007213DD">
        <w:rPr>
          <w:rFonts w:ascii="ＭＳ 明朝" w:hAnsi="ＭＳ 明朝" w:cs="ＭＳ 明朝" w:hint="eastAsia"/>
          <w:kern w:val="0"/>
          <w:szCs w:val="21"/>
        </w:rPr>
        <w:t>ができるよう</w:t>
      </w:r>
      <w:r w:rsidRPr="007213DD">
        <w:rPr>
          <w:rFonts w:ascii="ＭＳ 明朝" w:hAnsi="ＭＳ 明朝" w:cs="ＭＳ 明朝" w:hint="eastAsia"/>
          <w:kern w:val="0"/>
          <w:szCs w:val="21"/>
        </w:rPr>
        <w:t>にな</w:t>
      </w:r>
      <w:r w:rsidR="00FB0DEC" w:rsidRPr="007213DD">
        <w:rPr>
          <w:rFonts w:ascii="ＭＳ 明朝" w:hAnsi="ＭＳ 明朝" w:cs="ＭＳ 明朝" w:hint="eastAsia"/>
          <w:kern w:val="0"/>
          <w:szCs w:val="21"/>
        </w:rPr>
        <w:t>る。</w:t>
      </w:r>
    </w:p>
    <w:p w:rsidR="000558C9" w:rsidRPr="007213DD" w:rsidRDefault="00FF19E4" w:rsidP="00EE06E8">
      <w:pPr>
        <w:suppressAutoHyphens/>
        <w:ind w:firstLineChars="200" w:firstLine="445"/>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③</w:t>
      </w:r>
      <w:r w:rsidR="000558C9" w:rsidRPr="007213DD">
        <w:rPr>
          <w:rFonts w:ascii="ＭＳ 明朝" w:hAnsi="ＭＳ 明朝" w:cs="ＭＳ 明朝" w:hint="eastAsia"/>
          <w:kern w:val="0"/>
          <w:szCs w:val="21"/>
        </w:rPr>
        <w:t xml:space="preserve">　ＤＶ・ストーカー等被害者に対する総合法律支援の拡充</w:t>
      </w:r>
    </w:p>
    <w:p w:rsidR="00FB0DEC" w:rsidRPr="007213DD" w:rsidRDefault="00FB0DEC" w:rsidP="00EE06E8">
      <w:pPr>
        <w:suppressAutoHyphens/>
        <w:ind w:leftChars="200" w:left="445" w:firstLineChars="100" w:firstLine="222"/>
        <w:jc w:val="left"/>
        <w:textAlignment w:val="baseline"/>
        <w:rPr>
          <w:rFonts w:ascii="ＭＳ 明朝" w:hAnsi="ＭＳ 明朝" w:cs="ＭＳ 明朝"/>
          <w:kern w:val="0"/>
          <w:szCs w:val="21"/>
        </w:rPr>
      </w:pPr>
      <w:r w:rsidRPr="007213DD">
        <w:rPr>
          <w:rFonts w:ascii="ＭＳ 明朝" w:hAnsi="ＭＳ 明朝" w:cs="ＭＳ 明朝" w:hint="eastAsia"/>
          <w:kern w:val="0"/>
          <w:szCs w:val="21"/>
        </w:rPr>
        <w:t>「特定侵害行為（ストーカー行為等の規制等に関する法律第二条第一項に規定するつきまとい等、児童虐待の防止等に関する法律第二条に規定する児童虐待又は配偶者からの暴力の防止及び被害者の保護等に関する法律第一条第一項に規定する配偶者からの暴力をいう。）を現に受けている疑いがあると認められる者のため、特定侵害行為による被害の防止に関して必要な法律相談を実施するものとすること」</w:t>
      </w:r>
    </w:p>
    <w:p w:rsidR="000558C9" w:rsidRPr="007213DD" w:rsidRDefault="000558C9" w:rsidP="00EE06E8">
      <w:pPr>
        <w:suppressAutoHyphens/>
        <w:ind w:leftChars="200" w:left="445" w:firstLineChars="100" w:firstLine="222"/>
        <w:jc w:val="left"/>
        <w:textAlignment w:val="baseline"/>
        <w:rPr>
          <w:rFonts w:ascii="ＭＳ 明朝" w:hAnsi="ＭＳ 明朝" w:hint="eastAsia"/>
          <w:szCs w:val="21"/>
        </w:rPr>
      </w:pPr>
      <w:r w:rsidRPr="007213DD">
        <w:rPr>
          <w:rFonts w:ascii="ＭＳ 明朝" w:hAnsi="ＭＳ 明朝" w:cs="ＭＳ 明朝" w:hint="eastAsia"/>
          <w:kern w:val="0"/>
          <w:szCs w:val="21"/>
        </w:rPr>
        <w:t>わが国ではＤＶ事案やストーカー事案の件数が過去最多を記録し</w:t>
      </w:r>
      <w:r w:rsidR="00F30642">
        <w:rPr>
          <w:rFonts w:ascii="ＭＳ 明朝" w:hAnsi="ＭＳ 明朝" w:cs="ＭＳ 明朝" w:hint="eastAsia"/>
          <w:kern w:val="0"/>
          <w:szCs w:val="21"/>
        </w:rPr>
        <w:t>、</w:t>
      </w:r>
      <w:r w:rsidRPr="007213DD">
        <w:rPr>
          <w:rFonts w:ascii="ＭＳ 明朝" w:hAnsi="ＭＳ 明朝" w:cs="ＭＳ 明朝" w:hint="eastAsia"/>
          <w:kern w:val="0"/>
          <w:szCs w:val="21"/>
        </w:rPr>
        <w:t>これらの事案は被害者に生命・身体等重大な法益侵害が生じるおそれが強いとされてい</w:t>
      </w:r>
      <w:r w:rsidR="00FB0DEC" w:rsidRPr="007213DD">
        <w:rPr>
          <w:rFonts w:ascii="ＭＳ 明朝" w:hAnsi="ＭＳ 明朝" w:cs="ＭＳ 明朝" w:hint="eastAsia"/>
          <w:kern w:val="0"/>
          <w:szCs w:val="21"/>
        </w:rPr>
        <w:t>る</w:t>
      </w:r>
      <w:r w:rsidRPr="007213DD">
        <w:rPr>
          <w:rFonts w:ascii="ＭＳ 明朝" w:hAnsi="ＭＳ 明朝" w:cs="ＭＳ 明朝" w:hint="eastAsia"/>
          <w:kern w:val="0"/>
          <w:szCs w:val="21"/>
        </w:rPr>
        <w:t>。</w:t>
      </w:r>
      <w:r w:rsidR="000E6DE5">
        <w:rPr>
          <w:rFonts w:ascii="ＭＳ 明朝" w:hAnsi="ＭＳ 明朝" w:cs="ＭＳ 明朝" w:hint="eastAsia"/>
          <w:kern w:val="0"/>
          <w:szCs w:val="21"/>
        </w:rPr>
        <w:t>また児童虐待のニュースもあとを絶たない。</w:t>
      </w:r>
      <w:r w:rsidRPr="007213DD">
        <w:rPr>
          <w:rFonts w:ascii="ＭＳ 明朝" w:hAnsi="ＭＳ 明朝" w:cs="ＭＳ 明朝" w:hint="eastAsia"/>
          <w:kern w:val="0"/>
          <w:szCs w:val="21"/>
        </w:rPr>
        <w:t>そこで</w:t>
      </w:r>
      <w:r w:rsidRPr="007213DD">
        <w:rPr>
          <w:rFonts w:ascii="ＭＳ 明朝" w:hAnsi="ＭＳ 明朝" w:hint="eastAsia"/>
          <w:szCs w:val="21"/>
        </w:rPr>
        <w:t>これらの被害者には</w:t>
      </w:r>
      <w:r w:rsidR="00F30642">
        <w:rPr>
          <w:rFonts w:ascii="ＭＳ 明朝" w:hAnsi="ＭＳ 明朝" w:hint="eastAsia"/>
          <w:szCs w:val="21"/>
        </w:rPr>
        <w:t>、</w:t>
      </w:r>
      <w:r w:rsidRPr="007213DD">
        <w:rPr>
          <w:rFonts w:ascii="ＭＳ 明朝" w:hAnsi="ＭＳ 明朝" w:hint="eastAsia"/>
          <w:szCs w:val="21"/>
        </w:rPr>
        <w:t>資力を問わず緊急の法律相談を実施できるようにするというもので</w:t>
      </w:r>
      <w:r w:rsidR="00FB0DEC" w:rsidRPr="007213DD">
        <w:rPr>
          <w:rFonts w:ascii="ＭＳ 明朝" w:hAnsi="ＭＳ 明朝" w:hint="eastAsia"/>
          <w:szCs w:val="21"/>
        </w:rPr>
        <w:t>ある</w:t>
      </w:r>
      <w:r w:rsidRPr="007213DD">
        <w:rPr>
          <w:rFonts w:ascii="ＭＳ 明朝" w:hAnsi="ＭＳ 明朝" w:hint="eastAsia"/>
          <w:szCs w:val="21"/>
        </w:rPr>
        <w:t>。</w:t>
      </w:r>
    </w:p>
    <w:p w:rsidR="00FB0DEC" w:rsidRDefault="00FB0DEC" w:rsidP="00EE06E8">
      <w:pPr>
        <w:suppressAutoHyphens/>
        <w:ind w:leftChars="200" w:left="445" w:firstLineChars="100" w:firstLine="222"/>
        <w:jc w:val="left"/>
        <w:textAlignment w:val="baseline"/>
        <w:rPr>
          <w:rFonts w:ascii="ＭＳ 明朝" w:hAnsi="ＭＳ 明朝" w:hint="eastAsia"/>
          <w:szCs w:val="21"/>
        </w:rPr>
      </w:pPr>
      <w:r w:rsidRPr="007213DD">
        <w:rPr>
          <w:rFonts w:ascii="ＭＳ 明朝" w:hAnsi="ＭＳ 明朝" w:hint="eastAsia"/>
          <w:szCs w:val="21"/>
        </w:rPr>
        <w:t>問題は、法律相談のみに止まり、その後の弁護士による支援活動が援助の対象とならなかったことにあり、従来の民事扶助および日弁連の委託援助事業を活用せざるをえないという点でこれもまた十分</w:t>
      </w:r>
      <w:r w:rsidR="00004D7F">
        <w:rPr>
          <w:rFonts w:ascii="ＭＳ 明朝" w:hAnsi="ＭＳ 明朝" w:hint="eastAsia"/>
          <w:szCs w:val="21"/>
        </w:rPr>
        <w:t>ではない</w:t>
      </w:r>
      <w:r w:rsidRPr="007213DD">
        <w:rPr>
          <w:rFonts w:ascii="ＭＳ 明朝" w:hAnsi="ＭＳ 明朝" w:hint="eastAsia"/>
          <w:szCs w:val="21"/>
        </w:rPr>
        <w:t>。</w:t>
      </w:r>
    </w:p>
    <w:p w:rsidR="000558C9" w:rsidRPr="007213DD" w:rsidRDefault="00FF19E4" w:rsidP="00EE06E8">
      <w:pPr>
        <w:suppressAutoHyphens/>
        <w:ind w:firstLineChars="200" w:firstLine="445"/>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④</w:t>
      </w:r>
      <w:r w:rsidR="000558C9" w:rsidRPr="007213DD">
        <w:rPr>
          <w:rFonts w:ascii="ＭＳ 明朝" w:hAnsi="ＭＳ 明朝" w:cs="ＭＳ 明朝" w:hint="eastAsia"/>
          <w:kern w:val="0"/>
          <w:szCs w:val="21"/>
        </w:rPr>
        <w:t xml:space="preserve">　スタッフ弁護士の明文化</w:t>
      </w:r>
    </w:p>
    <w:p w:rsidR="0014282E" w:rsidRPr="007213DD" w:rsidRDefault="0014282E" w:rsidP="00EE06E8">
      <w:pPr>
        <w:suppressAutoHyphens/>
        <w:ind w:leftChars="200" w:left="445" w:firstLineChars="100" w:firstLine="222"/>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支援センターは、支援センターの職員のうち、他人の法律事務を取り扱うことについて契約している弁護士につき、弁護士会及び日本弁護士連合会並びに隣接法律専門職者団体との連携の下、当該弁護士の職務の円滑な遂行に必要な措置を講ずるとともに、その資質の向上に努めるものとすること」という規定が新設され</w:t>
      </w:r>
      <w:r w:rsidR="00C71B71">
        <w:rPr>
          <w:rFonts w:ascii="ＭＳ 明朝" w:hAnsi="ＭＳ 明朝" w:cs="ＭＳ 明朝" w:hint="eastAsia"/>
          <w:kern w:val="0"/>
          <w:szCs w:val="21"/>
        </w:rPr>
        <w:t>た</w:t>
      </w:r>
      <w:r w:rsidRPr="007213DD">
        <w:rPr>
          <w:rFonts w:ascii="ＭＳ 明朝" w:hAnsi="ＭＳ 明朝" w:cs="ＭＳ 明朝" w:hint="eastAsia"/>
          <w:kern w:val="0"/>
          <w:szCs w:val="21"/>
        </w:rPr>
        <w:t>。</w:t>
      </w:r>
    </w:p>
    <w:p w:rsidR="00C71B71" w:rsidRDefault="0014282E" w:rsidP="00EE06E8">
      <w:pPr>
        <w:suppressAutoHyphens/>
        <w:ind w:leftChars="200" w:left="445" w:firstLineChars="100" w:firstLine="222"/>
        <w:jc w:val="left"/>
        <w:textAlignment w:val="baseline"/>
        <w:rPr>
          <w:rFonts w:ascii="ＭＳ 明朝" w:hAnsi="ＭＳ 明朝" w:cs="ＭＳ 明朝" w:hint="eastAsia"/>
          <w:kern w:val="0"/>
          <w:szCs w:val="21"/>
        </w:rPr>
      </w:pPr>
      <w:r w:rsidRPr="007213DD">
        <w:rPr>
          <w:rFonts w:ascii="ＭＳ 明朝" w:hAnsi="ＭＳ 明朝" w:cs="ＭＳ 明朝" w:hint="eastAsia"/>
          <w:kern w:val="0"/>
          <w:szCs w:val="21"/>
        </w:rPr>
        <w:t>スタッフ弁護士の明文化については日弁連内には様々な意見があったが、最終的</w:t>
      </w:r>
      <w:r w:rsidR="00C71B71">
        <w:rPr>
          <w:rFonts w:ascii="ＭＳ 明朝" w:hAnsi="ＭＳ 明朝" w:cs="ＭＳ 明朝" w:hint="eastAsia"/>
          <w:kern w:val="0"/>
          <w:szCs w:val="21"/>
        </w:rPr>
        <w:t>には</w:t>
      </w:r>
      <w:r w:rsidRPr="007213DD">
        <w:rPr>
          <w:rFonts w:ascii="ＭＳ 明朝" w:hAnsi="ＭＳ 明朝" w:cs="ＭＳ 明朝" w:hint="eastAsia"/>
          <w:kern w:val="0"/>
          <w:szCs w:val="21"/>
        </w:rPr>
        <w:t>法テラスの責務という位置づけになっ</w:t>
      </w:r>
      <w:r w:rsidR="00C71B71">
        <w:rPr>
          <w:rFonts w:ascii="ＭＳ 明朝" w:hAnsi="ＭＳ 明朝" w:cs="ＭＳ 明朝" w:hint="eastAsia"/>
          <w:kern w:val="0"/>
          <w:szCs w:val="21"/>
        </w:rPr>
        <w:t>た</w:t>
      </w:r>
      <w:r w:rsidRPr="007213DD">
        <w:rPr>
          <w:rFonts w:ascii="ＭＳ 明朝" w:hAnsi="ＭＳ 明朝" w:cs="ＭＳ 明朝" w:hint="eastAsia"/>
          <w:kern w:val="0"/>
          <w:szCs w:val="21"/>
        </w:rPr>
        <w:t>。</w:t>
      </w:r>
    </w:p>
    <w:p w:rsidR="00C71B71" w:rsidRDefault="00C71B71" w:rsidP="00EE06E8">
      <w:pPr>
        <w:suppressAutoHyphens/>
        <w:ind w:leftChars="200" w:left="445" w:firstLineChars="100" w:firstLine="222"/>
        <w:jc w:val="left"/>
        <w:textAlignment w:val="baseline"/>
        <w:rPr>
          <w:rFonts w:ascii="ＭＳ 明朝" w:hAnsi="ＭＳ 明朝" w:hint="eastAsia"/>
          <w:szCs w:val="21"/>
        </w:rPr>
      </w:pPr>
      <w:r>
        <w:rPr>
          <w:rFonts w:ascii="ＭＳ 明朝" w:hAnsi="ＭＳ 明朝" w:hint="eastAsia"/>
          <w:szCs w:val="21"/>
        </w:rPr>
        <w:t>特定援助対象者および特定侵害行為の被害者に対する法律援助の拡大については、平成</w:t>
      </w:r>
      <w:r w:rsidR="008E7742" w:rsidRPr="00EE06E8">
        <w:rPr>
          <w:rFonts w:ascii="ＭＳ ゴシック" w:eastAsia="ＭＳ ゴシック" w:hAnsi="ＭＳ ゴシック"/>
          <w:szCs w:val="21"/>
        </w:rPr>
        <w:t>30</w:t>
      </w:r>
      <w:r>
        <w:rPr>
          <w:rFonts w:ascii="ＭＳ 明朝" w:hAnsi="ＭＳ 明朝" w:hint="eastAsia"/>
          <w:szCs w:val="21"/>
        </w:rPr>
        <w:t>年初めに施行されると予想されている。日弁連としては、それまでに各地の対応態勢を整備することが課題となっている。</w:t>
      </w:r>
    </w:p>
    <w:p w:rsidR="00C71B71" w:rsidRDefault="00C71B71" w:rsidP="00EE06E8">
      <w:pPr>
        <w:suppressAutoHyphens/>
        <w:ind w:leftChars="200" w:left="445" w:firstLineChars="100" w:firstLine="222"/>
        <w:jc w:val="left"/>
        <w:textAlignment w:val="baseline"/>
        <w:rPr>
          <w:rFonts w:ascii="ＭＳ 明朝" w:hAnsi="ＭＳ 明朝" w:hint="eastAsia"/>
          <w:szCs w:val="21"/>
        </w:rPr>
      </w:pPr>
      <w:r>
        <w:rPr>
          <w:rFonts w:ascii="ＭＳ 明朝" w:hAnsi="ＭＳ 明朝" w:hint="eastAsia"/>
          <w:szCs w:val="21"/>
        </w:rPr>
        <w:t>高齢者・障がい者については、各地で弁護士会と法テラスの連携が試みられるようになったが、まだ地域差が存在している。東京では三会の高齢者障がい者関連委員会で対応すべきことがらであるが、法テラスと十分な協議を行う必要がある。</w:t>
      </w:r>
    </w:p>
    <w:p w:rsidR="00C71B71" w:rsidRPr="007213DD" w:rsidRDefault="00C71B71" w:rsidP="00EE06E8">
      <w:pPr>
        <w:suppressAutoHyphens/>
        <w:ind w:leftChars="200" w:left="445" w:firstLineChars="100" w:firstLine="222"/>
        <w:jc w:val="left"/>
        <w:textAlignment w:val="baseline"/>
        <w:rPr>
          <w:rFonts w:ascii="ＭＳ 明朝" w:hAnsi="ＭＳ 明朝" w:hint="eastAsia"/>
          <w:szCs w:val="21"/>
        </w:rPr>
      </w:pPr>
      <w:r>
        <w:rPr>
          <w:rFonts w:ascii="ＭＳ 明朝" w:hAnsi="ＭＳ 明朝" w:hint="eastAsia"/>
          <w:szCs w:val="21"/>
        </w:rPr>
        <w:t>ＤＶ</w:t>
      </w:r>
      <w:r w:rsidR="000E6DE5">
        <w:rPr>
          <w:rFonts w:ascii="ＭＳ 明朝" w:hAnsi="ＭＳ 明朝" w:hint="eastAsia"/>
          <w:szCs w:val="21"/>
        </w:rPr>
        <w:t>・</w:t>
      </w:r>
      <w:r>
        <w:rPr>
          <w:rFonts w:ascii="ＭＳ 明朝" w:hAnsi="ＭＳ 明朝" w:hint="eastAsia"/>
          <w:szCs w:val="21"/>
        </w:rPr>
        <w:t>ストーカー等の被害者については、精通弁護士をどのように確保するか、また深刻な被害に発展させないためのノウハウ研修などを全国的に実施する必要がある。東京で</w:t>
      </w:r>
      <w:r>
        <w:rPr>
          <w:rFonts w:ascii="ＭＳ 明朝" w:hAnsi="ＭＳ 明朝" w:hint="eastAsia"/>
          <w:szCs w:val="21"/>
        </w:rPr>
        <w:lastRenderedPageBreak/>
        <w:t>は犯罪被害者の精通弁護士が一定数存在するとはいえ、事前に被害を防止するという見地からの活動を担える弁護士がどこまで確保できるかが課題となっている。</w:t>
      </w:r>
    </w:p>
    <w:p w:rsidR="0065374A" w:rsidRPr="00C71B71" w:rsidRDefault="0065374A" w:rsidP="000558C9">
      <w:pPr>
        <w:ind w:left="445" w:hangingChars="200" w:hanging="445"/>
        <w:rPr>
          <w:rFonts w:ascii="ＭＳ 明朝" w:hAnsi="ＭＳ 明朝" w:hint="eastAsia"/>
          <w:szCs w:val="21"/>
        </w:rPr>
      </w:pPr>
    </w:p>
    <w:p w:rsidR="00C54DDD" w:rsidRPr="00EE06E8" w:rsidRDefault="00C54DDD" w:rsidP="00EE06E8">
      <w:pPr>
        <w:ind w:leftChars="64" w:left="473" w:hangingChars="131" w:hanging="331"/>
        <w:rPr>
          <w:rFonts w:ascii="ＭＳ 明朝" w:hAnsi="ＭＳ 明朝" w:hint="eastAsia"/>
          <w:sz w:val="24"/>
          <w:szCs w:val="21"/>
        </w:rPr>
      </w:pPr>
      <w:r w:rsidRPr="00EE06E8">
        <w:rPr>
          <w:rFonts w:ascii="ＭＳ 明朝" w:hAnsi="ＭＳ 明朝" w:hint="eastAsia"/>
          <w:sz w:val="24"/>
          <w:szCs w:val="21"/>
        </w:rPr>
        <w:t>（</w:t>
      </w:r>
      <w:r w:rsidR="008E7742" w:rsidRPr="00EE06E8">
        <w:rPr>
          <w:rFonts w:ascii="ＭＳ ゴシック" w:eastAsia="ＭＳ ゴシック" w:hAnsi="ＭＳ ゴシック"/>
          <w:sz w:val="24"/>
          <w:szCs w:val="21"/>
        </w:rPr>
        <w:t>4</w:t>
      </w:r>
      <w:r w:rsidRPr="00EE06E8">
        <w:rPr>
          <w:rFonts w:ascii="ＭＳ 明朝" w:hAnsi="ＭＳ 明朝" w:hint="eastAsia"/>
          <w:sz w:val="24"/>
          <w:szCs w:val="21"/>
        </w:rPr>
        <w:t>）最後に</w:t>
      </w:r>
    </w:p>
    <w:p w:rsidR="00C54DDD" w:rsidRPr="007213DD" w:rsidRDefault="00C54DDD" w:rsidP="00EE06E8">
      <w:pPr>
        <w:ind w:leftChars="-200" w:left="445" w:hangingChars="400" w:hanging="890"/>
        <w:rPr>
          <w:rFonts w:ascii="ＭＳ 明朝" w:hAnsi="ＭＳ 明朝" w:hint="eastAsia"/>
          <w:szCs w:val="21"/>
        </w:rPr>
      </w:pPr>
      <w:r w:rsidRPr="007213DD">
        <w:rPr>
          <w:rFonts w:ascii="ＭＳ 明朝" w:hAnsi="ＭＳ 明朝" w:hint="eastAsia"/>
          <w:szCs w:val="21"/>
        </w:rPr>
        <w:t xml:space="preserve">　　　</w:t>
      </w:r>
      <w:r w:rsidR="00A550E4" w:rsidRPr="007213DD">
        <w:rPr>
          <w:rFonts w:ascii="ＭＳ 明朝" w:hAnsi="ＭＳ 明朝" w:hint="eastAsia"/>
          <w:szCs w:val="21"/>
        </w:rPr>
        <w:t xml:space="preserve">　</w:t>
      </w:r>
      <w:r w:rsidR="00BF2AA1">
        <w:rPr>
          <w:rFonts w:ascii="ＭＳ 明朝" w:hAnsi="ＭＳ 明朝" w:hint="eastAsia"/>
          <w:szCs w:val="21"/>
        </w:rPr>
        <w:t xml:space="preserve">　</w:t>
      </w:r>
      <w:r w:rsidRPr="007213DD">
        <w:rPr>
          <w:rFonts w:ascii="ＭＳ 明朝" w:hAnsi="ＭＳ 明朝" w:hint="eastAsia"/>
          <w:szCs w:val="21"/>
        </w:rPr>
        <w:t>法テラスは司法改革の目玉の一つとして成立したものであり、法務省が管轄の独立行政法人類似の組織とされている。</w:t>
      </w:r>
    </w:p>
    <w:p w:rsidR="00046E4C" w:rsidRDefault="00C54DDD" w:rsidP="00EE06E8">
      <w:pPr>
        <w:ind w:leftChars="-200" w:left="445" w:hangingChars="400" w:hanging="890"/>
        <w:rPr>
          <w:rFonts w:ascii="ＭＳ 明朝" w:hAnsi="ＭＳ 明朝" w:hint="eastAsia"/>
          <w:szCs w:val="21"/>
        </w:rPr>
      </w:pPr>
      <w:r w:rsidRPr="007213DD">
        <w:rPr>
          <w:rFonts w:ascii="ＭＳ 明朝" w:hAnsi="ＭＳ 明朝" w:hint="eastAsia"/>
          <w:szCs w:val="21"/>
        </w:rPr>
        <w:t xml:space="preserve">　　　　</w:t>
      </w:r>
      <w:r w:rsidR="00A550E4" w:rsidRPr="007213DD">
        <w:rPr>
          <w:rFonts w:ascii="ＭＳ 明朝" w:hAnsi="ＭＳ 明朝" w:hint="eastAsia"/>
          <w:szCs w:val="21"/>
        </w:rPr>
        <w:t xml:space="preserve">　</w:t>
      </w:r>
      <w:r w:rsidRPr="007213DD">
        <w:rPr>
          <w:rFonts w:ascii="ＭＳ 明朝" w:hAnsi="ＭＳ 明朝" w:hint="eastAsia"/>
          <w:szCs w:val="21"/>
        </w:rPr>
        <w:t>法務省所管というだけでその存在や拡大</w:t>
      </w:r>
      <w:r w:rsidR="00705AF4" w:rsidRPr="007213DD">
        <w:rPr>
          <w:rFonts w:ascii="ＭＳ 明朝" w:hAnsi="ＭＳ 明朝" w:hint="eastAsia"/>
          <w:szCs w:val="21"/>
        </w:rPr>
        <w:t>により、「第二弁護士会」となることを懸念</w:t>
      </w:r>
      <w:r w:rsidRPr="007213DD">
        <w:rPr>
          <w:rFonts w:ascii="ＭＳ 明朝" w:hAnsi="ＭＳ 明朝" w:hint="eastAsia"/>
          <w:szCs w:val="21"/>
        </w:rPr>
        <w:t>する</w:t>
      </w:r>
      <w:r w:rsidR="005D7B43" w:rsidRPr="007213DD">
        <w:rPr>
          <w:rFonts w:ascii="ＭＳ 明朝" w:hAnsi="ＭＳ 明朝" w:hint="eastAsia"/>
          <w:szCs w:val="21"/>
        </w:rPr>
        <w:t>声</w:t>
      </w:r>
      <w:r w:rsidR="00046E4C">
        <w:rPr>
          <w:rFonts w:ascii="ＭＳ 明朝" w:hAnsi="ＭＳ 明朝" w:hint="eastAsia"/>
          <w:szCs w:val="21"/>
        </w:rPr>
        <w:t>や</w:t>
      </w:r>
      <w:r w:rsidR="000E6DE5">
        <w:rPr>
          <w:rFonts w:ascii="ＭＳ 明朝" w:hAnsi="ＭＳ 明朝" w:hint="eastAsia"/>
          <w:szCs w:val="21"/>
        </w:rPr>
        <w:t>、</w:t>
      </w:r>
      <w:r w:rsidR="00046E4C">
        <w:rPr>
          <w:rFonts w:ascii="ＭＳ 明朝" w:hAnsi="ＭＳ 明朝" w:hint="eastAsia"/>
          <w:szCs w:val="21"/>
        </w:rPr>
        <w:t>法テラスの規則に基づく取り扱いが現実の事件対応を考慮しない形式的</w:t>
      </w:r>
      <w:r w:rsidR="000E6DE5">
        <w:rPr>
          <w:rFonts w:ascii="ＭＳ 明朝" w:hAnsi="ＭＳ 明朝" w:hint="eastAsia"/>
          <w:szCs w:val="21"/>
        </w:rPr>
        <w:t>硬直的</w:t>
      </w:r>
      <w:r w:rsidR="00046E4C">
        <w:rPr>
          <w:rFonts w:ascii="ＭＳ 明朝" w:hAnsi="ＭＳ 明朝" w:hint="eastAsia"/>
          <w:szCs w:val="21"/>
        </w:rPr>
        <w:t>な内容となっていることを批判する声</w:t>
      </w:r>
      <w:r w:rsidR="000E6DE5">
        <w:rPr>
          <w:rFonts w:ascii="ＭＳ 明朝" w:hAnsi="ＭＳ 明朝" w:hint="eastAsia"/>
          <w:szCs w:val="21"/>
        </w:rPr>
        <w:t>が</w:t>
      </w:r>
      <w:r w:rsidR="00046E4C">
        <w:rPr>
          <w:rFonts w:ascii="ＭＳ 明朝" w:hAnsi="ＭＳ 明朝" w:hint="eastAsia"/>
          <w:szCs w:val="21"/>
        </w:rPr>
        <w:t>多く上がってきている。</w:t>
      </w:r>
    </w:p>
    <w:p w:rsidR="00046E4C" w:rsidRDefault="00046E4C" w:rsidP="00EE06E8">
      <w:pPr>
        <w:ind w:leftChars="200" w:left="445" w:firstLineChars="100" w:firstLine="222"/>
        <w:rPr>
          <w:rFonts w:ascii="ＭＳ 明朝" w:hAnsi="ＭＳ 明朝" w:hint="eastAsia"/>
          <w:szCs w:val="21"/>
        </w:rPr>
      </w:pPr>
      <w:r>
        <w:rPr>
          <w:rFonts w:ascii="ＭＳ 明朝" w:hAnsi="ＭＳ 明朝" w:hint="eastAsia"/>
          <w:szCs w:val="21"/>
        </w:rPr>
        <w:t>現在、</w:t>
      </w:r>
      <w:r w:rsidR="005D7B43" w:rsidRPr="007213DD">
        <w:rPr>
          <w:rFonts w:ascii="ＭＳ 明朝" w:hAnsi="ＭＳ 明朝" w:hint="eastAsia"/>
          <w:szCs w:val="21"/>
        </w:rPr>
        <w:t>法テラス本部や地方事務所の所長</w:t>
      </w:r>
      <w:r w:rsidR="00F30642">
        <w:rPr>
          <w:rFonts w:ascii="ＭＳ 明朝" w:hAnsi="ＭＳ 明朝" w:hint="eastAsia"/>
          <w:szCs w:val="21"/>
        </w:rPr>
        <w:t>、</w:t>
      </w:r>
      <w:r w:rsidR="005D7B43" w:rsidRPr="007213DD">
        <w:rPr>
          <w:rFonts w:ascii="ＭＳ 明朝" w:hAnsi="ＭＳ 明朝" w:hint="eastAsia"/>
          <w:szCs w:val="21"/>
        </w:rPr>
        <w:t>副所長などの執行部には、弁護士会から経験豊かな弁護士を送り出している。また、業務を実際に担うのは多くのジュディケア弁護士である。</w:t>
      </w:r>
      <w:r w:rsidR="000E6DE5">
        <w:rPr>
          <w:rFonts w:ascii="ＭＳ 明朝" w:hAnsi="ＭＳ 明朝" w:hint="eastAsia"/>
          <w:szCs w:val="21"/>
        </w:rPr>
        <w:t>すなわち、</w:t>
      </w:r>
      <w:r>
        <w:rPr>
          <w:rFonts w:ascii="ＭＳ 明朝" w:hAnsi="ＭＳ 明朝" w:hint="eastAsia"/>
          <w:szCs w:val="21"/>
        </w:rPr>
        <w:t>日弁連、弁護士会は常に</w:t>
      </w:r>
      <w:r w:rsidR="005D7B43" w:rsidRPr="007213DD">
        <w:rPr>
          <w:rFonts w:ascii="ＭＳ 明朝" w:hAnsi="ＭＳ 明朝" w:hint="eastAsia"/>
          <w:szCs w:val="21"/>
        </w:rPr>
        <w:t>一定の緊張関係を</w:t>
      </w:r>
      <w:r>
        <w:rPr>
          <w:rFonts w:ascii="ＭＳ 明朝" w:hAnsi="ＭＳ 明朝" w:hint="eastAsia"/>
          <w:szCs w:val="21"/>
        </w:rPr>
        <w:t>持ちながら、官僚的になりがちな法テラスを批判し、改善を求めていくべき立場にあると考えるべきである。ただ</w:t>
      </w:r>
      <w:r w:rsidR="00FF19E4" w:rsidRPr="007213DD">
        <w:rPr>
          <w:rFonts w:ascii="ＭＳ 明朝" w:hAnsi="ＭＳ 明朝" w:hint="eastAsia"/>
          <w:szCs w:val="21"/>
        </w:rPr>
        <w:t>現実</w:t>
      </w:r>
      <w:r w:rsidR="005D7B43" w:rsidRPr="007213DD">
        <w:rPr>
          <w:rFonts w:ascii="ＭＳ 明朝" w:hAnsi="ＭＳ 明朝" w:hint="eastAsia"/>
          <w:szCs w:val="21"/>
        </w:rPr>
        <w:t>の状況から離れて過剰に敵視をしたりすることにより、</w:t>
      </w:r>
      <w:r w:rsidR="00C54DDD" w:rsidRPr="007213DD">
        <w:rPr>
          <w:rFonts w:ascii="ＭＳ 明朝" w:hAnsi="ＭＳ 明朝" w:hint="eastAsia"/>
          <w:szCs w:val="21"/>
        </w:rPr>
        <w:t>総合法律支援法の理念と目的</w:t>
      </w:r>
      <w:r w:rsidR="005D7B43" w:rsidRPr="007213DD">
        <w:rPr>
          <w:rFonts w:ascii="ＭＳ 明朝" w:hAnsi="ＭＳ 明朝" w:hint="eastAsia"/>
          <w:szCs w:val="21"/>
        </w:rPr>
        <w:t>の実現を妨げてはならない。</w:t>
      </w:r>
    </w:p>
    <w:p w:rsidR="00C54DDD" w:rsidRPr="007213DD" w:rsidRDefault="00046E4C" w:rsidP="00EE06E8">
      <w:pPr>
        <w:ind w:leftChars="200" w:left="445" w:firstLineChars="100" w:firstLine="222"/>
        <w:rPr>
          <w:rFonts w:ascii="ＭＳ 明朝" w:hAnsi="ＭＳ 明朝" w:hint="eastAsia"/>
          <w:szCs w:val="21"/>
        </w:rPr>
      </w:pPr>
      <w:r>
        <w:rPr>
          <w:rFonts w:ascii="ＭＳ 明朝" w:hAnsi="ＭＳ 明朝" w:hint="eastAsia"/>
          <w:szCs w:val="21"/>
        </w:rPr>
        <w:t>また、法テラスに関わる弁護士の不祥事についても散見されるようになった。国選費用の過剰請求</w:t>
      </w:r>
      <w:r w:rsidR="00B558E1">
        <w:rPr>
          <w:rFonts w:ascii="ＭＳ 明朝" w:hAnsi="ＭＳ 明朝" w:hint="eastAsia"/>
          <w:szCs w:val="21"/>
        </w:rPr>
        <w:t>事案</w:t>
      </w:r>
      <w:r>
        <w:rPr>
          <w:rFonts w:ascii="ＭＳ 明朝" w:hAnsi="ＭＳ 明朝" w:hint="eastAsia"/>
          <w:szCs w:val="21"/>
        </w:rPr>
        <w:t>や、民事扶助等の</w:t>
      </w:r>
      <w:r w:rsidR="00B558E1">
        <w:rPr>
          <w:rFonts w:ascii="ＭＳ 明朝" w:hAnsi="ＭＳ 明朝" w:hint="eastAsia"/>
          <w:szCs w:val="21"/>
        </w:rPr>
        <w:t>報告書未提出問題、事件の放置による契約解除など</w:t>
      </w:r>
      <w:r>
        <w:rPr>
          <w:rFonts w:ascii="ＭＳ 明朝" w:hAnsi="ＭＳ 明朝" w:hint="eastAsia"/>
          <w:szCs w:val="21"/>
        </w:rPr>
        <w:t>、</w:t>
      </w:r>
      <w:r w:rsidR="00C54DDD" w:rsidRPr="007213DD">
        <w:rPr>
          <w:rFonts w:ascii="ＭＳ 明朝" w:hAnsi="ＭＳ 明朝" w:hint="eastAsia"/>
          <w:szCs w:val="21"/>
        </w:rPr>
        <w:t>われわれ弁護士</w:t>
      </w:r>
      <w:r>
        <w:rPr>
          <w:rFonts w:ascii="ＭＳ 明朝" w:hAnsi="ＭＳ 明朝" w:hint="eastAsia"/>
          <w:szCs w:val="21"/>
        </w:rPr>
        <w:t>においても法の支配の担い手であることを自覚し</w:t>
      </w:r>
      <w:r w:rsidR="00C54DDD" w:rsidRPr="007213DD">
        <w:rPr>
          <w:rFonts w:ascii="ＭＳ 明朝" w:hAnsi="ＭＳ 明朝" w:hint="eastAsia"/>
          <w:szCs w:val="21"/>
        </w:rPr>
        <w:t>、</w:t>
      </w:r>
      <w:r w:rsidR="00B558E1">
        <w:rPr>
          <w:rFonts w:ascii="ＭＳ 明朝" w:hAnsi="ＭＳ 明朝" w:hint="eastAsia"/>
          <w:szCs w:val="21"/>
        </w:rPr>
        <w:t>襟を正して法テラスと向き合うことが必要であろう。</w:t>
      </w:r>
    </w:p>
    <w:p w:rsidR="00CF5845" w:rsidRPr="007213DD" w:rsidRDefault="00C54DDD" w:rsidP="00EE06E8">
      <w:pPr>
        <w:ind w:leftChars="-200" w:hangingChars="200" w:hanging="445"/>
        <w:rPr>
          <w:rFonts w:ascii="ＭＳ 明朝" w:hAnsi="ＭＳ 明朝" w:hint="eastAsia"/>
        </w:rPr>
      </w:pPr>
      <w:r w:rsidRPr="007213DD">
        <w:rPr>
          <w:rFonts w:ascii="ＭＳ 明朝" w:hAnsi="ＭＳ 明朝" w:hint="eastAsia"/>
          <w:szCs w:val="21"/>
        </w:rPr>
        <w:t xml:space="preserve">　</w:t>
      </w:r>
      <w:r w:rsidR="00CF5845" w:rsidRPr="007213DD">
        <w:rPr>
          <w:rFonts w:ascii="ＭＳ 明朝" w:hAnsi="ＭＳ 明朝" w:hint="eastAsia"/>
          <w:szCs w:val="21"/>
        </w:rPr>
        <w:t xml:space="preserve">　　</w:t>
      </w:r>
    </w:p>
    <w:sectPr w:rsidR="00CF5845" w:rsidRPr="007213DD" w:rsidSect="00407A5D">
      <w:headerReference w:type="default" r:id="rId6"/>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85" w:rsidRDefault="00D03D85" w:rsidP="00E65984">
      <w:r>
        <w:separator/>
      </w:r>
    </w:p>
  </w:endnote>
  <w:endnote w:type="continuationSeparator" w:id="0">
    <w:p w:rsidR="00D03D85" w:rsidRDefault="00D03D85" w:rsidP="00E6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E8" w:rsidRDefault="00EE06E8">
    <w:pPr>
      <w:pStyle w:val="a5"/>
      <w:jc w:val="center"/>
    </w:pPr>
    <w:r>
      <w:fldChar w:fldCharType="begin"/>
    </w:r>
    <w:r>
      <w:instrText>PAGE   \* MERGEFORMAT</w:instrText>
    </w:r>
    <w:r>
      <w:fldChar w:fldCharType="separate"/>
    </w:r>
    <w:r w:rsidR="005C129D" w:rsidRPr="005C129D">
      <w:rPr>
        <w:noProof/>
        <w:lang w:val="ja-JP" w:eastAsia="ja-JP"/>
      </w:rPr>
      <w:t>2</w:t>
    </w:r>
    <w:r>
      <w:fldChar w:fldCharType="end"/>
    </w:r>
  </w:p>
  <w:p w:rsidR="00EE06E8" w:rsidRDefault="00EE06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85" w:rsidRDefault="00D03D85" w:rsidP="00E65984">
      <w:r>
        <w:separator/>
      </w:r>
    </w:p>
  </w:footnote>
  <w:footnote w:type="continuationSeparator" w:id="0">
    <w:p w:rsidR="00D03D85" w:rsidRDefault="00D03D85" w:rsidP="00E6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98" w:rsidRDefault="006B5998" w:rsidP="006B5998">
    <w:pPr>
      <w:pStyle w:val="a3"/>
      <w:jc w:val="right"/>
      <w:rPr>
        <w:rFonts w:hint="eastAsia"/>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11"/>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ACF"/>
    <w:rsid w:val="00004D7F"/>
    <w:rsid w:val="00015EB8"/>
    <w:rsid w:val="0001634C"/>
    <w:rsid w:val="00046E4C"/>
    <w:rsid w:val="000558C9"/>
    <w:rsid w:val="0009230E"/>
    <w:rsid w:val="000E6DE5"/>
    <w:rsid w:val="000F3D89"/>
    <w:rsid w:val="00131FFE"/>
    <w:rsid w:val="00134955"/>
    <w:rsid w:val="0014282E"/>
    <w:rsid w:val="00151AF8"/>
    <w:rsid w:val="001B1845"/>
    <w:rsid w:val="001C5835"/>
    <w:rsid w:val="001E76CA"/>
    <w:rsid w:val="00241ACF"/>
    <w:rsid w:val="00272CA1"/>
    <w:rsid w:val="00286C6D"/>
    <w:rsid w:val="002A59C9"/>
    <w:rsid w:val="002E4F42"/>
    <w:rsid w:val="0030625E"/>
    <w:rsid w:val="0032383E"/>
    <w:rsid w:val="003312F5"/>
    <w:rsid w:val="0035553D"/>
    <w:rsid w:val="0039052A"/>
    <w:rsid w:val="00393304"/>
    <w:rsid w:val="003E398C"/>
    <w:rsid w:val="00407A5D"/>
    <w:rsid w:val="00456B55"/>
    <w:rsid w:val="00463F9A"/>
    <w:rsid w:val="004A3151"/>
    <w:rsid w:val="004D6E73"/>
    <w:rsid w:val="00557393"/>
    <w:rsid w:val="005B2646"/>
    <w:rsid w:val="005C129D"/>
    <w:rsid w:val="005D7B43"/>
    <w:rsid w:val="006116A1"/>
    <w:rsid w:val="00643A49"/>
    <w:rsid w:val="0065374A"/>
    <w:rsid w:val="006B5998"/>
    <w:rsid w:val="006C4C28"/>
    <w:rsid w:val="006E0496"/>
    <w:rsid w:val="006E6281"/>
    <w:rsid w:val="00705AF4"/>
    <w:rsid w:val="007213DD"/>
    <w:rsid w:val="00721B64"/>
    <w:rsid w:val="00763DF0"/>
    <w:rsid w:val="0077308A"/>
    <w:rsid w:val="00793DA9"/>
    <w:rsid w:val="008064F6"/>
    <w:rsid w:val="0083141C"/>
    <w:rsid w:val="008427F9"/>
    <w:rsid w:val="008818A1"/>
    <w:rsid w:val="008E7742"/>
    <w:rsid w:val="008F49E2"/>
    <w:rsid w:val="00943E2E"/>
    <w:rsid w:val="0094606E"/>
    <w:rsid w:val="00950769"/>
    <w:rsid w:val="009A7A4D"/>
    <w:rsid w:val="009C637B"/>
    <w:rsid w:val="009E22D5"/>
    <w:rsid w:val="00A03010"/>
    <w:rsid w:val="00A2405F"/>
    <w:rsid w:val="00A550E4"/>
    <w:rsid w:val="00AC3102"/>
    <w:rsid w:val="00B33B45"/>
    <w:rsid w:val="00B47C6D"/>
    <w:rsid w:val="00B558E1"/>
    <w:rsid w:val="00B866C8"/>
    <w:rsid w:val="00B959D0"/>
    <w:rsid w:val="00BB3417"/>
    <w:rsid w:val="00BF2AA1"/>
    <w:rsid w:val="00C1511D"/>
    <w:rsid w:val="00C50932"/>
    <w:rsid w:val="00C54DDD"/>
    <w:rsid w:val="00C56AE3"/>
    <w:rsid w:val="00C71B71"/>
    <w:rsid w:val="00C810EC"/>
    <w:rsid w:val="00CF5845"/>
    <w:rsid w:val="00D03D85"/>
    <w:rsid w:val="00D35DC1"/>
    <w:rsid w:val="00D450B3"/>
    <w:rsid w:val="00D64ACC"/>
    <w:rsid w:val="00DB7DDC"/>
    <w:rsid w:val="00DF15A7"/>
    <w:rsid w:val="00E148D9"/>
    <w:rsid w:val="00E65984"/>
    <w:rsid w:val="00EE06E8"/>
    <w:rsid w:val="00EE5905"/>
    <w:rsid w:val="00F20CCF"/>
    <w:rsid w:val="00F25A2A"/>
    <w:rsid w:val="00F30642"/>
    <w:rsid w:val="00F30B7E"/>
    <w:rsid w:val="00F47ACA"/>
    <w:rsid w:val="00FA314C"/>
    <w:rsid w:val="00FB0DEC"/>
    <w:rsid w:val="00FE1EB4"/>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E7CF53-6AC5-4925-9B7F-D9C4CD68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3141C"/>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2E4F42"/>
    <w:pPr>
      <w:widowControl w:val="0"/>
      <w:autoSpaceDE w:val="0"/>
      <w:autoSpaceDN w:val="0"/>
      <w:adjustRightInd w:val="0"/>
    </w:pPr>
    <w:rPr>
      <w:rFonts w:ascii="ＭＳ" w:eastAsia="ＭＳ" w:cs="ＭＳ"/>
      <w:color w:val="000000"/>
      <w:sz w:val="24"/>
      <w:szCs w:val="24"/>
    </w:rPr>
  </w:style>
  <w:style w:type="paragraph" w:styleId="a3">
    <w:name w:val="header"/>
    <w:basedOn w:val="a"/>
    <w:link w:val="a4"/>
    <w:rsid w:val="00E65984"/>
    <w:pPr>
      <w:tabs>
        <w:tab w:val="center" w:pos="4252"/>
        <w:tab w:val="right" w:pos="8504"/>
      </w:tabs>
      <w:snapToGrid w:val="0"/>
    </w:pPr>
    <w:rPr>
      <w:lang w:val="x-none" w:eastAsia="x-none"/>
    </w:rPr>
  </w:style>
  <w:style w:type="character" w:customStyle="1" w:styleId="a4">
    <w:name w:val="ヘッダー (文字)"/>
    <w:link w:val="a3"/>
    <w:rsid w:val="00E65984"/>
    <w:rPr>
      <w:kern w:val="2"/>
      <w:sz w:val="21"/>
      <w:szCs w:val="22"/>
    </w:rPr>
  </w:style>
  <w:style w:type="paragraph" w:styleId="a5">
    <w:name w:val="footer"/>
    <w:basedOn w:val="a"/>
    <w:link w:val="a6"/>
    <w:uiPriority w:val="99"/>
    <w:rsid w:val="00E65984"/>
    <w:pPr>
      <w:tabs>
        <w:tab w:val="center" w:pos="4252"/>
        <w:tab w:val="right" w:pos="8504"/>
      </w:tabs>
      <w:snapToGrid w:val="0"/>
    </w:pPr>
    <w:rPr>
      <w:lang w:val="x-none" w:eastAsia="x-none"/>
    </w:rPr>
  </w:style>
  <w:style w:type="character" w:customStyle="1" w:styleId="a6">
    <w:name w:val="フッター (文字)"/>
    <w:link w:val="a5"/>
    <w:uiPriority w:val="99"/>
    <w:rsid w:val="00E65984"/>
    <w:rPr>
      <w:kern w:val="2"/>
      <w:sz w:val="21"/>
      <w:szCs w:val="22"/>
    </w:rPr>
  </w:style>
  <w:style w:type="paragraph" w:styleId="a7">
    <w:name w:val="Closing"/>
    <w:basedOn w:val="a"/>
    <w:link w:val="a8"/>
    <w:rsid w:val="00CF5845"/>
    <w:pPr>
      <w:jc w:val="right"/>
    </w:pPr>
    <w:rPr>
      <w:szCs w:val="21"/>
      <w:lang w:val="x-none" w:eastAsia="x-none"/>
    </w:rPr>
  </w:style>
  <w:style w:type="character" w:customStyle="1" w:styleId="a8">
    <w:name w:val="結語 (文字)"/>
    <w:link w:val="a7"/>
    <w:rsid w:val="00CF5845"/>
    <w:rPr>
      <w:kern w:val="2"/>
      <w:sz w:val="21"/>
      <w:szCs w:val="21"/>
    </w:rPr>
  </w:style>
  <w:style w:type="paragraph" w:styleId="a9">
    <w:name w:val="Balloon Text"/>
    <w:basedOn w:val="a"/>
    <w:link w:val="aa"/>
    <w:rsid w:val="0030625E"/>
    <w:rPr>
      <w:rFonts w:ascii="Arial" w:eastAsia="ＭＳ ゴシック" w:hAnsi="Arial"/>
      <w:sz w:val="18"/>
      <w:szCs w:val="18"/>
      <w:lang w:val="x-none" w:eastAsia="x-none"/>
    </w:rPr>
  </w:style>
  <w:style w:type="character" w:customStyle="1" w:styleId="aa">
    <w:name w:val="吹き出し (文字)"/>
    <w:link w:val="a9"/>
    <w:rsid w:val="003062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Ⅱ-2日本司法支援センター</vt:lpstr>
      <vt:lpstr>Ⅱ-2日本司法支援センター</vt:lpstr>
    </vt:vector>
  </TitlesOfParts>
  <Company>Microsoft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Ⅱ-2日本司法支援センター</dc:title>
  <dc:subject/>
  <dc:creator>lawyer03</dc:creator>
  <cp:keywords/>
  <cp:lastModifiedBy>小野寺 淳</cp:lastModifiedBy>
  <cp:revision>2</cp:revision>
  <cp:lastPrinted>2014-12-09T02:43:00Z</cp:lastPrinted>
  <dcterms:created xsi:type="dcterms:W3CDTF">2017-01-24T03:39:00Z</dcterms:created>
  <dcterms:modified xsi:type="dcterms:W3CDTF">2017-01-24T03:39:00Z</dcterms:modified>
</cp:coreProperties>
</file>