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C09" w:rsidRPr="00A86811" w:rsidRDefault="00306CB9" w:rsidP="00A86811">
      <w:pPr>
        <w:ind w:firstLineChars="100" w:firstLine="243"/>
        <w:rPr>
          <w:rFonts w:ascii="ＭＳ ゴシック" w:eastAsia="ＭＳ ゴシック" w:hAnsi="ＭＳ ゴシック"/>
          <w:color w:val="auto"/>
          <w:sz w:val="24"/>
        </w:rPr>
      </w:pPr>
      <w:bookmarkStart w:id="0" w:name="_GoBack"/>
      <w:bookmarkEnd w:id="0"/>
      <w:r w:rsidRPr="00A86811">
        <w:rPr>
          <w:rFonts w:ascii="ＭＳ ゴシック" w:eastAsia="ＭＳ ゴシック" w:hAnsi="ＭＳ ゴシック"/>
          <w:color w:val="auto"/>
          <w:sz w:val="24"/>
        </w:rPr>
        <w:t>1</w:t>
      </w:r>
      <w:r w:rsidR="00332412" w:rsidRPr="00A86811">
        <w:rPr>
          <w:rFonts w:ascii="ＭＳ ゴシック" w:eastAsia="ＭＳ ゴシック" w:hAnsi="ＭＳ ゴシック" w:hint="eastAsia"/>
          <w:color w:val="auto"/>
          <w:sz w:val="24"/>
        </w:rPr>
        <w:t xml:space="preserve">　</w:t>
      </w:r>
      <w:r w:rsidR="008E06A6" w:rsidRPr="00A86811">
        <w:rPr>
          <w:rFonts w:ascii="ＭＳ ゴシック" w:eastAsia="ＭＳ ゴシック" w:hAnsi="ＭＳ ゴシック" w:hint="eastAsia"/>
          <w:color w:val="auto"/>
          <w:sz w:val="24"/>
        </w:rPr>
        <w:t>災害復興支援と原発事故問題</w:t>
      </w:r>
    </w:p>
    <w:p w:rsidR="009B0C09" w:rsidRDefault="009B0C09" w:rsidP="0004597D">
      <w:pPr>
        <w:ind w:leftChars="100" w:left="213"/>
        <w:rPr>
          <w:rFonts w:ascii="ＭＳ 明朝" w:hAnsi="ＭＳ 明朝" w:hint="eastAsia"/>
          <w:color w:val="auto"/>
        </w:rPr>
      </w:pPr>
    </w:p>
    <w:p w:rsidR="00DE4142" w:rsidRPr="00A86811" w:rsidRDefault="0039663F" w:rsidP="00A86811">
      <w:pPr>
        <w:ind w:firstLineChars="100" w:firstLine="244"/>
        <w:rPr>
          <w:rFonts w:ascii="ＭＳ 明朝" w:hAnsi="ＭＳ 明朝" w:hint="eastAsia"/>
          <w:b/>
          <w:color w:val="auto"/>
          <w:sz w:val="24"/>
        </w:rPr>
      </w:pPr>
      <w:r w:rsidRPr="00A86811">
        <w:rPr>
          <w:rFonts w:ascii="ＭＳ 明朝" w:hAnsi="ＭＳ 明朝" w:hint="eastAsia"/>
          <w:b/>
          <w:color w:val="auto"/>
          <w:sz w:val="24"/>
        </w:rPr>
        <w:t>(</w:t>
      </w:r>
      <w:r w:rsidR="00306CB9" w:rsidRPr="00A86811">
        <w:rPr>
          <w:rFonts w:ascii="ＭＳ ゴシック" w:eastAsia="ＭＳ ゴシック" w:hAnsi="ＭＳ ゴシック"/>
          <w:b/>
          <w:color w:val="auto"/>
          <w:sz w:val="24"/>
        </w:rPr>
        <w:t>1</w:t>
      </w:r>
      <w:r w:rsidRPr="00A86811">
        <w:rPr>
          <w:rFonts w:ascii="ＭＳ 明朝" w:hAnsi="ＭＳ 明朝" w:hint="eastAsia"/>
          <w:b/>
          <w:color w:val="auto"/>
          <w:sz w:val="24"/>
        </w:rPr>
        <w:t>)</w:t>
      </w:r>
      <w:r w:rsidR="008E06A6" w:rsidRPr="00A86811">
        <w:rPr>
          <w:rFonts w:ascii="ＭＳ 明朝" w:hAnsi="ＭＳ 明朝" w:hint="eastAsia"/>
          <w:b/>
          <w:color w:val="auto"/>
          <w:sz w:val="24"/>
        </w:rPr>
        <w:t>東日本大震災</w:t>
      </w:r>
      <w:r w:rsidR="00DE4142" w:rsidRPr="00A86811">
        <w:rPr>
          <w:rFonts w:ascii="ＭＳ 明朝" w:hAnsi="ＭＳ 明朝" w:hint="eastAsia"/>
          <w:b/>
          <w:color w:val="auto"/>
          <w:sz w:val="24"/>
        </w:rPr>
        <w:t>への対応</w:t>
      </w:r>
    </w:p>
    <w:p w:rsidR="008E06A6" w:rsidRDefault="00476B80" w:rsidP="00A86811">
      <w:pPr>
        <w:ind w:leftChars="209" w:left="655" w:hangingChars="98" w:hanging="209"/>
        <w:rPr>
          <w:rFonts w:ascii="ＭＳ 明朝" w:hAnsi="ＭＳ 明朝" w:hint="eastAsia"/>
          <w:color w:val="auto"/>
        </w:rPr>
      </w:pPr>
      <w:r>
        <w:rPr>
          <w:rFonts w:ascii="ＭＳ 明朝" w:hAnsi="ＭＳ 明朝" w:hint="eastAsia"/>
          <w:color w:val="auto"/>
        </w:rPr>
        <w:t xml:space="preserve">　</w:t>
      </w:r>
      <w:r w:rsidR="00DE4142">
        <w:rPr>
          <w:rFonts w:ascii="ＭＳ 明朝" w:hAnsi="ＭＳ 明朝" w:hint="eastAsia"/>
          <w:color w:val="auto"/>
        </w:rPr>
        <w:t xml:space="preserve">　</w:t>
      </w:r>
      <w:r w:rsidR="00306CB9" w:rsidRPr="00A86811">
        <w:rPr>
          <w:rFonts w:ascii="ＭＳ ゴシック" w:eastAsia="ＭＳ ゴシック" w:hAnsi="ＭＳ ゴシック"/>
          <w:color w:val="auto"/>
        </w:rPr>
        <w:t>2011</w:t>
      </w:r>
      <w:r w:rsidR="0039663F">
        <w:rPr>
          <w:rFonts w:ascii="ＭＳ 明朝" w:hAnsi="ＭＳ 明朝" w:hint="eastAsia"/>
          <w:color w:val="auto"/>
        </w:rPr>
        <w:t>(</w:t>
      </w:r>
      <w:r w:rsidR="008E06A6">
        <w:rPr>
          <w:rFonts w:ascii="ＭＳ 明朝" w:hAnsi="ＭＳ 明朝" w:hint="eastAsia"/>
          <w:color w:val="auto"/>
        </w:rPr>
        <w:t>平成</w:t>
      </w:r>
      <w:r w:rsidR="00306CB9" w:rsidRPr="00A86811">
        <w:rPr>
          <w:rFonts w:ascii="ＭＳ ゴシック" w:eastAsia="ＭＳ ゴシック" w:hAnsi="ＭＳ ゴシック"/>
          <w:color w:val="auto"/>
        </w:rPr>
        <w:t>23</w:t>
      </w:r>
      <w:r w:rsidR="0039663F">
        <w:rPr>
          <w:rFonts w:ascii="ＭＳ 明朝" w:hAnsi="ＭＳ 明朝" w:hint="eastAsia"/>
          <w:color w:val="auto"/>
        </w:rPr>
        <w:t>)</w:t>
      </w:r>
      <w:r w:rsidR="008E06A6">
        <w:rPr>
          <w:rFonts w:ascii="ＭＳ 明朝" w:hAnsi="ＭＳ 明朝" w:hint="eastAsia"/>
          <w:color w:val="auto"/>
        </w:rPr>
        <w:t>年</w:t>
      </w:r>
      <w:r w:rsidR="00306CB9" w:rsidRPr="00A86811">
        <w:rPr>
          <w:rFonts w:ascii="ＭＳ ゴシック" w:eastAsia="ＭＳ ゴシック" w:hAnsi="ＭＳ ゴシック"/>
          <w:color w:val="auto"/>
        </w:rPr>
        <w:t>3</w:t>
      </w:r>
      <w:r w:rsidR="008E06A6">
        <w:rPr>
          <w:rFonts w:ascii="ＭＳ 明朝" w:hAnsi="ＭＳ 明朝" w:hint="eastAsia"/>
          <w:color w:val="auto"/>
        </w:rPr>
        <w:t>月</w:t>
      </w:r>
      <w:r w:rsidR="00306CB9" w:rsidRPr="00A86811">
        <w:rPr>
          <w:rFonts w:ascii="ＭＳ ゴシック" w:eastAsia="ＭＳ ゴシック" w:hAnsi="ＭＳ ゴシック"/>
          <w:color w:val="auto"/>
        </w:rPr>
        <w:t>11</w:t>
      </w:r>
      <w:r w:rsidR="008E06A6">
        <w:rPr>
          <w:rFonts w:ascii="ＭＳ 明朝" w:hAnsi="ＭＳ 明朝" w:hint="eastAsia"/>
          <w:color w:val="auto"/>
        </w:rPr>
        <w:t>日午後</w:t>
      </w:r>
      <w:r w:rsidR="00306CB9" w:rsidRPr="00A86811">
        <w:rPr>
          <w:rFonts w:ascii="ＭＳ ゴシック" w:eastAsia="ＭＳ ゴシック" w:hAnsi="ＭＳ ゴシック"/>
          <w:color w:val="auto"/>
        </w:rPr>
        <w:t>2</w:t>
      </w:r>
      <w:r w:rsidR="008E06A6">
        <w:rPr>
          <w:rFonts w:ascii="ＭＳ 明朝" w:hAnsi="ＭＳ 明朝" w:hint="eastAsia"/>
          <w:color w:val="auto"/>
        </w:rPr>
        <w:t>時</w:t>
      </w:r>
      <w:r w:rsidR="00306CB9" w:rsidRPr="00A86811">
        <w:rPr>
          <w:rFonts w:ascii="ＭＳ ゴシック" w:eastAsia="ＭＳ ゴシック" w:hAnsi="ＭＳ ゴシック"/>
          <w:color w:val="auto"/>
        </w:rPr>
        <w:t>46</w:t>
      </w:r>
      <w:r w:rsidR="008E06A6">
        <w:rPr>
          <w:rFonts w:ascii="ＭＳ 明朝" w:hAnsi="ＭＳ 明朝" w:hint="eastAsia"/>
          <w:color w:val="auto"/>
        </w:rPr>
        <w:t>分に発生した東日本大震災は、マグニチュード</w:t>
      </w:r>
      <w:r w:rsidR="00306CB9" w:rsidRPr="00A86811">
        <w:rPr>
          <w:rFonts w:ascii="ＭＳ ゴシック" w:eastAsia="ＭＳ ゴシック" w:hAnsi="ＭＳ ゴシック"/>
          <w:color w:val="auto"/>
        </w:rPr>
        <w:t>9</w:t>
      </w:r>
      <w:r w:rsidR="00332412">
        <w:rPr>
          <w:rFonts w:ascii="ＭＳ 明朝" w:hAnsi="ＭＳ 明朝" w:hint="eastAsia"/>
          <w:color w:val="auto"/>
        </w:rPr>
        <w:t>.</w:t>
      </w:r>
      <w:r w:rsidR="00306CB9" w:rsidRPr="00A86811">
        <w:rPr>
          <w:rFonts w:ascii="ＭＳ ゴシック" w:eastAsia="ＭＳ ゴシック" w:hAnsi="ＭＳ ゴシック"/>
          <w:color w:val="auto"/>
        </w:rPr>
        <w:t>0</w:t>
      </w:r>
      <w:r w:rsidR="008E06A6">
        <w:rPr>
          <w:rFonts w:ascii="ＭＳ 明朝" w:hAnsi="ＭＳ 明朝" w:hint="eastAsia"/>
          <w:color w:val="auto"/>
        </w:rPr>
        <w:t>という日本における観測史上最大の地震であり、地震後発生した津波によって沿岸部地域の広範囲に壊滅的な損害を与え、死者・行方不明</w:t>
      </w:r>
      <w:r w:rsidR="00703877">
        <w:rPr>
          <w:rFonts w:ascii="ＭＳ 明朝" w:hAnsi="ＭＳ 明朝" w:hint="eastAsia"/>
          <w:color w:val="auto"/>
        </w:rPr>
        <w:t>者</w:t>
      </w:r>
      <w:r w:rsidR="00306CB9" w:rsidRPr="00A86811">
        <w:rPr>
          <w:rFonts w:ascii="ＭＳ ゴシック" w:eastAsia="ＭＳ ゴシック" w:hAnsi="ＭＳ ゴシック"/>
          <w:color w:val="auto"/>
        </w:rPr>
        <w:t>1</w:t>
      </w:r>
      <w:r w:rsidR="00703877">
        <w:rPr>
          <w:rFonts w:ascii="ＭＳ 明朝" w:hAnsi="ＭＳ 明朝" w:hint="eastAsia"/>
          <w:color w:val="auto"/>
        </w:rPr>
        <w:t>万</w:t>
      </w:r>
      <w:r w:rsidR="00306CB9" w:rsidRPr="00A86811">
        <w:rPr>
          <w:rFonts w:ascii="ＭＳ ゴシック" w:eastAsia="ＭＳ ゴシック" w:hAnsi="ＭＳ ゴシック"/>
          <w:color w:val="auto"/>
        </w:rPr>
        <w:t>9</w:t>
      </w:r>
      <w:r w:rsidR="00703877">
        <w:rPr>
          <w:rFonts w:ascii="ＭＳ 明朝" w:hAnsi="ＭＳ 明朝" w:hint="eastAsia"/>
          <w:color w:val="auto"/>
        </w:rPr>
        <w:t>千名を数える未曾有の災害となった。また</w:t>
      </w:r>
      <w:r w:rsidR="008E273E">
        <w:rPr>
          <w:rFonts w:ascii="ＭＳ 明朝" w:hAnsi="ＭＳ 明朝" w:hint="eastAsia"/>
          <w:color w:val="auto"/>
        </w:rPr>
        <w:t>、福島第一</w:t>
      </w:r>
      <w:r w:rsidR="008E06A6">
        <w:rPr>
          <w:rFonts w:ascii="ＭＳ 明朝" w:hAnsi="ＭＳ 明朝" w:hint="eastAsia"/>
          <w:color w:val="auto"/>
        </w:rPr>
        <w:t>原子力発電所事故</w:t>
      </w:r>
      <w:r w:rsidR="0039663F">
        <w:rPr>
          <w:rFonts w:ascii="ＭＳ 明朝" w:hAnsi="ＭＳ 明朝" w:hint="eastAsia"/>
          <w:color w:val="auto"/>
        </w:rPr>
        <w:t>(</w:t>
      </w:r>
      <w:r w:rsidR="000560C2">
        <w:rPr>
          <w:rFonts w:ascii="ＭＳ 明朝" w:hAnsi="ＭＳ 明朝" w:hint="eastAsia"/>
          <w:color w:val="auto"/>
        </w:rPr>
        <w:t>以下、「原発事故」という。</w:t>
      </w:r>
      <w:r w:rsidR="0039663F">
        <w:rPr>
          <w:rFonts w:ascii="ＭＳ 明朝" w:hAnsi="ＭＳ 明朝" w:hint="eastAsia"/>
          <w:color w:val="auto"/>
        </w:rPr>
        <w:t>)</w:t>
      </w:r>
      <w:r w:rsidR="0005064F">
        <w:rPr>
          <w:rFonts w:ascii="ＭＳ 明朝" w:hAnsi="ＭＳ 明朝" w:hint="eastAsia"/>
          <w:color w:val="auto"/>
        </w:rPr>
        <w:t>は、放射性物質が広範囲に拡散し、被害者の避難の長期化、風評被害による地域経済への甚大な影響など、予想を超えた被害をもたらした。</w:t>
      </w:r>
    </w:p>
    <w:p w:rsidR="0005064F" w:rsidRDefault="0005064F" w:rsidP="00A86811">
      <w:pPr>
        <w:ind w:leftChars="209" w:left="655" w:hangingChars="98" w:hanging="209"/>
        <w:rPr>
          <w:rFonts w:ascii="ＭＳ 明朝" w:hAnsi="ＭＳ 明朝" w:hint="eastAsia"/>
          <w:color w:val="auto"/>
        </w:rPr>
      </w:pPr>
      <w:r>
        <w:rPr>
          <w:rFonts w:ascii="ＭＳ 明朝" w:hAnsi="ＭＳ 明朝" w:hint="eastAsia"/>
          <w:color w:val="auto"/>
        </w:rPr>
        <w:t xml:space="preserve">　</w:t>
      </w:r>
      <w:r w:rsidR="00476B80">
        <w:rPr>
          <w:rFonts w:ascii="ＭＳ 明朝" w:hAnsi="ＭＳ 明朝" w:hint="eastAsia"/>
          <w:color w:val="auto"/>
        </w:rPr>
        <w:t xml:space="preserve">　</w:t>
      </w:r>
      <w:r w:rsidR="00703877">
        <w:rPr>
          <w:rFonts w:ascii="ＭＳ 明朝" w:hAnsi="ＭＳ 明朝" w:hint="eastAsia"/>
          <w:color w:val="auto"/>
        </w:rPr>
        <w:t>すでに</w:t>
      </w:r>
      <w:r w:rsidR="00306CB9" w:rsidRPr="00A86811">
        <w:rPr>
          <w:rFonts w:ascii="ＭＳ ゴシック" w:eastAsia="ＭＳ ゴシック" w:hAnsi="ＭＳ ゴシック"/>
          <w:color w:val="auto"/>
        </w:rPr>
        <w:t>5</w:t>
      </w:r>
      <w:r w:rsidR="00703877">
        <w:rPr>
          <w:rFonts w:ascii="ＭＳ 明朝" w:hAnsi="ＭＳ 明朝" w:hint="eastAsia"/>
          <w:color w:val="auto"/>
        </w:rPr>
        <w:t>年</w:t>
      </w:r>
      <w:r w:rsidR="00DE4142">
        <w:rPr>
          <w:rFonts w:ascii="ＭＳ 明朝" w:hAnsi="ＭＳ 明朝" w:hint="eastAsia"/>
          <w:color w:val="auto"/>
        </w:rPr>
        <w:t>半以上</w:t>
      </w:r>
      <w:r w:rsidR="00703877">
        <w:rPr>
          <w:rFonts w:ascii="ＭＳ 明朝" w:hAnsi="ＭＳ 明朝" w:hint="eastAsia"/>
          <w:color w:val="auto"/>
        </w:rPr>
        <w:t>経過して</w:t>
      </w:r>
      <w:r w:rsidR="00DE4142">
        <w:rPr>
          <w:rFonts w:ascii="ＭＳ 明朝" w:hAnsi="ＭＳ 明朝" w:hint="eastAsia"/>
          <w:color w:val="auto"/>
        </w:rPr>
        <w:t>いるが</w:t>
      </w:r>
      <w:r w:rsidR="008E273E">
        <w:rPr>
          <w:rFonts w:ascii="ＭＳ 明朝" w:hAnsi="ＭＳ 明朝" w:hint="eastAsia"/>
          <w:color w:val="auto"/>
        </w:rPr>
        <w:t>、多くの</w:t>
      </w:r>
      <w:r w:rsidR="002A4760">
        <w:rPr>
          <w:rFonts w:ascii="ＭＳ 明朝" w:hAnsi="ＭＳ 明朝" w:hint="eastAsia"/>
          <w:color w:val="auto"/>
        </w:rPr>
        <w:t>住民</w:t>
      </w:r>
      <w:r w:rsidR="008E273E">
        <w:rPr>
          <w:rFonts w:ascii="ＭＳ 明朝" w:hAnsi="ＭＳ 明朝" w:hint="eastAsia"/>
          <w:color w:val="auto"/>
        </w:rPr>
        <w:t>が避難</w:t>
      </w:r>
      <w:r w:rsidR="00FA5A4B">
        <w:rPr>
          <w:rFonts w:ascii="ＭＳ 明朝" w:hAnsi="ＭＳ 明朝" w:hint="eastAsia"/>
          <w:color w:val="auto"/>
        </w:rPr>
        <w:t>を</w:t>
      </w:r>
      <w:r w:rsidR="008E273E">
        <w:rPr>
          <w:rFonts w:ascii="ＭＳ 明朝" w:hAnsi="ＭＳ 明朝" w:hint="eastAsia"/>
          <w:color w:val="auto"/>
        </w:rPr>
        <w:t>継続</w:t>
      </w:r>
      <w:r w:rsidR="00FA5A4B">
        <w:rPr>
          <w:rFonts w:ascii="ＭＳ 明朝" w:hAnsi="ＭＳ 明朝" w:hint="eastAsia"/>
          <w:color w:val="auto"/>
        </w:rPr>
        <w:t>し</w:t>
      </w:r>
      <w:r w:rsidR="00703877">
        <w:rPr>
          <w:rFonts w:ascii="ＭＳ 明朝" w:hAnsi="ＭＳ 明朝" w:hint="eastAsia"/>
          <w:color w:val="auto"/>
        </w:rPr>
        <w:t>、仮設住宅</w:t>
      </w:r>
      <w:r w:rsidR="00FA5A4B">
        <w:rPr>
          <w:rFonts w:ascii="ＭＳ 明朝" w:hAnsi="ＭＳ 明朝" w:hint="eastAsia"/>
          <w:color w:val="auto"/>
        </w:rPr>
        <w:t>や借上げ住宅</w:t>
      </w:r>
      <w:r w:rsidR="00703877">
        <w:rPr>
          <w:rFonts w:ascii="ＭＳ 明朝" w:hAnsi="ＭＳ 明朝" w:hint="eastAsia"/>
          <w:color w:val="auto"/>
        </w:rPr>
        <w:t>での生活</w:t>
      </w:r>
      <w:r w:rsidR="008E273E">
        <w:rPr>
          <w:rFonts w:ascii="ＭＳ 明朝" w:hAnsi="ＭＳ 明朝" w:hint="eastAsia"/>
          <w:color w:val="auto"/>
        </w:rPr>
        <w:t>を余議</w:t>
      </w:r>
      <w:r w:rsidR="00DE4142">
        <w:rPr>
          <w:rFonts w:ascii="ＭＳ 明朝" w:hAnsi="ＭＳ 明朝" w:hint="eastAsia"/>
          <w:color w:val="auto"/>
        </w:rPr>
        <w:t>なく</w:t>
      </w:r>
      <w:r w:rsidR="008E273E">
        <w:rPr>
          <w:rFonts w:ascii="ＭＳ 明朝" w:hAnsi="ＭＳ 明朝" w:hint="eastAsia"/>
          <w:color w:val="auto"/>
        </w:rPr>
        <w:t>されている</w:t>
      </w:r>
      <w:r w:rsidR="007979F8">
        <w:rPr>
          <w:rFonts w:ascii="ＭＳ 明朝" w:hAnsi="ＭＳ 明朝" w:hint="eastAsia"/>
          <w:color w:val="auto"/>
        </w:rPr>
        <w:t>等、未だ</w:t>
      </w:r>
      <w:r w:rsidR="008E273E">
        <w:rPr>
          <w:rFonts w:ascii="ＭＳ 明朝" w:hAnsi="ＭＳ 明朝" w:hint="eastAsia"/>
          <w:color w:val="auto"/>
        </w:rPr>
        <w:t>復興がされたというにはほど遠い現状に</w:t>
      </w:r>
      <w:r>
        <w:rPr>
          <w:rFonts w:ascii="ＭＳ 明朝" w:hAnsi="ＭＳ 明朝" w:hint="eastAsia"/>
          <w:color w:val="auto"/>
        </w:rPr>
        <w:t>ある。</w:t>
      </w:r>
    </w:p>
    <w:p w:rsidR="0005064F" w:rsidRDefault="0005064F" w:rsidP="00A86811">
      <w:pPr>
        <w:ind w:leftChars="209" w:left="655" w:hangingChars="98" w:hanging="209"/>
        <w:rPr>
          <w:rFonts w:ascii="ＭＳ 明朝" w:hAnsi="ＭＳ 明朝" w:hint="eastAsia"/>
          <w:color w:val="auto"/>
        </w:rPr>
      </w:pPr>
      <w:r>
        <w:rPr>
          <w:rFonts w:ascii="ＭＳ 明朝" w:hAnsi="ＭＳ 明朝" w:hint="eastAsia"/>
          <w:color w:val="auto"/>
        </w:rPr>
        <w:t xml:space="preserve">　</w:t>
      </w:r>
      <w:r w:rsidR="00476B80">
        <w:rPr>
          <w:rFonts w:ascii="ＭＳ 明朝" w:hAnsi="ＭＳ 明朝" w:hint="eastAsia"/>
          <w:color w:val="auto"/>
        </w:rPr>
        <w:t xml:space="preserve">　</w:t>
      </w:r>
      <w:r>
        <w:rPr>
          <w:rFonts w:ascii="ＭＳ 明朝" w:hAnsi="ＭＳ 明朝" w:hint="eastAsia"/>
          <w:color w:val="auto"/>
        </w:rPr>
        <w:t>基本的人権の擁護と社会正義の実現を使命とする弁護士ならびに弁護士会</w:t>
      </w:r>
      <w:r w:rsidR="00AA5AEE">
        <w:rPr>
          <w:rFonts w:ascii="ＭＳ 明朝" w:hAnsi="ＭＳ 明朝" w:hint="eastAsia"/>
          <w:color w:val="auto"/>
        </w:rPr>
        <w:t>は</w:t>
      </w:r>
      <w:r>
        <w:rPr>
          <w:rFonts w:ascii="ＭＳ 明朝" w:hAnsi="ＭＳ 明朝" w:hint="eastAsia"/>
          <w:color w:val="auto"/>
        </w:rPr>
        <w:t>、</w:t>
      </w:r>
      <w:r w:rsidR="00AA5AEE">
        <w:rPr>
          <w:rFonts w:ascii="ＭＳ 明朝" w:hAnsi="ＭＳ 明朝" w:hint="eastAsia"/>
          <w:color w:val="auto"/>
        </w:rPr>
        <w:t>日に日に報道等</w:t>
      </w:r>
      <w:r w:rsidR="00703877">
        <w:rPr>
          <w:rFonts w:ascii="ＭＳ 明朝" w:hAnsi="ＭＳ 明朝" w:hint="eastAsia"/>
          <w:color w:val="auto"/>
        </w:rPr>
        <w:t>で取り上げられる回数が減少し、世間における関心が薄れていく中でも</w:t>
      </w:r>
      <w:r w:rsidR="00AA5AEE">
        <w:rPr>
          <w:rFonts w:ascii="ＭＳ 明朝" w:hAnsi="ＭＳ 明朝" w:hint="eastAsia"/>
          <w:color w:val="auto"/>
        </w:rPr>
        <w:t>、東日本大震災による未曽有の被害の実情、現状</w:t>
      </w:r>
      <w:r>
        <w:rPr>
          <w:rFonts w:ascii="ＭＳ 明朝" w:hAnsi="ＭＳ 明朝" w:hint="eastAsia"/>
          <w:color w:val="auto"/>
        </w:rPr>
        <w:t>を</w:t>
      </w:r>
      <w:r w:rsidR="008E273E">
        <w:rPr>
          <w:rFonts w:ascii="ＭＳ 明朝" w:hAnsi="ＭＳ 明朝" w:hint="eastAsia"/>
          <w:color w:val="auto"/>
        </w:rPr>
        <w:t>適切</w:t>
      </w:r>
      <w:r>
        <w:rPr>
          <w:rFonts w:ascii="ＭＳ 明朝" w:hAnsi="ＭＳ 明朝" w:hint="eastAsia"/>
          <w:color w:val="auto"/>
        </w:rPr>
        <w:t>に把握し、</w:t>
      </w:r>
      <w:r w:rsidR="008E273E">
        <w:rPr>
          <w:rFonts w:ascii="ＭＳ 明朝" w:hAnsi="ＭＳ 明朝" w:hint="eastAsia"/>
          <w:color w:val="auto"/>
        </w:rPr>
        <w:t>被災地、被害者の</w:t>
      </w:r>
      <w:r w:rsidR="000560C2">
        <w:rPr>
          <w:rFonts w:ascii="ＭＳ 明朝" w:hAnsi="ＭＳ 明朝" w:hint="eastAsia"/>
          <w:color w:val="auto"/>
        </w:rPr>
        <w:t>救済、復興のため、今後も継続して活動を行うことが求められていることを改めて</w:t>
      </w:r>
      <w:r>
        <w:rPr>
          <w:rFonts w:ascii="ＭＳ 明朝" w:hAnsi="ＭＳ 明朝" w:hint="eastAsia"/>
          <w:color w:val="auto"/>
        </w:rPr>
        <w:t>認識したい。</w:t>
      </w:r>
    </w:p>
    <w:p w:rsidR="00332412" w:rsidRDefault="008E06A6" w:rsidP="00A86811">
      <w:pPr>
        <w:ind w:leftChars="209" w:left="655" w:hangingChars="98" w:hanging="209"/>
        <w:rPr>
          <w:rFonts w:ascii="ＭＳ 明朝" w:hAnsi="ＭＳ 明朝" w:hint="eastAsia"/>
          <w:color w:val="auto"/>
        </w:rPr>
      </w:pPr>
      <w:r>
        <w:rPr>
          <w:rFonts w:ascii="ＭＳ 明朝" w:hAnsi="ＭＳ 明朝" w:hint="eastAsia"/>
          <w:color w:val="auto"/>
        </w:rPr>
        <w:t xml:space="preserve">　</w:t>
      </w:r>
      <w:r w:rsidR="00DE4142">
        <w:rPr>
          <w:rFonts w:ascii="ＭＳ 明朝" w:hAnsi="ＭＳ 明朝" w:hint="eastAsia"/>
          <w:color w:val="auto"/>
        </w:rPr>
        <w:t xml:space="preserve">　日弁連では、発災直後から災害対策本部を立ち上げ、活動してきたことは昨年までの政策綱領において詳細に</w:t>
      </w:r>
      <w:r w:rsidR="00FA5A4B">
        <w:rPr>
          <w:rFonts w:ascii="ＭＳ 明朝" w:hAnsi="ＭＳ 明朝" w:hint="eastAsia"/>
          <w:color w:val="auto"/>
        </w:rPr>
        <w:t>記述</w:t>
      </w:r>
      <w:r w:rsidR="00DE4142">
        <w:rPr>
          <w:rFonts w:ascii="ＭＳ 明朝" w:hAnsi="ＭＳ 明朝" w:hint="eastAsia"/>
          <w:color w:val="auto"/>
        </w:rPr>
        <w:t>しているので、そちらを参照されたい。</w:t>
      </w:r>
    </w:p>
    <w:p w:rsidR="00DE4142" w:rsidRDefault="00DE4142" w:rsidP="00A86811">
      <w:pPr>
        <w:ind w:leftChars="209" w:left="655" w:hangingChars="98" w:hanging="209"/>
        <w:rPr>
          <w:rFonts w:ascii="ＭＳ 明朝" w:hAnsi="ＭＳ 明朝" w:hint="eastAsia"/>
          <w:color w:val="auto"/>
        </w:rPr>
      </w:pPr>
      <w:r>
        <w:rPr>
          <w:rFonts w:ascii="ＭＳ 明朝" w:hAnsi="ＭＳ 明朝" w:hint="eastAsia"/>
          <w:color w:val="auto"/>
        </w:rPr>
        <w:t xml:space="preserve">　　現在</w:t>
      </w:r>
      <w:r w:rsidR="00FA5A4B">
        <w:rPr>
          <w:rFonts w:ascii="ＭＳ 明朝" w:hAnsi="ＭＳ 明朝" w:hint="eastAsia"/>
          <w:color w:val="auto"/>
        </w:rPr>
        <w:t>、大きな</w:t>
      </w:r>
      <w:r>
        <w:rPr>
          <w:rFonts w:ascii="ＭＳ 明朝" w:hAnsi="ＭＳ 明朝" w:hint="eastAsia"/>
          <w:color w:val="auto"/>
        </w:rPr>
        <w:t>課題として残されている</w:t>
      </w:r>
      <w:r w:rsidR="00995F26">
        <w:rPr>
          <w:rFonts w:ascii="ＭＳ 明朝" w:hAnsi="ＭＳ 明朝" w:hint="eastAsia"/>
          <w:color w:val="auto"/>
        </w:rPr>
        <w:t>もの</w:t>
      </w:r>
      <w:r w:rsidR="00306CB9" w:rsidRPr="00A86811">
        <w:rPr>
          <w:rFonts w:ascii="ＭＳ ゴシック" w:eastAsia="ＭＳ ゴシック" w:hAnsi="ＭＳ ゴシック"/>
          <w:color w:val="auto"/>
        </w:rPr>
        <w:t>2</w:t>
      </w:r>
      <w:r w:rsidR="00995F26">
        <w:rPr>
          <w:rFonts w:ascii="ＭＳ 明朝" w:hAnsi="ＭＳ 明朝" w:hint="eastAsia"/>
          <w:color w:val="auto"/>
        </w:rPr>
        <w:t>つ取り上げておく。</w:t>
      </w:r>
    </w:p>
    <w:p w:rsidR="00DE4142" w:rsidRDefault="00DE4142" w:rsidP="00DE4142">
      <w:pPr>
        <w:ind w:leftChars="100" w:left="426" w:hangingChars="100" w:hanging="213"/>
        <w:rPr>
          <w:rFonts w:ascii="ＭＳ 明朝" w:hAnsi="ＭＳ 明朝" w:hint="eastAsia"/>
          <w:color w:val="auto"/>
        </w:rPr>
      </w:pPr>
      <w:r>
        <w:rPr>
          <w:rFonts w:ascii="ＭＳ 明朝" w:hAnsi="ＭＳ 明朝" w:hint="eastAsia"/>
          <w:color w:val="auto"/>
        </w:rPr>
        <w:t xml:space="preserve">　</w:t>
      </w:r>
      <w:r w:rsidR="0039663F">
        <w:rPr>
          <w:rFonts w:ascii="ＭＳ 明朝" w:hAnsi="ＭＳ 明朝" w:hint="eastAsia"/>
          <w:color w:val="auto"/>
        </w:rPr>
        <w:t xml:space="preserve">　</w:t>
      </w:r>
      <w:r>
        <w:rPr>
          <w:rFonts w:ascii="ＭＳ 明朝" w:hAnsi="ＭＳ 明朝" w:hint="eastAsia"/>
          <w:color w:val="auto"/>
        </w:rPr>
        <w:t>①　避難者の仮設・借上げ住宅の供与期間延長問題</w:t>
      </w:r>
    </w:p>
    <w:p w:rsidR="00DE4142" w:rsidRDefault="00DE4142" w:rsidP="00A86811">
      <w:pPr>
        <w:ind w:leftChars="400" w:left="853" w:firstLineChars="100" w:firstLine="213"/>
        <w:rPr>
          <w:rFonts w:hint="eastAsia"/>
        </w:rPr>
      </w:pPr>
      <w:r>
        <w:rPr>
          <w:rFonts w:hint="eastAsia"/>
        </w:rPr>
        <w:t>福島県は、</w:t>
      </w:r>
      <w:r>
        <w:t>仮設・借上げ住宅の供与期間については、被害の特殊性や復興公営住宅の整備状況、市町村の復興状況等を踏まえ、全県一律</w:t>
      </w:r>
      <w:r w:rsidR="0039663F">
        <w:t>(</w:t>
      </w:r>
      <w:r w:rsidR="00306CB9" w:rsidRPr="00A86811">
        <w:rPr>
          <w:rFonts w:ascii="ＭＳ ゴシック" w:eastAsia="ＭＳ ゴシック" w:hAnsi="ＭＳ ゴシック"/>
        </w:rPr>
        <w:t>54</w:t>
      </w:r>
      <w:r>
        <w:t>市町村</w:t>
      </w:r>
      <w:r w:rsidR="0039663F">
        <w:t>)</w:t>
      </w:r>
      <w:r>
        <w:t>で、平成</w:t>
      </w:r>
      <w:r w:rsidR="00306CB9" w:rsidRPr="00A86811">
        <w:rPr>
          <w:rFonts w:ascii="ＭＳ ゴシック" w:eastAsia="ＭＳ ゴシック" w:hAnsi="ＭＳ ゴシック"/>
        </w:rPr>
        <w:t>29</w:t>
      </w:r>
      <w:r>
        <w:t>年</w:t>
      </w:r>
      <w:r w:rsidR="00306CB9" w:rsidRPr="00A86811">
        <w:rPr>
          <w:rFonts w:ascii="ＭＳ ゴシック" w:eastAsia="ＭＳ ゴシック" w:hAnsi="ＭＳ ゴシック"/>
        </w:rPr>
        <w:t>3</w:t>
      </w:r>
      <w:r>
        <w:t>月末まで更に</w:t>
      </w:r>
      <w:r w:rsidR="00306CB9" w:rsidRPr="00A86811">
        <w:rPr>
          <w:rFonts w:ascii="ＭＳ ゴシック" w:eastAsia="ＭＳ ゴシック" w:hAnsi="ＭＳ ゴシック"/>
        </w:rPr>
        <w:t>1</w:t>
      </w:r>
      <w:r>
        <w:t>年延長</w:t>
      </w:r>
      <w:r>
        <w:rPr>
          <w:rFonts w:hint="eastAsia"/>
        </w:rPr>
        <w:t>することが決</w:t>
      </w:r>
      <w:r w:rsidR="00FA5A4B">
        <w:rPr>
          <w:rFonts w:hint="eastAsia"/>
        </w:rPr>
        <w:t>め</w:t>
      </w:r>
      <w:r>
        <w:rPr>
          <w:rFonts w:hint="eastAsia"/>
        </w:rPr>
        <w:t>たが、あと半年でその期限を迎えようとしている。</w:t>
      </w:r>
    </w:p>
    <w:p w:rsidR="00DE4142" w:rsidRDefault="007D467B" w:rsidP="00A86811">
      <w:pPr>
        <w:ind w:leftChars="400" w:left="853" w:firstLineChars="100" w:firstLine="213"/>
        <w:rPr>
          <w:rFonts w:cs="Helvetica" w:hint="eastAsia"/>
          <w:color w:val="222222"/>
        </w:rPr>
      </w:pPr>
      <w:r>
        <w:rPr>
          <w:rFonts w:hint="eastAsia"/>
        </w:rPr>
        <w:t>政府も福島県は住民</w:t>
      </w:r>
      <w:r w:rsidR="00FA5A4B">
        <w:rPr>
          <w:rFonts w:hint="eastAsia"/>
        </w:rPr>
        <w:t>に対し原則</w:t>
      </w:r>
      <w:r>
        <w:rPr>
          <w:rFonts w:hint="eastAsia"/>
        </w:rPr>
        <w:t>帰還方針を取っており、</w:t>
      </w:r>
      <w:r>
        <w:rPr>
          <w:rFonts w:cs="Helvetica"/>
          <w:color w:val="222222"/>
        </w:rPr>
        <w:t>居住制限区域・避難指示解除準備区域などでは、</w:t>
      </w:r>
      <w:r w:rsidR="00306CB9" w:rsidRPr="00A86811">
        <w:rPr>
          <w:rFonts w:ascii="ＭＳ ゴシック" w:eastAsia="ＭＳ ゴシック" w:hAnsi="ＭＳ ゴシック" w:cs="Helvetica"/>
          <w:color w:val="222222"/>
        </w:rPr>
        <w:t>2017</w:t>
      </w:r>
      <w:r w:rsidR="000F53B4">
        <w:rPr>
          <w:rFonts w:cs="Helvetica"/>
          <w:color w:val="222222"/>
        </w:rPr>
        <w:t>（平成</w:t>
      </w:r>
      <w:r w:rsidR="000F53B4" w:rsidRPr="00A86811">
        <w:rPr>
          <w:rFonts w:ascii="ＭＳ ゴシック" w:eastAsia="ＭＳ ゴシック" w:hAnsi="ＭＳ ゴシック" w:cs="Helvetica"/>
          <w:color w:val="222222"/>
        </w:rPr>
        <w:t>29</w:t>
      </w:r>
      <w:r w:rsidR="000F53B4">
        <w:rPr>
          <w:rFonts w:cs="Helvetica"/>
          <w:color w:val="222222"/>
        </w:rPr>
        <w:t>）</w:t>
      </w:r>
      <w:r>
        <w:rPr>
          <w:rFonts w:cs="Helvetica"/>
          <w:color w:val="222222"/>
        </w:rPr>
        <w:t>年</w:t>
      </w:r>
      <w:r w:rsidR="00306CB9" w:rsidRPr="00A86811">
        <w:rPr>
          <w:rFonts w:ascii="ＭＳ ゴシック" w:eastAsia="ＭＳ ゴシック" w:hAnsi="ＭＳ ゴシック" w:cs="Helvetica"/>
          <w:color w:val="222222"/>
        </w:rPr>
        <w:t>3</w:t>
      </w:r>
      <w:r>
        <w:rPr>
          <w:rFonts w:cs="Helvetica"/>
          <w:color w:val="222222"/>
        </w:rPr>
        <w:t>月までに</w:t>
      </w:r>
      <w:hyperlink r:id="rId6" w:tgtFrame="_hplink" w:history="1">
        <w:r w:rsidRPr="007D467B">
          <w:rPr>
            <w:rStyle w:val="a9"/>
            <w:rFonts w:cs="Helvetica"/>
            <w:color w:val="auto"/>
          </w:rPr>
          <w:t>完了予定</w:t>
        </w:r>
      </w:hyperlink>
      <w:r>
        <w:rPr>
          <w:rFonts w:cs="Helvetica"/>
          <w:color w:val="222222"/>
        </w:rPr>
        <w:t>と</w:t>
      </w:r>
      <w:r>
        <w:rPr>
          <w:rFonts w:cs="Helvetica" w:hint="eastAsia"/>
          <w:color w:val="222222"/>
        </w:rPr>
        <w:t>され</w:t>
      </w:r>
      <w:r w:rsidR="00FA5A4B">
        <w:rPr>
          <w:rFonts w:cs="Helvetica" w:hint="eastAsia"/>
          <w:color w:val="222222"/>
        </w:rPr>
        <w:t>ている</w:t>
      </w:r>
      <w:r>
        <w:rPr>
          <w:rFonts w:cs="Helvetica"/>
          <w:color w:val="222222"/>
        </w:rPr>
        <w:t>。</w:t>
      </w:r>
      <w:r>
        <w:rPr>
          <w:rFonts w:cs="Helvetica" w:hint="eastAsia"/>
          <w:color w:val="222222"/>
        </w:rPr>
        <w:t>さらに</w:t>
      </w:r>
      <w:r>
        <w:rPr>
          <w:rFonts w:cs="Helvetica"/>
          <w:color w:val="222222"/>
        </w:rPr>
        <w:t>、</w:t>
      </w:r>
      <w:r>
        <w:rPr>
          <w:rFonts w:cs="Helvetica" w:hint="eastAsia"/>
          <w:color w:val="222222"/>
        </w:rPr>
        <w:t>政府は</w:t>
      </w:r>
      <w:r>
        <w:rPr>
          <w:rFonts w:cs="Helvetica"/>
          <w:color w:val="222222"/>
        </w:rPr>
        <w:t>帰還困難区域</w:t>
      </w:r>
      <w:r>
        <w:rPr>
          <w:rFonts w:cs="Helvetica" w:hint="eastAsia"/>
          <w:color w:val="222222"/>
        </w:rPr>
        <w:t>についても</w:t>
      </w:r>
      <w:r w:rsidR="00306CB9" w:rsidRPr="00A86811">
        <w:rPr>
          <w:rFonts w:ascii="ＭＳ ゴシック" w:eastAsia="ＭＳ ゴシック" w:hAnsi="ＭＳ ゴシック" w:cs="Helvetica"/>
          <w:color w:val="222222"/>
        </w:rPr>
        <w:t>2022</w:t>
      </w:r>
      <w:r w:rsidR="000F53B4">
        <w:rPr>
          <w:rFonts w:ascii="ＭＳ ゴシック" w:eastAsia="ＭＳ ゴシック" w:hAnsi="ＭＳ ゴシック" w:cs="Helvetica"/>
          <w:color w:val="222222"/>
        </w:rPr>
        <w:t>（平成</w:t>
      </w:r>
      <w:r w:rsidR="000F53B4" w:rsidRPr="00A86811">
        <w:rPr>
          <w:rFonts w:ascii="ＭＳ ゴシック" w:eastAsia="ＭＳ ゴシック" w:hAnsi="ＭＳ ゴシック" w:cs="Helvetica"/>
          <w:color w:val="222222"/>
        </w:rPr>
        <w:t>34</w:t>
      </w:r>
      <w:r w:rsidR="000F53B4">
        <w:rPr>
          <w:rFonts w:ascii="ＭＳ ゴシック" w:eastAsia="ＭＳ ゴシック" w:hAnsi="ＭＳ ゴシック" w:cs="Helvetica"/>
          <w:color w:val="222222"/>
        </w:rPr>
        <w:t>）</w:t>
      </w:r>
      <w:r>
        <w:rPr>
          <w:rFonts w:cs="Helvetica" w:hint="eastAsia"/>
          <w:color w:val="222222"/>
        </w:rPr>
        <w:t>年までに一部解除に向けての除染作業を行うとの方針を示した。</w:t>
      </w:r>
    </w:p>
    <w:p w:rsidR="007D467B" w:rsidRDefault="007D467B" w:rsidP="00A86811">
      <w:pPr>
        <w:ind w:leftChars="400" w:left="853" w:firstLineChars="100" w:firstLine="213"/>
        <w:rPr>
          <w:rFonts w:hint="eastAsia"/>
        </w:rPr>
      </w:pPr>
      <w:r>
        <w:rPr>
          <w:rFonts w:hint="eastAsia"/>
        </w:rPr>
        <w:t>しかしながら、住民が安心して戻れるための</w:t>
      </w:r>
      <w:r w:rsidR="00FA5A4B">
        <w:rPr>
          <w:rFonts w:hint="eastAsia"/>
        </w:rPr>
        <w:t>環境</w:t>
      </w:r>
      <w:r>
        <w:rPr>
          <w:rFonts w:hint="eastAsia"/>
        </w:rPr>
        <w:t>整備が十分に行われているとは</w:t>
      </w:r>
      <w:r w:rsidR="00FA5A4B">
        <w:rPr>
          <w:rFonts w:hint="eastAsia"/>
        </w:rPr>
        <w:t>いえないことから、</w:t>
      </w:r>
      <w:r>
        <w:rPr>
          <w:rFonts w:hint="eastAsia"/>
        </w:rPr>
        <w:t>避難者の仮設・借り上げ住宅の供与期間については、さらに相当期間延長されるべきであ</w:t>
      </w:r>
      <w:r w:rsidR="00FA5A4B">
        <w:rPr>
          <w:rFonts w:hint="eastAsia"/>
        </w:rPr>
        <w:t>る。</w:t>
      </w:r>
    </w:p>
    <w:p w:rsidR="007D467B" w:rsidRDefault="007D467B" w:rsidP="00A86811">
      <w:pPr>
        <w:ind w:leftChars="400" w:left="853" w:firstLineChars="100" w:firstLine="213"/>
        <w:rPr>
          <w:rFonts w:hint="eastAsia"/>
        </w:rPr>
      </w:pPr>
      <w:r>
        <w:rPr>
          <w:rFonts w:hint="eastAsia"/>
        </w:rPr>
        <w:t>これは、東京においても同様であり、今なお避難者数は</w:t>
      </w:r>
      <w:r w:rsidR="00306CB9" w:rsidRPr="00A86811">
        <w:rPr>
          <w:rFonts w:ascii="ＭＳ ゴシック" w:eastAsia="ＭＳ ゴシック" w:hAnsi="ＭＳ ゴシック"/>
        </w:rPr>
        <w:t>6500</w:t>
      </w:r>
      <w:r>
        <w:rPr>
          <w:rFonts w:hint="eastAsia"/>
        </w:rPr>
        <w:t>人近く</w:t>
      </w:r>
      <w:r w:rsidR="00FA5A4B">
        <w:rPr>
          <w:rFonts w:hint="eastAsia"/>
        </w:rPr>
        <w:t>存在し、</w:t>
      </w:r>
      <w:r>
        <w:rPr>
          <w:rFonts w:hint="eastAsia"/>
        </w:rPr>
        <w:t>東京都への働きかけを行うなどして、避難者</w:t>
      </w:r>
      <w:r w:rsidR="00FA5A4B">
        <w:rPr>
          <w:rFonts w:hint="eastAsia"/>
        </w:rPr>
        <w:t>へ</w:t>
      </w:r>
      <w:r>
        <w:rPr>
          <w:rFonts w:hint="eastAsia"/>
        </w:rPr>
        <w:t>の</w:t>
      </w:r>
      <w:r w:rsidR="00FA5A4B">
        <w:rPr>
          <w:rFonts w:hint="eastAsia"/>
        </w:rPr>
        <w:t>住居</w:t>
      </w:r>
      <w:r>
        <w:rPr>
          <w:rFonts w:hint="eastAsia"/>
        </w:rPr>
        <w:t>支援を</w:t>
      </w:r>
      <w:r w:rsidR="00FA5A4B">
        <w:rPr>
          <w:rFonts w:hint="eastAsia"/>
        </w:rPr>
        <w:t>訴えていか</w:t>
      </w:r>
      <w:r>
        <w:rPr>
          <w:rFonts w:hint="eastAsia"/>
        </w:rPr>
        <w:t>なければならない。</w:t>
      </w:r>
    </w:p>
    <w:p w:rsidR="007D467B" w:rsidRDefault="007D467B" w:rsidP="007D467B">
      <w:pPr>
        <w:rPr>
          <w:rFonts w:hint="eastAsia"/>
        </w:rPr>
      </w:pPr>
      <w:r>
        <w:rPr>
          <w:rFonts w:hint="eastAsia"/>
        </w:rPr>
        <w:t xml:space="preserve">　　</w:t>
      </w:r>
      <w:r w:rsidR="0039663F">
        <w:rPr>
          <w:rFonts w:hint="eastAsia"/>
        </w:rPr>
        <w:t xml:space="preserve">　</w:t>
      </w:r>
      <w:r>
        <w:rPr>
          <w:rFonts w:hint="eastAsia"/>
        </w:rPr>
        <w:t>②　復興の進捗度の相違</w:t>
      </w:r>
    </w:p>
    <w:p w:rsidR="007D467B" w:rsidRPr="007D467B" w:rsidRDefault="007D467B" w:rsidP="00A86811">
      <w:pPr>
        <w:ind w:left="853" w:hangingChars="400" w:hanging="853"/>
        <w:rPr>
          <w:rFonts w:ascii="ＭＳ 明朝" w:hAnsi="ＭＳ 明朝" w:hint="eastAsia"/>
          <w:color w:val="auto"/>
        </w:rPr>
      </w:pPr>
      <w:r>
        <w:rPr>
          <w:rFonts w:hint="eastAsia"/>
        </w:rPr>
        <w:t xml:space="preserve">　　　　</w:t>
      </w:r>
      <w:r w:rsidR="0039663F">
        <w:rPr>
          <w:rFonts w:hint="eastAsia"/>
        </w:rPr>
        <w:t xml:space="preserve">　</w:t>
      </w:r>
      <w:r>
        <w:rPr>
          <w:rFonts w:hint="eastAsia"/>
        </w:rPr>
        <w:t>被災</w:t>
      </w:r>
      <w:r w:rsidR="00306CB9" w:rsidRPr="00A86811">
        <w:rPr>
          <w:rFonts w:ascii="ＭＳ ゴシック" w:eastAsia="ＭＳ ゴシック" w:hAnsi="ＭＳ ゴシック"/>
        </w:rPr>
        <w:t>3</w:t>
      </w:r>
      <w:r>
        <w:rPr>
          <w:rFonts w:hint="eastAsia"/>
        </w:rPr>
        <w:t>県において、復興の進捗度は異なっている。原発事故による福島県の復興の遅れはいわずもがな、岩手県においても津波被災地は、盛り土等による工事が前</w:t>
      </w:r>
      <w:r>
        <w:rPr>
          <w:rFonts w:hint="eastAsia"/>
        </w:rPr>
        <w:lastRenderedPageBreak/>
        <w:t>提となり、本格的な住宅復興はこれからとなっている。</w:t>
      </w:r>
      <w:r w:rsidR="00FA5A4B">
        <w:rPr>
          <w:rFonts w:hint="eastAsia"/>
        </w:rPr>
        <w:t>住宅に関する</w:t>
      </w:r>
      <w:r>
        <w:rPr>
          <w:rFonts w:hint="eastAsia"/>
        </w:rPr>
        <w:t>法的問題も</w:t>
      </w:r>
      <w:r w:rsidR="00FA5A4B">
        <w:rPr>
          <w:rFonts w:hint="eastAsia"/>
        </w:rPr>
        <w:t>引き続き</w:t>
      </w:r>
      <w:r>
        <w:rPr>
          <w:rFonts w:hint="eastAsia"/>
        </w:rPr>
        <w:t>存在</w:t>
      </w:r>
      <w:r w:rsidR="00995F26">
        <w:rPr>
          <w:rFonts w:hint="eastAsia"/>
        </w:rPr>
        <w:t>するとして</w:t>
      </w:r>
      <w:r>
        <w:rPr>
          <w:rFonts w:hint="eastAsia"/>
        </w:rPr>
        <w:t>、岩手県弁護士会は相談体制</w:t>
      </w:r>
      <w:r w:rsidR="00995F26">
        <w:rPr>
          <w:rFonts w:hint="eastAsia"/>
        </w:rPr>
        <w:t>を継続するとのことである。</w:t>
      </w:r>
    </w:p>
    <w:p w:rsidR="0039663F" w:rsidRDefault="0039663F" w:rsidP="00CC0BF3">
      <w:pPr>
        <w:rPr>
          <w:rFonts w:ascii="ＭＳ 明朝" w:hAnsi="ＭＳ 明朝" w:hint="eastAsia"/>
          <w:color w:val="auto"/>
        </w:rPr>
      </w:pPr>
    </w:p>
    <w:p w:rsidR="002D473A" w:rsidRPr="00270EA9" w:rsidRDefault="0039663F" w:rsidP="00A86811">
      <w:pPr>
        <w:ind w:firstLineChars="100" w:firstLine="213"/>
        <w:rPr>
          <w:rFonts w:ascii="ＭＳ 明朝" w:hAnsi="ＭＳ 明朝" w:hint="eastAsia"/>
          <w:color w:val="auto"/>
          <w:sz w:val="24"/>
        </w:rPr>
      </w:pPr>
      <w:r w:rsidRPr="00270EA9">
        <w:rPr>
          <w:rFonts w:ascii="ＭＳ 明朝" w:hAnsi="ＭＳ 明朝" w:hint="eastAsia"/>
          <w:color w:val="auto"/>
        </w:rPr>
        <w:t>(</w:t>
      </w:r>
      <w:r w:rsidR="00306CB9" w:rsidRPr="00A86811">
        <w:rPr>
          <w:rFonts w:ascii="ＭＳ ゴシック" w:eastAsia="ＭＳ ゴシック" w:hAnsi="ＭＳ ゴシック"/>
          <w:color w:val="auto"/>
          <w:sz w:val="24"/>
        </w:rPr>
        <w:t>2</w:t>
      </w:r>
      <w:r w:rsidRPr="00270EA9">
        <w:rPr>
          <w:rFonts w:ascii="ＭＳ 明朝" w:hAnsi="ＭＳ 明朝" w:hint="eastAsia"/>
          <w:color w:val="auto"/>
          <w:sz w:val="24"/>
        </w:rPr>
        <w:t>)</w:t>
      </w:r>
      <w:r w:rsidR="00344442" w:rsidRPr="00270EA9">
        <w:rPr>
          <w:rFonts w:ascii="ＭＳ 明朝" w:hAnsi="ＭＳ 明朝" w:hint="eastAsia"/>
          <w:color w:val="auto"/>
          <w:sz w:val="24"/>
        </w:rPr>
        <w:t>原子力損害賠償問題</w:t>
      </w:r>
      <w:r w:rsidR="002D473A" w:rsidRPr="00270EA9">
        <w:rPr>
          <w:rFonts w:ascii="ＭＳ 明朝" w:hAnsi="ＭＳ 明朝" w:hint="eastAsia"/>
          <w:color w:val="auto"/>
          <w:sz w:val="24"/>
        </w:rPr>
        <w:t>への対応</w:t>
      </w:r>
    </w:p>
    <w:p w:rsidR="00703877" w:rsidRPr="00A86811" w:rsidRDefault="0039663F" w:rsidP="00A86811">
      <w:pPr>
        <w:ind w:firstLineChars="200" w:firstLine="427"/>
        <w:rPr>
          <w:rFonts w:ascii="ＭＳ 明朝" w:hAnsi="ＭＳ 明朝"/>
          <w:bCs/>
          <w:color w:val="auto"/>
          <w:szCs w:val="21"/>
        </w:rPr>
      </w:pPr>
      <w:r w:rsidRPr="00A86811">
        <w:rPr>
          <w:rFonts w:ascii="ＭＳ 明朝" w:hAnsi="ＭＳ 明朝" w:hint="eastAsia"/>
          <w:bCs/>
          <w:color w:val="auto"/>
          <w:szCs w:val="21"/>
        </w:rPr>
        <w:t>(</w:t>
      </w:r>
      <w:r w:rsidR="00332412" w:rsidRPr="00A86811">
        <w:rPr>
          <w:rFonts w:ascii="ＭＳ 明朝" w:hAnsi="ＭＳ 明朝" w:hint="eastAsia"/>
          <w:bCs/>
          <w:color w:val="auto"/>
          <w:szCs w:val="21"/>
        </w:rPr>
        <w:t>ａ</w:t>
      </w:r>
      <w:r w:rsidRPr="00A86811">
        <w:rPr>
          <w:rFonts w:ascii="ＭＳ 明朝" w:hAnsi="ＭＳ 明朝" w:hint="eastAsia"/>
          <w:bCs/>
          <w:color w:val="auto"/>
          <w:szCs w:val="21"/>
        </w:rPr>
        <w:t>)</w:t>
      </w:r>
      <w:r w:rsidR="00155391" w:rsidRPr="00A86811">
        <w:rPr>
          <w:rFonts w:ascii="ＭＳ 明朝" w:hAnsi="ＭＳ 明朝" w:hint="eastAsia"/>
          <w:bCs/>
          <w:color w:val="auto"/>
          <w:szCs w:val="21"/>
        </w:rPr>
        <w:t>原子力損害賠償紛争解決センター</w:t>
      </w:r>
      <w:r w:rsidR="00995F26" w:rsidRPr="00A86811">
        <w:rPr>
          <w:rFonts w:ascii="ＭＳ 明朝" w:hAnsi="ＭＳ 明朝" w:hint="eastAsia"/>
          <w:bCs/>
          <w:color w:val="auto"/>
          <w:szCs w:val="21"/>
        </w:rPr>
        <w:t>について</w:t>
      </w:r>
    </w:p>
    <w:p w:rsidR="00995F26" w:rsidRPr="00A86811" w:rsidRDefault="00995F26" w:rsidP="00A86811">
      <w:pPr>
        <w:pStyle w:val="aa"/>
        <w:ind w:leftChars="399" w:left="851" w:firstLineChars="100" w:firstLine="213"/>
        <w:rPr>
          <w:rFonts w:hint="eastAsia"/>
          <w:szCs w:val="21"/>
        </w:rPr>
      </w:pPr>
      <w:r w:rsidRPr="00306CB9">
        <w:rPr>
          <w:rFonts w:hint="eastAsia"/>
          <w:szCs w:val="21"/>
        </w:rPr>
        <w:t>文科省のホームページによれば、</w:t>
      </w:r>
      <w:r w:rsidR="00E83662" w:rsidRPr="00306CB9">
        <w:rPr>
          <w:rFonts w:ascii="ＭＳ 明朝" w:hAnsi="ＭＳ 明朝" w:hint="eastAsia"/>
          <w:bCs/>
          <w:color w:val="auto"/>
          <w:szCs w:val="21"/>
        </w:rPr>
        <w:t>原子力損害賠償紛争解決センター</w:t>
      </w:r>
      <w:r w:rsidR="0039663F" w:rsidRPr="00306CB9">
        <w:rPr>
          <w:rFonts w:ascii="ＭＳ 明朝" w:hAnsi="ＭＳ 明朝" w:hint="eastAsia"/>
          <w:bCs/>
          <w:color w:val="auto"/>
          <w:szCs w:val="21"/>
        </w:rPr>
        <w:t>(</w:t>
      </w:r>
      <w:r w:rsidR="00E83662" w:rsidRPr="00306CB9">
        <w:rPr>
          <w:rFonts w:ascii="ＭＳ 明朝" w:hAnsi="ＭＳ 明朝" w:hint="eastAsia"/>
          <w:bCs/>
          <w:color w:val="auto"/>
          <w:szCs w:val="21"/>
        </w:rPr>
        <w:t>以下「原紛センター」という</w:t>
      </w:r>
      <w:r w:rsidR="001C60C3">
        <w:rPr>
          <w:rFonts w:ascii="ＭＳ 明朝" w:hAnsi="ＭＳ 明朝" w:hint="eastAsia"/>
          <w:bCs/>
          <w:color w:val="auto"/>
          <w:szCs w:val="21"/>
        </w:rPr>
        <w:t>。</w:t>
      </w:r>
      <w:r w:rsidR="0039663F" w:rsidRPr="0039663F">
        <w:rPr>
          <w:rFonts w:ascii="ＭＳ 明朝" w:hAnsi="ＭＳ 明朝" w:hint="eastAsia"/>
          <w:bCs/>
          <w:color w:val="auto"/>
          <w:szCs w:val="21"/>
        </w:rPr>
        <w:t>)</w:t>
      </w:r>
      <w:r w:rsidR="00E83662" w:rsidRPr="0039663F">
        <w:rPr>
          <w:rFonts w:ascii="ＭＳ 明朝" w:hAnsi="ＭＳ 明朝" w:hint="eastAsia"/>
          <w:bCs/>
          <w:color w:val="auto"/>
          <w:szCs w:val="21"/>
        </w:rPr>
        <w:t>の</w:t>
      </w:r>
      <w:r w:rsidRPr="0039663F">
        <w:rPr>
          <w:rFonts w:hint="eastAsia"/>
          <w:szCs w:val="21"/>
        </w:rPr>
        <w:t>平成</w:t>
      </w:r>
      <w:r w:rsidR="00306CB9" w:rsidRPr="00A86811">
        <w:rPr>
          <w:rFonts w:ascii="ＭＳ ゴシック" w:eastAsia="ＭＳ ゴシック" w:hAnsi="ＭＳ ゴシック"/>
          <w:szCs w:val="21"/>
        </w:rPr>
        <w:t>28</w:t>
      </w:r>
      <w:r w:rsidR="001C60C3">
        <w:rPr>
          <w:szCs w:val="21"/>
        </w:rPr>
        <w:t>（</w:t>
      </w:r>
      <w:r w:rsidR="001C60C3" w:rsidRPr="00A86811">
        <w:rPr>
          <w:rFonts w:ascii="ＭＳ ゴシック" w:eastAsia="ＭＳ ゴシック" w:hAnsi="ＭＳ ゴシック"/>
          <w:szCs w:val="21"/>
        </w:rPr>
        <w:t>2016</w:t>
      </w:r>
      <w:r w:rsidR="001C60C3">
        <w:rPr>
          <w:szCs w:val="21"/>
        </w:rPr>
        <w:t>）</w:t>
      </w:r>
      <w:r w:rsidRPr="0039663F">
        <w:rPr>
          <w:rFonts w:hint="eastAsia"/>
          <w:szCs w:val="21"/>
        </w:rPr>
        <w:t>年</w:t>
      </w:r>
      <w:r w:rsidR="00306CB9" w:rsidRPr="00A86811">
        <w:rPr>
          <w:rFonts w:ascii="ＭＳ ゴシック" w:eastAsia="ＭＳ ゴシック" w:hAnsi="ＭＳ ゴシック"/>
          <w:szCs w:val="21"/>
        </w:rPr>
        <w:t>10</w:t>
      </w:r>
      <w:r w:rsidRPr="0039663F">
        <w:rPr>
          <w:rFonts w:hint="eastAsia"/>
          <w:szCs w:val="21"/>
        </w:rPr>
        <w:t>月</w:t>
      </w:r>
      <w:r w:rsidR="00306CB9" w:rsidRPr="00A86811">
        <w:rPr>
          <w:rFonts w:ascii="ＭＳ ゴシック" w:eastAsia="ＭＳ ゴシック" w:hAnsi="ＭＳ ゴシック"/>
          <w:szCs w:val="21"/>
        </w:rPr>
        <w:t>14</w:t>
      </w:r>
      <w:r w:rsidRPr="00A86811">
        <w:rPr>
          <w:rFonts w:hint="eastAsia"/>
          <w:szCs w:val="21"/>
        </w:rPr>
        <w:t>日現在の取り扱い状況は下記のとおりと発表されている。</w:t>
      </w:r>
    </w:p>
    <w:p w:rsidR="00995F26" w:rsidRPr="00A86811" w:rsidRDefault="00FC0314" w:rsidP="00A86811">
      <w:pPr>
        <w:pStyle w:val="aa"/>
        <w:ind w:firstLineChars="500" w:firstLine="1066"/>
        <w:rPr>
          <w:rFonts w:hint="eastAsia"/>
          <w:szCs w:val="21"/>
        </w:rPr>
      </w:pPr>
      <w:r w:rsidRPr="00A86811">
        <w:rPr>
          <w:rFonts w:hint="eastAsia"/>
          <w:szCs w:val="21"/>
        </w:rPr>
        <w:t>①</w:t>
      </w:r>
      <w:r w:rsidR="00995F26" w:rsidRPr="00A86811">
        <w:rPr>
          <w:rFonts w:hint="eastAsia"/>
          <w:szCs w:val="21"/>
        </w:rPr>
        <w:t>申立件数：</w:t>
      </w:r>
      <w:r w:rsidR="00306CB9" w:rsidRPr="00A86811">
        <w:rPr>
          <w:rFonts w:ascii="ＭＳ ゴシック" w:eastAsia="ＭＳ ゴシック" w:hAnsi="ＭＳ ゴシック"/>
          <w:szCs w:val="21"/>
        </w:rPr>
        <w:t>20</w:t>
      </w:r>
      <w:r w:rsidR="00995F26" w:rsidRPr="00A86811">
        <w:rPr>
          <w:rFonts w:ascii="ＭＳ ゴシック" w:eastAsia="ＭＳ ゴシック" w:hAnsi="ＭＳ ゴシック" w:hint="eastAsia"/>
          <w:szCs w:val="21"/>
        </w:rPr>
        <w:t>,</w:t>
      </w:r>
      <w:r w:rsidR="00306CB9" w:rsidRPr="00A86811">
        <w:rPr>
          <w:rFonts w:ascii="ＭＳ ゴシック" w:eastAsia="ＭＳ ゴシック" w:hAnsi="ＭＳ ゴシック"/>
          <w:szCs w:val="21"/>
        </w:rPr>
        <w:t>996</w:t>
      </w:r>
      <w:r w:rsidR="00995F26" w:rsidRPr="00A86811">
        <w:rPr>
          <w:rFonts w:hint="eastAsia"/>
          <w:szCs w:val="21"/>
        </w:rPr>
        <w:t>件</w:t>
      </w:r>
    </w:p>
    <w:p w:rsidR="00995F26" w:rsidRPr="00A86811" w:rsidRDefault="00FC0314" w:rsidP="00A86811">
      <w:pPr>
        <w:pStyle w:val="aa"/>
        <w:ind w:leftChars="499" w:left="1277" w:hangingChars="100" w:hanging="213"/>
        <w:rPr>
          <w:rFonts w:hint="eastAsia"/>
          <w:szCs w:val="21"/>
        </w:rPr>
      </w:pPr>
      <w:r w:rsidRPr="00A86811">
        <w:rPr>
          <w:rFonts w:hint="eastAsia"/>
          <w:szCs w:val="21"/>
        </w:rPr>
        <w:t>②</w:t>
      </w:r>
      <w:r w:rsidR="00995F26" w:rsidRPr="00A86811">
        <w:rPr>
          <w:rFonts w:hint="eastAsia"/>
          <w:szCs w:val="21"/>
        </w:rPr>
        <w:t>既済件数：</w:t>
      </w:r>
      <w:r w:rsidR="00306CB9" w:rsidRPr="00A86811">
        <w:rPr>
          <w:rFonts w:ascii="ＭＳ ゴシック" w:eastAsia="ＭＳ ゴシック" w:hAnsi="ＭＳ ゴシック"/>
          <w:szCs w:val="21"/>
        </w:rPr>
        <w:t>18</w:t>
      </w:r>
      <w:r w:rsidR="00995F26" w:rsidRPr="00A86811">
        <w:rPr>
          <w:rFonts w:ascii="ＭＳ ゴシック" w:eastAsia="ＭＳ ゴシック" w:hAnsi="ＭＳ ゴシック" w:hint="eastAsia"/>
          <w:szCs w:val="21"/>
        </w:rPr>
        <w:t>,</w:t>
      </w:r>
      <w:r w:rsidR="00306CB9" w:rsidRPr="00A86811">
        <w:rPr>
          <w:rFonts w:ascii="ＭＳ ゴシック" w:eastAsia="ＭＳ ゴシック" w:hAnsi="ＭＳ ゴシック"/>
          <w:szCs w:val="21"/>
        </w:rPr>
        <w:t>636</w:t>
      </w:r>
      <w:r w:rsidR="00995F26" w:rsidRPr="00A86811">
        <w:rPr>
          <w:rFonts w:hint="eastAsia"/>
          <w:szCs w:val="21"/>
        </w:rPr>
        <w:t>件</w:t>
      </w:r>
      <w:r w:rsidR="0039663F" w:rsidRPr="00A86811">
        <w:rPr>
          <w:rFonts w:hint="eastAsia"/>
          <w:szCs w:val="21"/>
        </w:rPr>
        <w:t>(</w:t>
      </w:r>
      <w:r w:rsidR="00995F26" w:rsidRPr="00A86811">
        <w:rPr>
          <w:rFonts w:hint="eastAsia"/>
          <w:szCs w:val="21"/>
        </w:rPr>
        <w:t>うち全部和解成立：</w:t>
      </w:r>
      <w:r w:rsidR="00306CB9" w:rsidRPr="00A86811">
        <w:rPr>
          <w:rFonts w:ascii="ＭＳ ゴシック" w:eastAsia="ＭＳ ゴシック" w:hAnsi="ＭＳ ゴシック"/>
          <w:szCs w:val="21"/>
        </w:rPr>
        <w:t>15</w:t>
      </w:r>
      <w:r w:rsidR="00995F26" w:rsidRPr="00A86811">
        <w:rPr>
          <w:rFonts w:ascii="ＭＳ ゴシック" w:eastAsia="ＭＳ ゴシック" w:hAnsi="ＭＳ ゴシック" w:hint="eastAsia"/>
          <w:szCs w:val="21"/>
        </w:rPr>
        <w:t>,</w:t>
      </w:r>
      <w:r w:rsidR="00306CB9" w:rsidRPr="00A86811">
        <w:rPr>
          <w:rFonts w:ascii="ＭＳ ゴシック" w:eastAsia="ＭＳ ゴシック" w:hAnsi="ＭＳ ゴシック"/>
          <w:szCs w:val="21"/>
        </w:rPr>
        <w:t>459</w:t>
      </w:r>
      <w:r w:rsidR="00995F26" w:rsidRPr="00A86811">
        <w:rPr>
          <w:rFonts w:hint="eastAsia"/>
          <w:szCs w:val="21"/>
        </w:rPr>
        <w:t>件、取下げ：</w:t>
      </w:r>
      <w:r w:rsidR="00306CB9" w:rsidRPr="00A86811">
        <w:rPr>
          <w:rFonts w:ascii="ＭＳ ゴシック" w:eastAsia="ＭＳ ゴシック" w:hAnsi="ＭＳ ゴシック"/>
          <w:szCs w:val="21"/>
        </w:rPr>
        <w:t>1</w:t>
      </w:r>
      <w:r w:rsidR="00995F26" w:rsidRPr="00A86811">
        <w:rPr>
          <w:rFonts w:ascii="ＭＳ ゴシック" w:eastAsia="ＭＳ ゴシック" w:hAnsi="ＭＳ ゴシック" w:hint="eastAsia"/>
          <w:szCs w:val="21"/>
        </w:rPr>
        <w:t>,</w:t>
      </w:r>
      <w:r w:rsidR="00306CB9" w:rsidRPr="00A86811">
        <w:rPr>
          <w:rFonts w:ascii="ＭＳ ゴシック" w:eastAsia="ＭＳ ゴシック" w:hAnsi="ＭＳ ゴシック"/>
          <w:szCs w:val="21"/>
        </w:rPr>
        <w:t>730</w:t>
      </w:r>
      <w:r w:rsidR="00995F26" w:rsidRPr="00A86811">
        <w:rPr>
          <w:rFonts w:hint="eastAsia"/>
          <w:szCs w:val="21"/>
        </w:rPr>
        <w:t>件、打切り：</w:t>
      </w:r>
      <w:r w:rsidR="00306CB9" w:rsidRPr="00A86811">
        <w:rPr>
          <w:rFonts w:ascii="ＭＳ ゴシック" w:eastAsia="ＭＳ ゴシック" w:hAnsi="ＭＳ ゴシック"/>
          <w:szCs w:val="21"/>
        </w:rPr>
        <w:t>1</w:t>
      </w:r>
      <w:r w:rsidR="00995F26" w:rsidRPr="00A86811">
        <w:rPr>
          <w:rFonts w:ascii="ＭＳ ゴシック" w:eastAsia="ＭＳ ゴシック" w:hAnsi="ＭＳ ゴシック" w:hint="eastAsia"/>
          <w:szCs w:val="21"/>
        </w:rPr>
        <w:t>,</w:t>
      </w:r>
      <w:r w:rsidR="00306CB9" w:rsidRPr="00A86811">
        <w:rPr>
          <w:rFonts w:ascii="ＭＳ ゴシック" w:eastAsia="ＭＳ ゴシック" w:hAnsi="ＭＳ ゴシック"/>
          <w:szCs w:val="21"/>
        </w:rPr>
        <w:t>446</w:t>
      </w:r>
      <w:r w:rsidR="00995F26" w:rsidRPr="00A86811">
        <w:rPr>
          <w:rFonts w:hint="eastAsia"/>
          <w:szCs w:val="21"/>
        </w:rPr>
        <w:t>件、却下：</w:t>
      </w:r>
      <w:r w:rsidR="00306CB9" w:rsidRPr="00A86811">
        <w:rPr>
          <w:rFonts w:ascii="ＭＳ ゴシック" w:eastAsia="ＭＳ ゴシック" w:hAnsi="ＭＳ ゴシック"/>
          <w:szCs w:val="21"/>
        </w:rPr>
        <w:t>1</w:t>
      </w:r>
      <w:r w:rsidR="00995F26" w:rsidRPr="00A86811">
        <w:rPr>
          <w:rFonts w:hint="eastAsia"/>
          <w:szCs w:val="21"/>
        </w:rPr>
        <w:t>件</w:t>
      </w:r>
      <w:r w:rsidR="0039663F" w:rsidRPr="00A86811">
        <w:rPr>
          <w:rFonts w:hint="eastAsia"/>
          <w:szCs w:val="21"/>
        </w:rPr>
        <w:t>)</w:t>
      </w:r>
    </w:p>
    <w:p w:rsidR="00995F26" w:rsidRPr="00A86811" w:rsidRDefault="00FC0314" w:rsidP="00A86811">
      <w:pPr>
        <w:pStyle w:val="aa"/>
        <w:ind w:leftChars="299" w:left="638" w:firstLineChars="200" w:firstLine="427"/>
        <w:rPr>
          <w:rFonts w:hint="eastAsia"/>
          <w:szCs w:val="21"/>
        </w:rPr>
      </w:pPr>
      <w:r w:rsidRPr="00A86811">
        <w:rPr>
          <w:rFonts w:hint="eastAsia"/>
          <w:szCs w:val="21"/>
        </w:rPr>
        <w:t>③</w:t>
      </w:r>
      <w:r w:rsidR="00995F26" w:rsidRPr="00A86811">
        <w:rPr>
          <w:rFonts w:hint="eastAsia"/>
          <w:szCs w:val="21"/>
        </w:rPr>
        <w:t>現在進行中の件数</w:t>
      </w:r>
      <w:r w:rsidR="00995F26" w:rsidRPr="00A86811">
        <w:rPr>
          <w:rFonts w:hint="eastAsia"/>
          <w:szCs w:val="21"/>
        </w:rPr>
        <w:t xml:space="preserve"> </w:t>
      </w:r>
      <w:r w:rsidR="00995F26" w:rsidRPr="00A86811">
        <w:rPr>
          <w:rFonts w:hint="eastAsia"/>
          <w:szCs w:val="21"/>
        </w:rPr>
        <w:t>：</w:t>
      </w:r>
      <w:r w:rsidR="00306CB9" w:rsidRPr="00A86811">
        <w:rPr>
          <w:rFonts w:ascii="ＭＳ ゴシック" w:eastAsia="ＭＳ ゴシック" w:hAnsi="ＭＳ ゴシック"/>
          <w:szCs w:val="21"/>
        </w:rPr>
        <w:t>2</w:t>
      </w:r>
      <w:r w:rsidR="00995F26" w:rsidRPr="00A86811">
        <w:rPr>
          <w:rFonts w:ascii="ＭＳ ゴシック" w:eastAsia="ＭＳ ゴシック" w:hAnsi="ＭＳ ゴシック" w:hint="eastAsia"/>
          <w:szCs w:val="21"/>
        </w:rPr>
        <w:t>,</w:t>
      </w:r>
      <w:r w:rsidR="00306CB9" w:rsidRPr="00A86811">
        <w:rPr>
          <w:rFonts w:ascii="ＭＳ ゴシック" w:eastAsia="ＭＳ ゴシック" w:hAnsi="ＭＳ ゴシック"/>
          <w:szCs w:val="21"/>
        </w:rPr>
        <w:t>360</w:t>
      </w:r>
      <w:r w:rsidR="00995F26" w:rsidRPr="00A86811">
        <w:rPr>
          <w:rFonts w:hint="eastAsia"/>
          <w:szCs w:val="21"/>
        </w:rPr>
        <w:t>件</w:t>
      </w:r>
      <w:r w:rsidR="0039663F" w:rsidRPr="00A86811">
        <w:rPr>
          <w:rFonts w:hint="eastAsia"/>
          <w:szCs w:val="21"/>
        </w:rPr>
        <w:t>(</w:t>
      </w:r>
      <w:r w:rsidR="00995F26" w:rsidRPr="00A86811">
        <w:rPr>
          <w:rFonts w:hint="eastAsia"/>
          <w:szCs w:val="21"/>
        </w:rPr>
        <w:t>うち現在提示中の全部和解案：</w:t>
      </w:r>
      <w:r w:rsidR="00306CB9" w:rsidRPr="00A86811">
        <w:rPr>
          <w:rFonts w:ascii="ＭＳ ゴシック" w:eastAsia="ＭＳ ゴシック" w:hAnsi="ＭＳ ゴシック"/>
          <w:szCs w:val="21"/>
        </w:rPr>
        <w:t>212</w:t>
      </w:r>
      <w:r w:rsidR="00995F26" w:rsidRPr="00A86811">
        <w:rPr>
          <w:rFonts w:hint="eastAsia"/>
          <w:szCs w:val="21"/>
        </w:rPr>
        <w:t>件</w:t>
      </w:r>
      <w:r w:rsidR="0039663F" w:rsidRPr="00A86811">
        <w:rPr>
          <w:rFonts w:hint="eastAsia"/>
          <w:szCs w:val="21"/>
        </w:rPr>
        <w:t>)</w:t>
      </w:r>
    </w:p>
    <w:p w:rsidR="00995F26" w:rsidRPr="00A86811" w:rsidRDefault="00FC0314" w:rsidP="00A86811">
      <w:pPr>
        <w:pStyle w:val="aa"/>
        <w:ind w:firstLineChars="500" w:firstLine="1066"/>
        <w:rPr>
          <w:rFonts w:hint="eastAsia"/>
          <w:szCs w:val="21"/>
        </w:rPr>
      </w:pPr>
      <w:r w:rsidRPr="00A86811">
        <w:rPr>
          <w:rFonts w:hint="eastAsia"/>
          <w:szCs w:val="21"/>
        </w:rPr>
        <w:t>④</w:t>
      </w:r>
      <w:r w:rsidR="00995F26" w:rsidRPr="00A86811">
        <w:rPr>
          <w:rFonts w:hint="eastAsia"/>
          <w:szCs w:val="21"/>
        </w:rPr>
        <w:t>全部和解成立件数：</w:t>
      </w:r>
      <w:r w:rsidR="00306CB9" w:rsidRPr="00A86811">
        <w:rPr>
          <w:rFonts w:ascii="ＭＳ ゴシック" w:eastAsia="ＭＳ ゴシック" w:hAnsi="ＭＳ ゴシック"/>
          <w:szCs w:val="21"/>
        </w:rPr>
        <w:t>15</w:t>
      </w:r>
      <w:r w:rsidR="00995F26" w:rsidRPr="00A86811">
        <w:rPr>
          <w:rFonts w:ascii="ＭＳ ゴシック" w:eastAsia="ＭＳ ゴシック" w:hAnsi="ＭＳ ゴシック" w:hint="eastAsia"/>
          <w:szCs w:val="21"/>
        </w:rPr>
        <w:t>,</w:t>
      </w:r>
      <w:r w:rsidR="00306CB9" w:rsidRPr="00A86811">
        <w:rPr>
          <w:rFonts w:ascii="ＭＳ ゴシック" w:eastAsia="ＭＳ ゴシック" w:hAnsi="ＭＳ ゴシック"/>
          <w:szCs w:val="21"/>
        </w:rPr>
        <w:t>459</w:t>
      </w:r>
      <w:r w:rsidR="00995F26" w:rsidRPr="00A86811">
        <w:rPr>
          <w:rFonts w:hint="eastAsia"/>
          <w:szCs w:val="21"/>
        </w:rPr>
        <w:t>件</w:t>
      </w:r>
    </w:p>
    <w:p w:rsidR="00995F26" w:rsidRPr="00A86811" w:rsidRDefault="00FA5A4B" w:rsidP="00A86811">
      <w:pPr>
        <w:pStyle w:val="aa"/>
        <w:ind w:firstLineChars="500" w:firstLine="1066"/>
        <w:rPr>
          <w:rFonts w:hint="eastAsia"/>
          <w:szCs w:val="21"/>
        </w:rPr>
      </w:pPr>
      <w:r w:rsidRPr="00A86811">
        <w:rPr>
          <w:rFonts w:hint="eastAsia"/>
          <w:szCs w:val="21"/>
        </w:rPr>
        <w:t>損害賠償請求の</w:t>
      </w:r>
      <w:r w:rsidR="00995F26" w:rsidRPr="00A86811">
        <w:rPr>
          <w:rFonts w:hint="eastAsia"/>
          <w:szCs w:val="21"/>
        </w:rPr>
        <w:t>相当件数が</w:t>
      </w:r>
      <w:r w:rsidR="00E83662" w:rsidRPr="00A86811">
        <w:rPr>
          <w:rFonts w:hint="eastAsia"/>
          <w:szCs w:val="21"/>
        </w:rPr>
        <w:t>原</w:t>
      </w:r>
      <w:r w:rsidR="00995F26" w:rsidRPr="00A86811">
        <w:rPr>
          <w:rFonts w:hint="eastAsia"/>
          <w:szCs w:val="21"/>
        </w:rPr>
        <w:t>紛センターで対応されていることが分かる。</w:t>
      </w:r>
    </w:p>
    <w:p w:rsidR="00E83662" w:rsidRPr="00A86811" w:rsidRDefault="00995F26" w:rsidP="00A86811">
      <w:pPr>
        <w:pStyle w:val="aa"/>
        <w:ind w:leftChars="300" w:left="853" w:hangingChars="100" w:hanging="213"/>
        <w:rPr>
          <w:rFonts w:ascii="ＭＳ 明朝" w:hAnsi="ＭＳ 明朝" w:hint="eastAsia"/>
          <w:color w:val="auto"/>
          <w:szCs w:val="21"/>
        </w:rPr>
      </w:pPr>
      <w:r w:rsidRPr="00A86811">
        <w:rPr>
          <w:rFonts w:hint="eastAsia"/>
          <w:szCs w:val="21"/>
        </w:rPr>
        <w:t xml:space="preserve">　</w:t>
      </w:r>
      <w:r w:rsidR="0039663F">
        <w:rPr>
          <w:rFonts w:hint="eastAsia"/>
          <w:szCs w:val="21"/>
        </w:rPr>
        <w:t xml:space="preserve">　</w:t>
      </w:r>
      <w:r w:rsidRPr="00306CB9">
        <w:rPr>
          <w:rFonts w:hint="eastAsia"/>
          <w:szCs w:val="21"/>
        </w:rPr>
        <w:t>ただ、平成</w:t>
      </w:r>
      <w:r w:rsidR="00306CB9" w:rsidRPr="00A86811">
        <w:rPr>
          <w:rFonts w:ascii="ＭＳ ゴシック" w:eastAsia="ＭＳ ゴシック" w:hAnsi="ＭＳ ゴシック"/>
          <w:szCs w:val="21"/>
        </w:rPr>
        <w:t>27</w:t>
      </w:r>
      <w:r w:rsidR="001C60C3">
        <w:rPr>
          <w:rFonts w:ascii="ＭＳ ゴシック" w:eastAsia="ＭＳ ゴシック" w:hAnsi="ＭＳ ゴシック"/>
          <w:szCs w:val="21"/>
        </w:rPr>
        <w:t>（</w:t>
      </w:r>
      <w:r w:rsidR="001C60C3" w:rsidRPr="00A86811">
        <w:rPr>
          <w:rFonts w:ascii="ＭＳ ゴシック" w:eastAsia="ＭＳ ゴシック" w:hAnsi="ＭＳ ゴシック"/>
          <w:szCs w:val="21"/>
        </w:rPr>
        <w:t>2015</w:t>
      </w:r>
      <w:r w:rsidR="001C60C3">
        <w:rPr>
          <w:rFonts w:ascii="ＭＳ ゴシック" w:eastAsia="ＭＳ ゴシック" w:hAnsi="ＭＳ ゴシック"/>
          <w:szCs w:val="21"/>
        </w:rPr>
        <w:t>）</w:t>
      </w:r>
      <w:r w:rsidRPr="00306CB9">
        <w:rPr>
          <w:rFonts w:hint="eastAsia"/>
          <w:szCs w:val="21"/>
        </w:rPr>
        <w:t>年の政策綱領に記載したとおり、</w:t>
      </w:r>
      <w:r w:rsidR="00E83662" w:rsidRPr="00306CB9">
        <w:rPr>
          <w:rFonts w:hint="eastAsia"/>
          <w:szCs w:val="21"/>
        </w:rPr>
        <w:t>仲介委員の提案の</w:t>
      </w:r>
      <w:r w:rsidR="00155391" w:rsidRPr="00306CB9">
        <w:rPr>
          <w:rFonts w:ascii="ＭＳ 明朝" w:hAnsi="ＭＳ 明朝" w:hint="eastAsia"/>
          <w:color w:val="auto"/>
          <w:szCs w:val="21"/>
        </w:rPr>
        <w:t>重要部分を</w:t>
      </w:r>
      <w:r w:rsidR="00E83662" w:rsidRPr="00306CB9">
        <w:rPr>
          <w:rFonts w:ascii="ＭＳ 明朝" w:hAnsi="ＭＳ 明朝" w:hint="eastAsia"/>
          <w:color w:val="auto"/>
          <w:szCs w:val="21"/>
        </w:rPr>
        <w:t>東京電力側が</w:t>
      </w:r>
      <w:r w:rsidR="00155391" w:rsidRPr="0039663F">
        <w:rPr>
          <w:rFonts w:ascii="ＭＳ 明朝" w:hAnsi="ＭＳ 明朝" w:hint="eastAsia"/>
          <w:color w:val="auto"/>
          <w:szCs w:val="21"/>
        </w:rPr>
        <w:t>事実上拒否する回答がなされるといった問題が</w:t>
      </w:r>
      <w:r w:rsidR="00E83662" w:rsidRPr="0039663F">
        <w:rPr>
          <w:rFonts w:ascii="ＭＳ 明朝" w:hAnsi="ＭＳ 明朝" w:hint="eastAsia"/>
          <w:color w:val="auto"/>
          <w:szCs w:val="21"/>
        </w:rPr>
        <w:t>存在しており、</w:t>
      </w:r>
      <w:r w:rsidR="00B83636" w:rsidRPr="0039663F">
        <w:rPr>
          <w:rFonts w:ascii="ＭＳ 明朝" w:hAnsi="ＭＳ 明朝" w:hint="eastAsia"/>
          <w:color w:val="auto"/>
          <w:szCs w:val="21"/>
        </w:rPr>
        <w:t>日弁連で</w:t>
      </w:r>
      <w:r w:rsidR="00E5277E" w:rsidRPr="00A86811">
        <w:rPr>
          <w:rFonts w:ascii="ＭＳ 明朝" w:hAnsi="ＭＳ 明朝" w:hint="eastAsia"/>
          <w:color w:val="auto"/>
          <w:szCs w:val="21"/>
        </w:rPr>
        <w:t>は</w:t>
      </w:r>
      <w:r w:rsidR="00B83636" w:rsidRPr="00A86811">
        <w:rPr>
          <w:rFonts w:ascii="ＭＳ 明朝" w:hAnsi="ＭＳ 明朝" w:hint="eastAsia"/>
          <w:color w:val="auto"/>
          <w:szCs w:val="21"/>
        </w:rPr>
        <w:t>、</w:t>
      </w:r>
      <w:r w:rsidR="00E5277E" w:rsidRPr="00A86811">
        <w:rPr>
          <w:rFonts w:ascii="ＭＳ 明朝" w:hAnsi="ＭＳ 明朝" w:hint="eastAsia"/>
          <w:color w:val="auto"/>
          <w:szCs w:val="21"/>
        </w:rPr>
        <w:t>東京電力に対して</w:t>
      </w:r>
      <w:r w:rsidR="00B83636" w:rsidRPr="00A86811">
        <w:rPr>
          <w:rFonts w:ascii="ＭＳ 明朝" w:hAnsi="ＭＳ 明朝" w:hint="eastAsia"/>
          <w:color w:val="auto"/>
          <w:szCs w:val="21"/>
        </w:rPr>
        <w:t>、</w:t>
      </w:r>
      <w:r w:rsidR="00E5277E" w:rsidRPr="00A86811">
        <w:rPr>
          <w:rFonts w:ascii="ＭＳ 明朝" w:hAnsi="ＭＳ 明朝" w:hint="eastAsia"/>
          <w:color w:val="auto"/>
          <w:szCs w:val="21"/>
        </w:rPr>
        <w:t>再三にわたり</w:t>
      </w:r>
      <w:r w:rsidR="00B83636" w:rsidRPr="00A86811">
        <w:rPr>
          <w:rFonts w:ascii="ＭＳ 明朝" w:hAnsi="ＭＳ 明朝" w:hint="eastAsia"/>
          <w:color w:val="auto"/>
          <w:szCs w:val="21"/>
        </w:rPr>
        <w:t>、</w:t>
      </w:r>
      <w:r w:rsidR="00E5277E" w:rsidRPr="00A86811">
        <w:rPr>
          <w:rFonts w:ascii="ＭＳ 明朝" w:hAnsi="ＭＳ 明朝" w:hint="eastAsia"/>
          <w:color w:val="auto"/>
          <w:szCs w:val="21"/>
        </w:rPr>
        <w:t>「和解仲介案の尊重」を遵守し</w:t>
      </w:r>
      <w:r w:rsidR="00B83636" w:rsidRPr="00A86811">
        <w:rPr>
          <w:rFonts w:ascii="ＭＳ 明朝" w:hAnsi="ＭＳ 明朝" w:hint="eastAsia"/>
          <w:color w:val="auto"/>
          <w:szCs w:val="21"/>
        </w:rPr>
        <w:t>、</w:t>
      </w:r>
      <w:r w:rsidR="00E5277E" w:rsidRPr="00A86811">
        <w:rPr>
          <w:rFonts w:ascii="ＭＳ 明朝" w:hAnsi="ＭＳ 明朝" w:hint="eastAsia"/>
          <w:color w:val="auto"/>
          <w:szCs w:val="21"/>
        </w:rPr>
        <w:t>被害者に対して迅速な賠償を行うよう求め</w:t>
      </w:r>
      <w:r w:rsidR="00B83636" w:rsidRPr="00A86811">
        <w:rPr>
          <w:rFonts w:ascii="ＭＳ 明朝" w:hAnsi="ＭＳ 明朝" w:hint="eastAsia"/>
          <w:color w:val="auto"/>
          <w:szCs w:val="21"/>
        </w:rPr>
        <w:t>、</w:t>
      </w:r>
      <w:r w:rsidR="00E5277E" w:rsidRPr="00A86811">
        <w:rPr>
          <w:rFonts w:ascii="ＭＳ 明朝" w:hAnsi="ＭＳ 明朝" w:hint="eastAsia"/>
          <w:color w:val="auto"/>
          <w:szCs w:val="21"/>
        </w:rPr>
        <w:t>また</w:t>
      </w:r>
      <w:r w:rsidR="00B83636" w:rsidRPr="00A86811">
        <w:rPr>
          <w:rFonts w:ascii="ＭＳ 明朝" w:hAnsi="ＭＳ 明朝" w:hint="eastAsia"/>
          <w:color w:val="auto"/>
          <w:szCs w:val="21"/>
        </w:rPr>
        <w:t>、</w:t>
      </w:r>
      <w:r w:rsidR="00E5277E" w:rsidRPr="00A86811">
        <w:rPr>
          <w:rFonts w:ascii="ＭＳ 明朝" w:hAnsi="ＭＳ 明朝" w:hint="eastAsia"/>
          <w:color w:val="auto"/>
          <w:szCs w:val="21"/>
        </w:rPr>
        <w:t>政府に対しても</w:t>
      </w:r>
      <w:r w:rsidR="00B83636" w:rsidRPr="00A86811">
        <w:rPr>
          <w:rFonts w:ascii="ＭＳ 明朝" w:hAnsi="ＭＳ 明朝" w:hint="eastAsia"/>
          <w:color w:val="auto"/>
          <w:szCs w:val="21"/>
        </w:rPr>
        <w:t>、</w:t>
      </w:r>
      <w:r w:rsidR="00E5277E" w:rsidRPr="00A86811">
        <w:rPr>
          <w:rFonts w:ascii="ＭＳ 明朝" w:hAnsi="ＭＳ 明朝" w:hint="eastAsia"/>
          <w:color w:val="auto"/>
          <w:szCs w:val="21"/>
        </w:rPr>
        <w:t>東京電力に対し強く指導を行うよう</w:t>
      </w:r>
      <w:r w:rsidR="00B83636" w:rsidRPr="00A86811">
        <w:rPr>
          <w:rFonts w:ascii="ＭＳ 明朝" w:hAnsi="ＭＳ 明朝" w:hint="eastAsia"/>
          <w:color w:val="auto"/>
          <w:szCs w:val="21"/>
        </w:rPr>
        <w:t>、</w:t>
      </w:r>
      <w:r w:rsidR="00155391" w:rsidRPr="00A86811">
        <w:rPr>
          <w:rFonts w:ascii="ＭＳ 明朝" w:hAnsi="ＭＳ 明朝" w:hint="eastAsia"/>
          <w:color w:val="auto"/>
          <w:szCs w:val="21"/>
        </w:rPr>
        <w:t>要望している</w:t>
      </w:r>
      <w:r w:rsidR="00E83662" w:rsidRPr="00A86811">
        <w:rPr>
          <w:rFonts w:ascii="ＭＳ 明朝" w:hAnsi="ＭＳ 明朝" w:hint="eastAsia"/>
          <w:color w:val="auto"/>
          <w:szCs w:val="21"/>
        </w:rPr>
        <w:t>。</w:t>
      </w:r>
    </w:p>
    <w:p w:rsidR="00E83662" w:rsidRPr="00A86811" w:rsidRDefault="0039663F" w:rsidP="00A86811">
      <w:pPr>
        <w:ind w:firstLineChars="200" w:firstLine="427"/>
        <w:rPr>
          <w:rFonts w:ascii="ＭＳ 明朝" w:hAnsi="ＭＳ 明朝" w:hint="eastAsia"/>
          <w:color w:val="auto"/>
          <w:szCs w:val="21"/>
        </w:rPr>
      </w:pPr>
      <w:r w:rsidRPr="00A86811">
        <w:rPr>
          <w:rFonts w:ascii="ＭＳ 明朝" w:hAnsi="ＭＳ 明朝" w:hint="eastAsia"/>
          <w:color w:val="auto"/>
          <w:szCs w:val="21"/>
        </w:rPr>
        <w:t>(</w:t>
      </w:r>
      <w:r w:rsidR="00332412" w:rsidRPr="00A86811">
        <w:rPr>
          <w:rFonts w:ascii="ＭＳ 明朝" w:hAnsi="ＭＳ 明朝" w:hint="eastAsia"/>
          <w:color w:val="auto"/>
          <w:szCs w:val="21"/>
        </w:rPr>
        <w:t>ｂ</w:t>
      </w:r>
      <w:r w:rsidRPr="00A86811">
        <w:rPr>
          <w:rFonts w:ascii="ＭＳ 明朝" w:hAnsi="ＭＳ 明朝" w:hint="eastAsia"/>
          <w:color w:val="auto"/>
          <w:szCs w:val="21"/>
        </w:rPr>
        <w:t>)</w:t>
      </w:r>
      <w:r w:rsidR="00E83662" w:rsidRPr="00A86811">
        <w:rPr>
          <w:rFonts w:ascii="ＭＳ 明朝" w:hAnsi="ＭＳ 明朝" w:hint="eastAsia"/>
          <w:color w:val="auto"/>
          <w:szCs w:val="21"/>
        </w:rPr>
        <w:t>原発損害賠償請求</w:t>
      </w:r>
      <w:r w:rsidR="00FA5A4B" w:rsidRPr="00A86811">
        <w:rPr>
          <w:rFonts w:ascii="ＭＳ 明朝" w:hAnsi="ＭＳ 明朝" w:hint="eastAsia"/>
          <w:color w:val="auto"/>
          <w:szCs w:val="21"/>
        </w:rPr>
        <w:t>訴訟</w:t>
      </w:r>
    </w:p>
    <w:p w:rsidR="00E83662" w:rsidRPr="0039663F" w:rsidRDefault="00E83662" w:rsidP="00A86811">
      <w:pPr>
        <w:ind w:leftChars="400" w:left="853" w:firstLineChars="98" w:firstLine="209"/>
        <w:rPr>
          <w:rFonts w:ascii="ＭＳ 明朝" w:hAnsi="ＭＳ 明朝" w:hint="eastAsia"/>
          <w:color w:val="auto"/>
          <w:szCs w:val="21"/>
        </w:rPr>
      </w:pPr>
      <w:r w:rsidRPr="00306CB9">
        <w:rPr>
          <w:rFonts w:ascii="ＭＳ 明朝" w:hAnsi="ＭＳ 明朝" w:hint="eastAsia"/>
          <w:color w:val="auto"/>
          <w:szCs w:val="21"/>
        </w:rPr>
        <w:t>現在、各地で区域外避難者や、区域内避難者においても賠償を打ち切られた避難者による損害賠償請求訴訟が提起されており、今後は裁判所の判断がされていくことになる。</w:t>
      </w:r>
    </w:p>
    <w:p w:rsidR="00E83662" w:rsidRDefault="00E83662" w:rsidP="00A86811">
      <w:pPr>
        <w:ind w:leftChars="400" w:left="853" w:firstLineChars="98" w:firstLine="209"/>
        <w:rPr>
          <w:rFonts w:ascii="ＭＳ 明朝" w:hAnsi="ＭＳ 明朝" w:hint="eastAsia"/>
          <w:color w:val="auto"/>
        </w:rPr>
      </w:pPr>
      <w:r w:rsidRPr="00A86811">
        <w:rPr>
          <w:rFonts w:ascii="ＭＳ 明朝" w:hAnsi="ＭＳ 明朝" w:hint="eastAsia"/>
          <w:color w:val="auto"/>
          <w:szCs w:val="21"/>
        </w:rPr>
        <w:t>未曾有の原発事故に対して、</w:t>
      </w:r>
      <w:r w:rsidR="00824E59" w:rsidRPr="00A86811">
        <w:rPr>
          <w:rFonts w:ascii="ＭＳ 明朝" w:hAnsi="ＭＳ 明朝" w:hint="eastAsia"/>
          <w:color w:val="auto"/>
          <w:szCs w:val="21"/>
        </w:rPr>
        <w:t>行政判断による</w:t>
      </w:r>
      <w:r w:rsidRPr="00A86811">
        <w:rPr>
          <w:rFonts w:ascii="ＭＳ 明朝" w:hAnsi="ＭＳ 明朝" w:hint="eastAsia"/>
          <w:color w:val="auto"/>
          <w:szCs w:val="21"/>
        </w:rPr>
        <w:t>区域指定</w:t>
      </w:r>
      <w:r w:rsidR="00824E59" w:rsidRPr="00A86811">
        <w:rPr>
          <w:rFonts w:ascii="ＭＳ 明朝" w:hAnsi="ＭＳ 明朝" w:hint="eastAsia"/>
          <w:color w:val="auto"/>
          <w:szCs w:val="21"/>
        </w:rPr>
        <w:t>の結果である</w:t>
      </w:r>
      <w:r w:rsidRPr="00A86811">
        <w:rPr>
          <w:rFonts w:ascii="ＭＳ 明朝" w:hAnsi="ＭＳ 明朝" w:hint="eastAsia"/>
          <w:color w:val="auto"/>
          <w:szCs w:val="21"/>
        </w:rPr>
        <w:t>不平等な取り扱い</w:t>
      </w:r>
      <w:r w:rsidR="00824E59" w:rsidRPr="00A86811">
        <w:rPr>
          <w:rFonts w:ascii="ＭＳ 明朝" w:hAnsi="ＭＳ 明朝" w:hint="eastAsia"/>
          <w:color w:val="auto"/>
          <w:szCs w:val="21"/>
        </w:rPr>
        <w:t>を廃し</w:t>
      </w:r>
      <w:r w:rsidRPr="00A86811">
        <w:rPr>
          <w:rFonts w:ascii="ＭＳ 明朝" w:hAnsi="ＭＳ 明朝" w:hint="eastAsia"/>
          <w:color w:val="auto"/>
          <w:szCs w:val="21"/>
        </w:rPr>
        <w:t>、被害者に対する十分な補償を認める司法判断</w:t>
      </w:r>
      <w:r>
        <w:rPr>
          <w:rFonts w:ascii="ＭＳ 明朝" w:hAnsi="ＭＳ 明朝" w:hint="eastAsia"/>
          <w:color w:val="auto"/>
        </w:rPr>
        <w:t>に期待したい。</w:t>
      </w:r>
    </w:p>
    <w:p w:rsidR="00E83662" w:rsidRDefault="00E83662" w:rsidP="00E83662">
      <w:pPr>
        <w:ind w:leftChars="300" w:left="640" w:firstLineChars="100" w:firstLine="213"/>
        <w:rPr>
          <w:rFonts w:ascii="ＭＳ 明朝" w:hAnsi="ＭＳ 明朝" w:hint="eastAsia"/>
          <w:color w:val="auto"/>
        </w:rPr>
      </w:pPr>
    </w:p>
    <w:p w:rsidR="00824E59" w:rsidRPr="00A86811" w:rsidRDefault="0039663F" w:rsidP="00A86811">
      <w:pPr>
        <w:ind w:firstLineChars="100" w:firstLine="243"/>
        <w:rPr>
          <w:rFonts w:ascii="ＭＳ 明朝" w:hAnsi="ＭＳ 明朝" w:hint="eastAsia"/>
          <w:color w:val="auto"/>
          <w:sz w:val="24"/>
        </w:rPr>
      </w:pPr>
      <w:r w:rsidRPr="00A86811">
        <w:rPr>
          <w:rFonts w:ascii="ＭＳ 明朝" w:hAnsi="ＭＳ 明朝" w:hint="eastAsia"/>
          <w:color w:val="auto"/>
          <w:sz w:val="24"/>
        </w:rPr>
        <w:t>(</w:t>
      </w:r>
      <w:r w:rsidR="00306CB9" w:rsidRPr="00A86811">
        <w:rPr>
          <w:rFonts w:ascii="ＭＳ ゴシック" w:eastAsia="ＭＳ ゴシック" w:hAnsi="ＭＳ ゴシック"/>
          <w:color w:val="auto"/>
          <w:sz w:val="24"/>
        </w:rPr>
        <w:t>3</w:t>
      </w:r>
      <w:r w:rsidRPr="00A86811">
        <w:rPr>
          <w:rFonts w:ascii="ＭＳ 明朝" w:hAnsi="ＭＳ 明朝" w:hint="eastAsia"/>
          <w:color w:val="auto"/>
          <w:sz w:val="24"/>
        </w:rPr>
        <w:t>)</w:t>
      </w:r>
      <w:r w:rsidR="00824E59" w:rsidRPr="00A86811">
        <w:rPr>
          <w:rFonts w:ascii="ＭＳ 明朝" w:hAnsi="ＭＳ 明朝" w:hint="eastAsia"/>
          <w:color w:val="auto"/>
          <w:sz w:val="24"/>
        </w:rPr>
        <w:t>熊本地震</w:t>
      </w:r>
    </w:p>
    <w:p w:rsidR="00824E59" w:rsidRPr="00A32700" w:rsidRDefault="00824E59" w:rsidP="00A86811">
      <w:pPr>
        <w:ind w:left="730" w:hangingChars="300" w:hanging="730"/>
        <w:rPr>
          <w:rFonts w:ascii="ＭＳ 明朝" w:hAnsi="ＭＳ 明朝" w:hint="eastAsia"/>
          <w:color w:val="auto"/>
          <w:szCs w:val="21"/>
        </w:rPr>
      </w:pPr>
      <w:r>
        <w:rPr>
          <w:rFonts w:ascii="ＭＳ 明朝" w:hAnsi="ＭＳ 明朝" w:hint="eastAsia"/>
          <w:color w:val="auto"/>
          <w:sz w:val="24"/>
        </w:rPr>
        <w:t xml:space="preserve">　　　</w:t>
      </w:r>
      <w:r w:rsidR="0039663F">
        <w:rPr>
          <w:rFonts w:ascii="ＭＳ 明朝" w:hAnsi="ＭＳ 明朝" w:hint="eastAsia"/>
          <w:color w:val="auto"/>
          <w:sz w:val="24"/>
        </w:rPr>
        <w:t xml:space="preserve">　</w:t>
      </w:r>
      <w:r w:rsidR="00306CB9" w:rsidRPr="00A86811">
        <w:rPr>
          <w:rFonts w:ascii="ＭＳ ゴシック" w:eastAsia="ＭＳ ゴシック" w:hAnsi="ＭＳ ゴシック"/>
          <w:color w:val="auto"/>
          <w:szCs w:val="21"/>
        </w:rPr>
        <w:t>2016</w:t>
      </w:r>
      <w:r w:rsidR="001C60C3">
        <w:rPr>
          <w:rFonts w:ascii="ＭＳ 明朝" w:hAnsi="ＭＳ 明朝"/>
          <w:color w:val="auto"/>
          <w:szCs w:val="21"/>
        </w:rPr>
        <w:t>（平成</w:t>
      </w:r>
      <w:r w:rsidR="001C60C3" w:rsidRPr="00A86811">
        <w:rPr>
          <w:rFonts w:ascii="ＭＳ ゴシック" w:eastAsia="ＭＳ ゴシック" w:hAnsi="ＭＳ ゴシック"/>
          <w:color w:val="auto"/>
          <w:szCs w:val="21"/>
        </w:rPr>
        <w:t>28</w:t>
      </w:r>
      <w:r w:rsidR="001C60C3">
        <w:rPr>
          <w:rFonts w:ascii="ＭＳ 明朝" w:hAnsi="ＭＳ 明朝"/>
          <w:color w:val="auto"/>
          <w:szCs w:val="21"/>
        </w:rPr>
        <w:t>）</w:t>
      </w:r>
      <w:r w:rsidRPr="00A32700">
        <w:rPr>
          <w:rFonts w:ascii="ＭＳ 明朝" w:hAnsi="ＭＳ 明朝" w:hint="eastAsia"/>
          <w:color w:val="auto"/>
          <w:szCs w:val="21"/>
        </w:rPr>
        <w:t>年</w:t>
      </w:r>
      <w:r w:rsidR="00306CB9" w:rsidRPr="00A86811">
        <w:rPr>
          <w:rFonts w:ascii="ＭＳ ゴシック" w:eastAsia="ＭＳ ゴシック" w:hAnsi="ＭＳ ゴシック"/>
          <w:color w:val="auto"/>
          <w:szCs w:val="21"/>
        </w:rPr>
        <w:t>4</w:t>
      </w:r>
      <w:r w:rsidRPr="00A32700">
        <w:rPr>
          <w:rFonts w:ascii="ＭＳ 明朝" w:hAnsi="ＭＳ 明朝" w:hint="eastAsia"/>
          <w:color w:val="auto"/>
          <w:szCs w:val="21"/>
        </w:rPr>
        <w:t>月</w:t>
      </w:r>
      <w:r w:rsidR="00306CB9" w:rsidRPr="00A86811">
        <w:rPr>
          <w:rFonts w:ascii="ＭＳ ゴシック" w:eastAsia="ＭＳ ゴシック" w:hAnsi="ＭＳ ゴシック"/>
          <w:color w:val="auto"/>
          <w:szCs w:val="21"/>
        </w:rPr>
        <w:t>14</w:t>
      </w:r>
      <w:r w:rsidRPr="00A32700">
        <w:rPr>
          <w:rFonts w:ascii="ＭＳ 明朝" w:hAnsi="ＭＳ 明朝" w:hint="eastAsia"/>
          <w:color w:val="auto"/>
          <w:szCs w:val="21"/>
        </w:rPr>
        <w:t>日、</w:t>
      </w:r>
      <w:r w:rsidR="00306CB9" w:rsidRPr="00A86811">
        <w:rPr>
          <w:rFonts w:ascii="ＭＳ ゴシック" w:eastAsia="ＭＳ ゴシック" w:hAnsi="ＭＳ ゴシック"/>
          <w:color w:val="auto"/>
          <w:szCs w:val="21"/>
        </w:rPr>
        <w:t>16</w:t>
      </w:r>
      <w:r w:rsidRPr="00A32700">
        <w:rPr>
          <w:rFonts w:ascii="ＭＳ 明朝" w:hAnsi="ＭＳ 明朝" w:hint="eastAsia"/>
          <w:color w:val="auto"/>
          <w:szCs w:val="21"/>
        </w:rPr>
        <w:t>日</w:t>
      </w:r>
      <w:r w:rsidR="00FA5A4B">
        <w:rPr>
          <w:rFonts w:ascii="ＭＳ 明朝" w:hAnsi="ＭＳ 明朝" w:hint="eastAsia"/>
          <w:color w:val="auto"/>
          <w:szCs w:val="21"/>
        </w:rPr>
        <w:t>に</w:t>
      </w:r>
      <w:r w:rsidRPr="00A32700">
        <w:rPr>
          <w:rFonts w:ascii="ＭＳ 明朝" w:hAnsi="ＭＳ 明朝" w:hint="eastAsia"/>
          <w:color w:val="auto"/>
          <w:szCs w:val="21"/>
        </w:rPr>
        <w:t>震度</w:t>
      </w:r>
      <w:r w:rsidR="00306CB9" w:rsidRPr="00A86811">
        <w:rPr>
          <w:rFonts w:ascii="ＭＳ ゴシック" w:eastAsia="ＭＳ ゴシック" w:hAnsi="ＭＳ ゴシック"/>
          <w:color w:val="auto"/>
          <w:szCs w:val="21"/>
        </w:rPr>
        <w:t>7</w:t>
      </w:r>
      <w:r w:rsidRPr="00A32700">
        <w:rPr>
          <w:rFonts w:ascii="ＭＳ 明朝" w:hAnsi="ＭＳ 明朝" w:hint="eastAsia"/>
          <w:color w:val="auto"/>
          <w:szCs w:val="21"/>
        </w:rPr>
        <w:t>とする熊本地震が発生した。日弁連は直ちに災害対策本部を立ち上げ、熊本弁護士会への支援態勢を整えた。</w:t>
      </w:r>
    </w:p>
    <w:p w:rsidR="00824E59" w:rsidRDefault="00824E59" w:rsidP="00A86811">
      <w:pPr>
        <w:ind w:left="640" w:hangingChars="300" w:hanging="640"/>
        <w:rPr>
          <w:rFonts w:ascii="ＭＳ 明朝" w:hAnsi="ＭＳ 明朝" w:hint="eastAsia"/>
          <w:color w:val="auto"/>
          <w:szCs w:val="21"/>
        </w:rPr>
      </w:pPr>
      <w:r w:rsidRPr="00A32700">
        <w:rPr>
          <w:rFonts w:ascii="ＭＳ 明朝" w:hAnsi="ＭＳ 明朝" w:hint="eastAsia"/>
          <w:color w:val="auto"/>
          <w:szCs w:val="21"/>
        </w:rPr>
        <w:t xml:space="preserve">　　　</w:t>
      </w:r>
      <w:r w:rsidR="00FA5A4B">
        <w:rPr>
          <w:rFonts w:ascii="ＭＳ 明朝" w:hAnsi="ＭＳ 明朝" w:hint="eastAsia"/>
          <w:color w:val="auto"/>
          <w:szCs w:val="21"/>
        </w:rPr>
        <w:t>東京三会においても、</w:t>
      </w:r>
      <w:r w:rsidRPr="00A32700">
        <w:rPr>
          <w:rFonts w:ascii="ＭＳ 明朝" w:hAnsi="ＭＳ 明朝" w:hint="eastAsia"/>
          <w:color w:val="auto"/>
          <w:szCs w:val="21"/>
        </w:rPr>
        <w:t>日弁連の要請により、熊本弁護士会の電話相談を支援するために、</w:t>
      </w:r>
      <w:r w:rsidR="00306CB9" w:rsidRPr="00A86811">
        <w:rPr>
          <w:rFonts w:ascii="ＭＳ ゴシック" w:eastAsia="ＭＳ ゴシック" w:hAnsi="ＭＳ ゴシック"/>
          <w:color w:val="auto"/>
          <w:szCs w:val="21"/>
        </w:rPr>
        <w:t>5</w:t>
      </w:r>
      <w:r w:rsidRPr="00A32700">
        <w:rPr>
          <w:rFonts w:ascii="ＭＳ 明朝" w:hAnsi="ＭＳ 明朝" w:hint="eastAsia"/>
          <w:color w:val="auto"/>
          <w:szCs w:val="21"/>
        </w:rPr>
        <w:t>月</w:t>
      </w:r>
      <w:r w:rsidR="00306CB9" w:rsidRPr="00A86811">
        <w:rPr>
          <w:rFonts w:ascii="ＭＳ ゴシック" w:eastAsia="ＭＳ ゴシック" w:hAnsi="ＭＳ ゴシック"/>
          <w:color w:val="auto"/>
          <w:szCs w:val="21"/>
        </w:rPr>
        <w:t>3</w:t>
      </w:r>
      <w:r w:rsidRPr="00A32700">
        <w:rPr>
          <w:rFonts w:ascii="ＭＳ 明朝" w:hAnsi="ＭＳ 明朝" w:hint="eastAsia"/>
          <w:color w:val="auto"/>
          <w:szCs w:val="21"/>
        </w:rPr>
        <w:t>日から電話相談を担当し、</w:t>
      </w:r>
      <w:r w:rsidR="00306CB9" w:rsidRPr="00A86811">
        <w:rPr>
          <w:rFonts w:ascii="ＭＳ ゴシック" w:eastAsia="ＭＳ ゴシック" w:hAnsi="ＭＳ ゴシック"/>
          <w:color w:val="auto"/>
          <w:szCs w:val="21"/>
        </w:rPr>
        <w:t>9</w:t>
      </w:r>
      <w:r w:rsidRPr="00A32700">
        <w:rPr>
          <w:rFonts w:ascii="ＭＳ 明朝" w:hAnsi="ＭＳ 明朝" w:hint="eastAsia"/>
          <w:color w:val="auto"/>
          <w:szCs w:val="21"/>
        </w:rPr>
        <w:t>月末まで継続した。途中、大阪、福岡も電話相談に参加した。熊本地震については、相隣関係、借家関係、二重ローン問題などの法律相談が多いと報告されている。</w:t>
      </w:r>
    </w:p>
    <w:p w:rsidR="008D3B82" w:rsidRDefault="00FA5A4B" w:rsidP="00A86811">
      <w:pPr>
        <w:ind w:left="640" w:hangingChars="300" w:hanging="640"/>
        <w:rPr>
          <w:rFonts w:ascii="ＭＳ 明朝" w:hAnsi="ＭＳ 明朝" w:hint="eastAsia"/>
          <w:color w:val="auto"/>
          <w:szCs w:val="21"/>
        </w:rPr>
      </w:pPr>
      <w:r>
        <w:rPr>
          <w:rFonts w:ascii="ＭＳ 明朝" w:hAnsi="ＭＳ 明朝" w:hint="eastAsia"/>
          <w:color w:val="auto"/>
          <w:szCs w:val="21"/>
        </w:rPr>
        <w:t xml:space="preserve">　　　</w:t>
      </w:r>
      <w:r w:rsidR="0039663F">
        <w:rPr>
          <w:rFonts w:ascii="ＭＳ 明朝" w:hAnsi="ＭＳ 明朝" w:hint="eastAsia"/>
          <w:color w:val="auto"/>
          <w:szCs w:val="21"/>
        </w:rPr>
        <w:t xml:space="preserve">　</w:t>
      </w:r>
      <w:r>
        <w:rPr>
          <w:rFonts w:ascii="ＭＳ 明朝" w:hAnsi="ＭＳ 明朝" w:hint="eastAsia"/>
          <w:color w:val="auto"/>
          <w:szCs w:val="21"/>
        </w:rPr>
        <w:t>特に今年の</w:t>
      </w:r>
      <w:r w:rsidR="00306CB9" w:rsidRPr="00A86811">
        <w:rPr>
          <w:rFonts w:ascii="ＭＳ ゴシック" w:eastAsia="ＭＳ ゴシック" w:hAnsi="ＭＳ ゴシック"/>
          <w:color w:val="auto"/>
          <w:szCs w:val="21"/>
        </w:rPr>
        <w:t>4</w:t>
      </w:r>
      <w:r>
        <w:rPr>
          <w:rFonts w:ascii="ＭＳ 明朝" w:hAnsi="ＭＳ 明朝" w:hint="eastAsia"/>
          <w:color w:val="auto"/>
          <w:szCs w:val="21"/>
        </w:rPr>
        <w:t>月</w:t>
      </w:r>
      <w:r w:rsidR="008D3B82">
        <w:rPr>
          <w:rFonts w:ascii="ＭＳ 明朝" w:hAnsi="ＭＳ 明朝" w:hint="eastAsia"/>
          <w:color w:val="auto"/>
          <w:szCs w:val="21"/>
        </w:rPr>
        <w:t>に発効した</w:t>
      </w:r>
      <w:r>
        <w:rPr>
          <w:rFonts w:ascii="ＭＳ 明朝" w:hAnsi="ＭＳ 明朝" w:hint="eastAsia"/>
          <w:color w:val="auto"/>
          <w:szCs w:val="21"/>
        </w:rPr>
        <w:t>自然災害ガイドラインの初めての対象災害であり、熊本弁護士会は登録支援専門家を養成し、被災者のニーズに応え</w:t>
      </w:r>
      <w:r w:rsidR="008D3B82">
        <w:rPr>
          <w:rFonts w:ascii="ＭＳ 明朝" w:hAnsi="ＭＳ 明朝" w:hint="eastAsia"/>
          <w:color w:val="auto"/>
          <w:szCs w:val="21"/>
        </w:rPr>
        <w:t>ようとし</w:t>
      </w:r>
      <w:r>
        <w:rPr>
          <w:rFonts w:ascii="ＭＳ 明朝" w:hAnsi="ＭＳ 明朝" w:hint="eastAsia"/>
          <w:color w:val="auto"/>
          <w:szCs w:val="21"/>
        </w:rPr>
        <w:t>ている。ただし、被災者は熊本県外に</w:t>
      </w:r>
      <w:r w:rsidR="008D3B82">
        <w:rPr>
          <w:rFonts w:ascii="ＭＳ 明朝" w:hAnsi="ＭＳ 明朝" w:hint="eastAsia"/>
          <w:color w:val="auto"/>
          <w:szCs w:val="21"/>
        </w:rPr>
        <w:t>も</w:t>
      </w:r>
      <w:r>
        <w:rPr>
          <w:rFonts w:ascii="ＭＳ 明朝" w:hAnsi="ＭＳ 明朝" w:hint="eastAsia"/>
          <w:color w:val="auto"/>
          <w:szCs w:val="21"/>
        </w:rPr>
        <w:t>避難して</w:t>
      </w:r>
      <w:r w:rsidR="008D3B82">
        <w:rPr>
          <w:rFonts w:ascii="ＭＳ 明朝" w:hAnsi="ＭＳ 明朝" w:hint="eastAsia"/>
          <w:color w:val="auto"/>
          <w:szCs w:val="21"/>
        </w:rPr>
        <w:t>お</w:t>
      </w:r>
      <w:r>
        <w:rPr>
          <w:rFonts w:ascii="ＭＳ 明朝" w:hAnsi="ＭＳ 明朝" w:hint="eastAsia"/>
          <w:color w:val="auto"/>
          <w:szCs w:val="21"/>
        </w:rPr>
        <w:t>り、全国的に登録支援専門家の確保が必要となっている。</w:t>
      </w:r>
    </w:p>
    <w:p w:rsidR="00FA5A4B" w:rsidRPr="00824E59" w:rsidRDefault="00FA5A4B" w:rsidP="00A86811">
      <w:pPr>
        <w:ind w:leftChars="300" w:left="640" w:firstLineChars="100" w:firstLine="213"/>
        <w:rPr>
          <w:rFonts w:ascii="ＭＳ 明朝" w:hAnsi="ＭＳ 明朝" w:hint="eastAsia"/>
          <w:color w:val="auto"/>
          <w:sz w:val="24"/>
        </w:rPr>
      </w:pPr>
      <w:r>
        <w:rPr>
          <w:rFonts w:ascii="ＭＳ 明朝" w:hAnsi="ＭＳ 明朝" w:hint="eastAsia"/>
          <w:color w:val="auto"/>
          <w:szCs w:val="21"/>
        </w:rPr>
        <w:t>東京弁護士会においても</w:t>
      </w:r>
      <w:r w:rsidR="008D3B82">
        <w:rPr>
          <w:rFonts w:ascii="ＭＳ 明朝" w:hAnsi="ＭＳ 明朝" w:hint="eastAsia"/>
          <w:color w:val="auto"/>
          <w:szCs w:val="21"/>
        </w:rPr>
        <w:t>将来のために</w:t>
      </w:r>
      <w:r>
        <w:rPr>
          <w:rFonts w:ascii="ＭＳ 明朝" w:hAnsi="ＭＳ 明朝" w:hint="eastAsia"/>
          <w:color w:val="auto"/>
          <w:szCs w:val="21"/>
        </w:rPr>
        <w:t>登録支援専門家の名簿を調製すべく、準備し</w:t>
      </w:r>
      <w:r>
        <w:rPr>
          <w:rFonts w:ascii="ＭＳ 明朝" w:hAnsi="ＭＳ 明朝" w:hint="eastAsia"/>
          <w:color w:val="auto"/>
          <w:szCs w:val="21"/>
        </w:rPr>
        <w:lastRenderedPageBreak/>
        <w:t>ているところであり、近く募集が行われる</w:t>
      </w:r>
      <w:r w:rsidR="008D3B82">
        <w:rPr>
          <w:rFonts w:ascii="ＭＳ 明朝" w:hAnsi="ＭＳ 明朝" w:hint="eastAsia"/>
          <w:color w:val="auto"/>
          <w:szCs w:val="21"/>
        </w:rPr>
        <w:t>予定である</w:t>
      </w:r>
      <w:r>
        <w:rPr>
          <w:rFonts w:ascii="ＭＳ 明朝" w:hAnsi="ＭＳ 明朝" w:hint="eastAsia"/>
          <w:color w:val="auto"/>
          <w:szCs w:val="21"/>
        </w:rPr>
        <w:t>。</w:t>
      </w:r>
    </w:p>
    <w:p w:rsidR="00824E59" w:rsidRPr="008D3B82" w:rsidRDefault="00824E59" w:rsidP="00CC0BF3">
      <w:pPr>
        <w:rPr>
          <w:rFonts w:ascii="ＭＳ 明朝" w:hAnsi="ＭＳ 明朝" w:hint="eastAsia"/>
          <w:color w:val="auto"/>
          <w:sz w:val="24"/>
        </w:rPr>
      </w:pPr>
    </w:p>
    <w:p w:rsidR="009B0C09" w:rsidRPr="00A86811" w:rsidRDefault="0039663F" w:rsidP="00A86811">
      <w:pPr>
        <w:ind w:firstLineChars="100" w:firstLine="243"/>
        <w:rPr>
          <w:rFonts w:ascii="ＭＳ 明朝" w:hAnsi="ＭＳ 明朝" w:hint="eastAsia"/>
          <w:color w:val="auto"/>
          <w:sz w:val="24"/>
        </w:rPr>
      </w:pPr>
      <w:r w:rsidRPr="00A86811">
        <w:rPr>
          <w:rFonts w:ascii="ＭＳ 明朝" w:hAnsi="ＭＳ 明朝" w:hint="eastAsia"/>
          <w:color w:val="auto"/>
          <w:sz w:val="24"/>
        </w:rPr>
        <w:t>(</w:t>
      </w:r>
      <w:r w:rsidR="00306CB9" w:rsidRPr="00A86811">
        <w:rPr>
          <w:rFonts w:ascii="ＭＳ ゴシック" w:eastAsia="ＭＳ ゴシック" w:hAnsi="ＭＳ ゴシック"/>
          <w:color w:val="auto"/>
          <w:sz w:val="24"/>
        </w:rPr>
        <w:t>4</w:t>
      </w:r>
      <w:r w:rsidRPr="00A86811">
        <w:rPr>
          <w:rFonts w:ascii="ＭＳ 明朝" w:hAnsi="ＭＳ 明朝" w:hint="eastAsia"/>
          <w:color w:val="auto"/>
          <w:sz w:val="24"/>
        </w:rPr>
        <w:t>)</w:t>
      </w:r>
      <w:r w:rsidR="00AB52D8" w:rsidRPr="00A86811">
        <w:rPr>
          <w:rFonts w:ascii="ＭＳ 明朝" w:hAnsi="ＭＳ 明朝" w:hint="eastAsia"/>
          <w:color w:val="auto"/>
          <w:sz w:val="24"/>
        </w:rPr>
        <w:t>東京三弁護士会の活動</w:t>
      </w:r>
    </w:p>
    <w:p w:rsidR="00CC0BF3" w:rsidRDefault="00A32700" w:rsidP="00A86811">
      <w:pPr>
        <w:ind w:leftChars="300" w:left="640" w:firstLineChars="100" w:firstLine="213"/>
        <w:rPr>
          <w:rFonts w:ascii="ＭＳ 明朝" w:hAnsi="ＭＳ 明朝" w:hint="eastAsia"/>
          <w:color w:val="auto"/>
        </w:rPr>
      </w:pPr>
      <w:r>
        <w:rPr>
          <w:rFonts w:ascii="ＭＳ 明朝" w:hAnsi="ＭＳ 明朝" w:hint="eastAsia"/>
          <w:color w:val="auto"/>
        </w:rPr>
        <w:t>東日本大震災のために設置された</w:t>
      </w:r>
      <w:r w:rsidR="00C17418">
        <w:rPr>
          <w:rFonts w:ascii="ＭＳ 明朝" w:hAnsi="ＭＳ 明朝" w:hint="eastAsia"/>
          <w:color w:val="auto"/>
        </w:rPr>
        <w:t>東京三会復旧復興本部</w:t>
      </w:r>
      <w:r w:rsidR="0039663F">
        <w:rPr>
          <w:rFonts w:ascii="ＭＳ 明朝" w:hAnsi="ＭＳ 明朝" w:hint="eastAsia"/>
          <w:color w:val="auto"/>
        </w:rPr>
        <w:t>(</w:t>
      </w:r>
      <w:r w:rsidR="00476B80">
        <w:rPr>
          <w:rFonts w:ascii="ＭＳ 明朝" w:hAnsi="ＭＳ 明朝" w:hint="eastAsia"/>
          <w:color w:val="auto"/>
        </w:rPr>
        <w:t>なお、</w:t>
      </w:r>
      <w:r w:rsidR="00306CB9" w:rsidRPr="00A86811">
        <w:rPr>
          <w:rFonts w:ascii="ＭＳ ゴシック" w:eastAsia="ＭＳ ゴシック" w:hAnsi="ＭＳ ゴシック"/>
          <w:color w:val="auto"/>
        </w:rPr>
        <w:t>2016</w:t>
      </w:r>
      <w:r w:rsidR="0039663F">
        <w:rPr>
          <w:rFonts w:ascii="ＭＳ 明朝" w:hAnsi="ＭＳ 明朝" w:hint="eastAsia"/>
          <w:color w:val="auto"/>
        </w:rPr>
        <w:t>(</w:t>
      </w:r>
      <w:r w:rsidR="00EF211E">
        <w:rPr>
          <w:rFonts w:ascii="ＭＳ 明朝" w:hAnsi="ＭＳ 明朝" w:hint="eastAsia"/>
          <w:color w:val="auto"/>
        </w:rPr>
        <w:t>平成</w:t>
      </w:r>
      <w:r w:rsidR="00306CB9" w:rsidRPr="00A86811">
        <w:rPr>
          <w:rFonts w:ascii="ＭＳ ゴシック" w:eastAsia="ＭＳ ゴシック" w:hAnsi="ＭＳ ゴシック"/>
          <w:color w:val="auto"/>
        </w:rPr>
        <w:t>28</w:t>
      </w:r>
      <w:r w:rsidR="0039663F">
        <w:rPr>
          <w:rFonts w:ascii="ＭＳ 明朝" w:hAnsi="ＭＳ 明朝" w:hint="eastAsia"/>
          <w:color w:val="auto"/>
        </w:rPr>
        <w:t>)</w:t>
      </w:r>
      <w:r w:rsidR="00476B80">
        <w:rPr>
          <w:rFonts w:ascii="ＭＳ 明朝" w:hAnsi="ＭＳ 明朝" w:hint="eastAsia"/>
          <w:color w:val="auto"/>
        </w:rPr>
        <w:t>年度は</w:t>
      </w:r>
      <w:r w:rsidR="00824E59">
        <w:rPr>
          <w:rFonts w:ascii="ＭＳ 明朝" w:hAnsi="ＭＳ 明朝" w:hint="eastAsia"/>
          <w:color w:val="auto"/>
        </w:rPr>
        <w:t>一</w:t>
      </w:r>
      <w:r w:rsidR="00C17418">
        <w:rPr>
          <w:rFonts w:ascii="ＭＳ 明朝" w:hAnsi="ＭＳ 明朝" w:hint="eastAsia"/>
          <w:color w:val="auto"/>
        </w:rPr>
        <w:t>弁が担当</w:t>
      </w:r>
      <w:r w:rsidR="00476B80">
        <w:rPr>
          <w:rFonts w:ascii="ＭＳ 明朝" w:hAnsi="ＭＳ 明朝" w:hint="eastAsia"/>
          <w:color w:val="auto"/>
        </w:rPr>
        <w:t>会。</w:t>
      </w:r>
      <w:r w:rsidR="0039663F">
        <w:rPr>
          <w:rFonts w:ascii="ＭＳ 明朝" w:hAnsi="ＭＳ 明朝" w:hint="eastAsia"/>
          <w:color w:val="auto"/>
        </w:rPr>
        <w:t>)</w:t>
      </w:r>
      <w:r w:rsidR="00476B80">
        <w:rPr>
          <w:rFonts w:ascii="ＭＳ 明朝" w:hAnsi="ＭＳ 明朝" w:hint="eastAsia"/>
          <w:color w:val="auto"/>
        </w:rPr>
        <w:t>では、</w:t>
      </w:r>
      <w:r w:rsidR="00306CB9" w:rsidRPr="00A86811">
        <w:rPr>
          <w:rFonts w:ascii="ＭＳ ゴシック" w:eastAsia="ＭＳ ゴシック" w:hAnsi="ＭＳ ゴシック"/>
          <w:color w:val="auto"/>
        </w:rPr>
        <w:t>2015</w:t>
      </w:r>
      <w:r w:rsidR="0039663F">
        <w:rPr>
          <w:rFonts w:ascii="ＭＳ 明朝" w:hAnsi="ＭＳ 明朝" w:hint="eastAsia"/>
          <w:color w:val="auto"/>
        </w:rPr>
        <w:t>(</w:t>
      </w:r>
      <w:r w:rsidR="00EF211E">
        <w:rPr>
          <w:rFonts w:ascii="ＭＳ 明朝" w:hAnsi="ＭＳ 明朝" w:hint="eastAsia"/>
          <w:color w:val="auto"/>
        </w:rPr>
        <w:t>平成</w:t>
      </w:r>
      <w:r w:rsidR="00306CB9" w:rsidRPr="00A86811">
        <w:rPr>
          <w:rFonts w:ascii="ＭＳ ゴシック" w:eastAsia="ＭＳ ゴシック" w:hAnsi="ＭＳ ゴシック"/>
          <w:color w:val="auto"/>
        </w:rPr>
        <w:t>27</w:t>
      </w:r>
      <w:r w:rsidR="0039663F">
        <w:rPr>
          <w:rFonts w:ascii="ＭＳ 明朝" w:hAnsi="ＭＳ 明朝" w:hint="eastAsia"/>
          <w:color w:val="auto"/>
        </w:rPr>
        <w:t>)</w:t>
      </w:r>
      <w:r w:rsidR="00476B80">
        <w:rPr>
          <w:rFonts w:ascii="ＭＳ 明朝" w:hAnsi="ＭＳ 明朝" w:hint="eastAsia"/>
          <w:color w:val="auto"/>
        </w:rPr>
        <w:t>年度に引き続き、①原子力損害賠償支援機構</w:t>
      </w:r>
      <w:r w:rsidR="0039663F">
        <w:rPr>
          <w:rFonts w:ascii="ＭＳ 明朝" w:hAnsi="ＭＳ 明朝" w:hint="eastAsia"/>
          <w:color w:val="auto"/>
        </w:rPr>
        <w:t>(</w:t>
      </w:r>
      <w:r w:rsidR="00476B80">
        <w:rPr>
          <w:rFonts w:ascii="ＭＳ 明朝" w:hAnsi="ＭＳ 明朝" w:hint="eastAsia"/>
          <w:color w:val="auto"/>
        </w:rPr>
        <w:t>以下、「支援機構」という。</w:t>
      </w:r>
      <w:r w:rsidR="0039663F">
        <w:rPr>
          <w:rFonts w:ascii="ＭＳ 明朝" w:hAnsi="ＭＳ 明朝" w:hint="eastAsia"/>
          <w:color w:val="auto"/>
        </w:rPr>
        <w:t>)</w:t>
      </w:r>
      <w:r w:rsidR="00476B80">
        <w:rPr>
          <w:rFonts w:ascii="ＭＳ 明朝" w:hAnsi="ＭＳ 明朝" w:hint="eastAsia"/>
          <w:color w:val="auto"/>
        </w:rPr>
        <w:t>の相談担当者派遣、②都内避難者向け説明会の実施、等の活動を行っている。</w:t>
      </w:r>
      <w:r>
        <w:rPr>
          <w:rFonts w:ascii="ＭＳ 明朝" w:hAnsi="ＭＳ 明朝" w:hint="eastAsia"/>
          <w:color w:val="auto"/>
        </w:rPr>
        <w:t>また前述のとおり、熊本地震にも対応している。</w:t>
      </w:r>
    </w:p>
    <w:p w:rsidR="00824E59" w:rsidRDefault="00A32700" w:rsidP="00A86811">
      <w:pPr>
        <w:ind w:leftChars="300" w:left="640" w:firstLineChars="100" w:firstLine="213"/>
        <w:rPr>
          <w:rFonts w:ascii="ＭＳ 明朝" w:hAnsi="ＭＳ 明朝" w:hint="eastAsia"/>
          <w:color w:val="auto"/>
        </w:rPr>
      </w:pPr>
      <w:r>
        <w:rPr>
          <w:rFonts w:ascii="ＭＳ 明朝" w:hAnsi="ＭＳ 明朝" w:hint="eastAsia"/>
          <w:color w:val="auto"/>
        </w:rPr>
        <w:t>東京三弁護士会災害対策委員会では、東京における大規模災害に備えて、</w:t>
      </w:r>
      <w:r w:rsidR="00824E59">
        <w:rPr>
          <w:rFonts w:ascii="ＭＳ 明朝" w:hAnsi="ＭＳ 明朝" w:hint="eastAsia"/>
          <w:color w:val="auto"/>
        </w:rPr>
        <w:t>裁判所、検察庁、法テラスとの協議会を</w:t>
      </w:r>
      <w:r>
        <w:rPr>
          <w:rFonts w:ascii="ＭＳ 明朝" w:hAnsi="ＭＳ 明朝" w:hint="eastAsia"/>
          <w:color w:val="auto"/>
        </w:rPr>
        <w:t>平成</w:t>
      </w:r>
      <w:r w:rsidR="00306CB9" w:rsidRPr="00A86811">
        <w:rPr>
          <w:rFonts w:ascii="ＭＳ ゴシック" w:eastAsia="ＭＳ ゴシック" w:hAnsi="ＭＳ ゴシック"/>
          <w:color w:val="auto"/>
        </w:rPr>
        <w:t>27</w:t>
      </w:r>
      <w:r w:rsidR="001C60C3">
        <w:rPr>
          <w:rFonts w:ascii="ＭＳ ゴシック" w:eastAsia="ＭＳ ゴシック" w:hAnsi="ＭＳ ゴシック"/>
          <w:color w:val="auto"/>
        </w:rPr>
        <w:t>（2015）</w:t>
      </w:r>
      <w:r>
        <w:rPr>
          <w:rFonts w:ascii="ＭＳ 明朝" w:hAnsi="ＭＳ 明朝" w:hint="eastAsia"/>
          <w:color w:val="auto"/>
        </w:rPr>
        <w:t>年度から</w:t>
      </w:r>
      <w:r w:rsidR="008D3B82">
        <w:rPr>
          <w:rFonts w:ascii="ＭＳ 明朝" w:hAnsi="ＭＳ 明朝" w:hint="eastAsia"/>
          <w:color w:val="auto"/>
        </w:rPr>
        <w:t>設けている</w:t>
      </w:r>
      <w:r>
        <w:rPr>
          <w:rFonts w:ascii="ＭＳ 明朝" w:hAnsi="ＭＳ 明朝" w:hint="eastAsia"/>
          <w:color w:val="auto"/>
        </w:rPr>
        <w:t>。</w:t>
      </w:r>
      <w:r w:rsidR="00824E59">
        <w:rPr>
          <w:rFonts w:ascii="ＭＳ 明朝" w:hAnsi="ＭＳ 明朝" w:hint="eastAsia"/>
          <w:color w:val="auto"/>
        </w:rPr>
        <w:t>平成</w:t>
      </w:r>
      <w:r w:rsidR="00306CB9" w:rsidRPr="00A86811">
        <w:rPr>
          <w:rFonts w:ascii="ＭＳ ゴシック" w:eastAsia="ＭＳ ゴシック" w:hAnsi="ＭＳ ゴシック"/>
          <w:color w:val="auto"/>
        </w:rPr>
        <w:t>28</w:t>
      </w:r>
      <w:r w:rsidR="001C60C3">
        <w:rPr>
          <w:rFonts w:ascii="ＭＳ ゴシック" w:eastAsia="ＭＳ ゴシック" w:hAnsi="ＭＳ ゴシック"/>
          <w:color w:val="auto"/>
        </w:rPr>
        <w:t>（2016）</w:t>
      </w:r>
      <w:r w:rsidR="00824E59">
        <w:rPr>
          <w:rFonts w:ascii="ＭＳ 明朝" w:hAnsi="ＭＳ 明朝" w:hint="eastAsia"/>
          <w:color w:val="auto"/>
        </w:rPr>
        <w:t>年度も</w:t>
      </w:r>
      <w:r>
        <w:rPr>
          <w:rFonts w:ascii="ＭＳ 明朝" w:hAnsi="ＭＳ 明朝" w:hint="eastAsia"/>
          <w:color w:val="auto"/>
        </w:rPr>
        <w:t>引き続き</w:t>
      </w:r>
      <w:r w:rsidR="00824E59">
        <w:rPr>
          <w:rFonts w:ascii="ＭＳ 明朝" w:hAnsi="ＭＳ 明朝" w:hint="eastAsia"/>
          <w:color w:val="auto"/>
        </w:rPr>
        <w:t>、論点整理と情報共有に向けた作業を行っている。</w:t>
      </w:r>
    </w:p>
    <w:p w:rsidR="00A32700" w:rsidRDefault="00A32700" w:rsidP="00A86811">
      <w:pPr>
        <w:ind w:leftChars="300" w:left="640" w:firstLineChars="100" w:firstLine="213"/>
        <w:rPr>
          <w:rFonts w:ascii="ＭＳ 明朝" w:hAnsi="ＭＳ 明朝" w:hint="eastAsia"/>
          <w:color w:val="auto"/>
        </w:rPr>
      </w:pPr>
      <w:r>
        <w:rPr>
          <w:rFonts w:ascii="ＭＳ 明朝" w:hAnsi="ＭＳ 明朝" w:hint="eastAsia"/>
          <w:color w:val="auto"/>
        </w:rPr>
        <w:t>なお、東京三会のあっせん仲裁センター</w:t>
      </w:r>
      <w:r w:rsidR="0039663F">
        <w:rPr>
          <w:rFonts w:ascii="ＭＳ 明朝" w:hAnsi="ＭＳ 明朝" w:hint="eastAsia"/>
          <w:color w:val="auto"/>
        </w:rPr>
        <w:t>(</w:t>
      </w:r>
      <w:r>
        <w:rPr>
          <w:rFonts w:ascii="ＭＳ 明朝" w:hAnsi="ＭＳ 明朝" w:hint="eastAsia"/>
          <w:color w:val="auto"/>
        </w:rPr>
        <w:t>東弁では紛争解決センター</w:t>
      </w:r>
      <w:r w:rsidR="0039663F">
        <w:rPr>
          <w:rFonts w:ascii="ＭＳ 明朝" w:hAnsi="ＭＳ 明朝" w:hint="eastAsia"/>
          <w:color w:val="auto"/>
        </w:rPr>
        <w:t>)</w:t>
      </w:r>
      <w:r>
        <w:rPr>
          <w:rFonts w:ascii="ＭＳ 明朝" w:hAnsi="ＭＳ 明朝" w:hint="eastAsia"/>
          <w:color w:val="auto"/>
        </w:rPr>
        <w:t>では、災害時ＡＤＲの規則を作成し、災害が発生した場合に、速やかに対応ができるように体制を整えた。</w:t>
      </w:r>
    </w:p>
    <w:p w:rsidR="00A32700" w:rsidRDefault="00A32700" w:rsidP="009B0C09">
      <w:pPr>
        <w:rPr>
          <w:rFonts w:ascii="ＭＳ 明朝" w:hAnsi="ＭＳ 明朝" w:hint="eastAsia"/>
          <w:color w:val="auto"/>
          <w:sz w:val="24"/>
        </w:rPr>
      </w:pPr>
    </w:p>
    <w:p w:rsidR="009B0C09" w:rsidRPr="00A86811" w:rsidRDefault="0039663F" w:rsidP="00A86811">
      <w:pPr>
        <w:ind w:firstLineChars="100" w:firstLine="244"/>
        <w:rPr>
          <w:rFonts w:ascii="ＭＳ 明朝" w:hAnsi="ＭＳ 明朝" w:hint="eastAsia"/>
          <w:b/>
          <w:color w:val="auto"/>
          <w:sz w:val="24"/>
        </w:rPr>
      </w:pPr>
      <w:r w:rsidRPr="00A86811">
        <w:rPr>
          <w:rFonts w:ascii="ＭＳ 明朝" w:hAnsi="ＭＳ 明朝" w:hint="eastAsia"/>
          <w:b/>
          <w:color w:val="auto"/>
          <w:sz w:val="24"/>
        </w:rPr>
        <w:t>(</w:t>
      </w:r>
      <w:r w:rsidR="00306CB9" w:rsidRPr="00A86811">
        <w:rPr>
          <w:rFonts w:ascii="ＭＳ ゴシック" w:eastAsia="ＭＳ ゴシック" w:hAnsi="ＭＳ ゴシック"/>
          <w:b/>
          <w:color w:val="auto"/>
          <w:sz w:val="24"/>
        </w:rPr>
        <w:t>5</w:t>
      </w:r>
      <w:r w:rsidRPr="00A86811">
        <w:rPr>
          <w:rFonts w:ascii="ＭＳ 明朝" w:hAnsi="ＭＳ 明朝" w:hint="eastAsia"/>
          <w:b/>
          <w:color w:val="auto"/>
          <w:sz w:val="24"/>
        </w:rPr>
        <w:t>)</w:t>
      </w:r>
      <w:r w:rsidR="00C074EE" w:rsidRPr="00A86811">
        <w:rPr>
          <w:rFonts w:ascii="ＭＳ 明朝" w:hAnsi="ＭＳ 明朝" w:hint="eastAsia"/>
          <w:b/>
          <w:color w:val="auto"/>
          <w:sz w:val="24"/>
        </w:rPr>
        <w:t>東弁</w:t>
      </w:r>
      <w:r w:rsidR="0004597D" w:rsidRPr="00A86811">
        <w:rPr>
          <w:rFonts w:ascii="ＭＳ 明朝" w:hAnsi="ＭＳ 明朝" w:hint="eastAsia"/>
          <w:b/>
          <w:color w:val="auto"/>
          <w:sz w:val="24"/>
        </w:rPr>
        <w:t>の活動</w:t>
      </w:r>
    </w:p>
    <w:p w:rsidR="00A32700" w:rsidRDefault="0039663F" w:rsidP="00A86811">
      <w:pPr>
        <w:ind w:firstLineChars="200" w:firstLine="487"/>
        <w:rPr>
          <w:rFonts w:ascii="ＭＳ 明朝" w:hAnsi="ＭＳ 明朝" w:hint="eastAsia"/>
          <w:color w:val="auto"/>
          <w:sz w:val="24"/>
        </w:rPr>
      </w:pPr>
      <w:r>
        <w:rPr>
          <w:rFonts w:ascii="ＭＳ 明朝" w:hAnsi="ＭＳ 明朝" w:hint="eastAsia"/>
          <w:color w:val="auto"/>
          <w:sz w:val="24"/>
        </w:rPr>
        <w:t>(</w:t>
      </w:r>
      <w:r w:rsidR="00FC0314">
        <w:rPr>
          <w:rFonts w:ascii="ＭＳ 明朝" w:hAnsi="ＭＳ 明朝" w:hint="eastAsia"/>
          <w:color w:val="auto"/>
          <w:sz w:val="24"/>
        </w:rPr>
        <w:t>ａ</w:t>
      </w:r>
      <w:r>
        <w:rPr>
          <w:rFonts w:ascii="ＭＳ 明朝" w:hAnsi="ＭＳ 明朝" w:hint="eastAsia"/>
          <w:color w:val="auto"/>
          <w:sz w:val="24"/>
        </w:rPr>
        <w:t>)</w:t>
      </w:r>
      <w:r w:rsidR="00C17418" w:rsidRPr="005A614F">
        <w:rPr>
          <w:rFonts w:ascii="ＭＳ 明朝" w:hAnsi="ＭＳ 明朝" w:hint="eastAsia"/>
          <w:color w:val="auto"/>
          <w:sz w:val="24"/>
        </w:rPr>
        <w:t>東京弁護士会</w:t>
      </w:r>
      <w:r w:rsidR="00A32700">
        <w:rPr>
          <w:rFonts w:ascii="ＭＳ 明朝" w:hAnsi="ＭＳ 明朝" w:hint="eastAsia"/>
          <w:color w:val="auto"/>
          <w:sz w:val="24"/>
        </w:rPr>
        <w:t>災害対策</w:t>
      </w:r>
      <w:r w:rsidR="008D3B82">
        <w:rPr>
          <w:rFonts w:ascii="ＭＳ 明朝" w:hAnsi="ＭＳ 明朝" w:hint="eastAsia"/>
          <w:color w:val="auto"/>
          <w:sz w:val="24"/>
        </w:rPr>
        <w:t>委員会の活動</w:t>
      </w:r>
    </w:p>
    <w:p w:rsidR="00A32700" w:rsidRDefault="00A32700" w:rsidP="00A86811">
      <w:pPr>
        <w:ind w:leftChars="400" w:left="853" w:firstLineChars="100" w:firstLine="213"/>
        <w:rPr>
          <w:rFonts w:ascii="ＭＳ 明朝" w:hAnsi="ＭＳ 明朝" w:hint="eastAsia"/>
          <w:color w:val="auto"/>
        </w:rPr>
      </w:pPr>
      <w:r>
        <w:rPr>
          <w:rFonts w:ascii="ＭＳ 明朝" w:hAnsi="ＭＳ 明朝" w:hint="eastAsia"/>
          <w:color w:val="auto"/>
        </w:rPr>
        <w:t>東京弁護士会災害対策委員会では、</w:t>
      </w:r>
      <w:r w:rsidR="00C17418">
        <w:rPr>
          <w:rFonts w:ascii="ＭＳ 明朝" w:hAnsi="ＭＳ 明朝" w:hint="eastAsia"/>
          <w:color w:val="auto"/>
        </w:rPr>
        <w:t>首都圏において直下型地震が</w:t>
      </w:r>
      <w:r w:rsidR="00476B80">
        <w:rPr>
          <w:rFonts w:ascii="ＭＳ 明朝" w:hAnsi="ＭＳ 明朝" w:hint="eastAsia"/>
          <w:color w:val="auto"/>
        </w:rPr>
        <w:t>発生した場合</w:t>
      </w:r>
      <w:r w:rsidR="00AF5830">
        <w:rPr>
          <w:rFonts w:ascii="ＭＳ 明朝" w:hAnsi="ＭＳ 明朝" w:hint="eastAsia"/>
          <w:color w:val="auto"/>
        </w:rPr>
        <w:t>等にそなえ、</w:t>
      </w:r>
      <w:r w:rsidR="00C17418">
        <w:rPr>
          <w:rFonts w:ascii="ＭＳ 明朝" w:hAnsi="ＭＳ 明朝" w:hint="eastAsia"/>
          <w:color w:val="auto"/>
        </w:rPr>
        <w:t>会員の安否確認テストを行</w:t>
      </w:r>
      <w:r w:rsidR="00476B80">
        <w:rPr>
          <w:rFonts w:ascii="ＭＳ 明朝" w:hAnsi="ＭＳ 明朝" w:hint="eastAsia"/>
          <w:color w:val="auto"/>
        </w:rPr>
        <w:t>っている</w:t>
      </w:r>
      <w:r w:rsidR="00C17418">
        <w:rPr>
          <w:rFonts w:ascii="ＭＳ 明朝" w:hAnsi="ＭＳ 明朝" w:hint="eastAsia"/>
          <w:color w:val="auto"/>
        </w:rPr>
        <w:t>。</w:t>
      </w:r>
      <w:r>
        <w:rPr>
          <w:rFonts w:ascii="ＭＳ 明朝" w:hAnsi="ＭＳ 明朝" w:hint="eastAsia"/>
          <w:color w:val="auto"/>
        </w:rPr>
        <w:t>年に</w:t>
      </w:r>
      <w:r w:rsidR="00306CB9" w:rsidRPr="00A86811">
        <w:rPr>
          <w:rFonts w:ascii="ＭＳ ゴシック" w:eastAsia="ＭＳ ゴシック" w:hAnsi="ＭＳ ゴシック"/>
          <w:color w:val="auto"/>
        </w:rPr>
        <w:t>2</w:t>
      </w:r>
      <w:r>
        <w:rPr>
          <w:rFonts w:ascii="ＭＳ 明朝" w:hAnsi="ＭＳ 明朝" w:hint="eastAsia"/>
          <w:color w:val="auto"/>
        </w:rPr>
        <w:t>回実施しているが、参加者数が</w:t>
      </w:r>
      <w:r w:rsidR="00306CB9" w:rsidRPr="00A86811">
        <w:rPr>
          <w:rFonts w:ascii="ＭＳ ゴシック" w:eastAsia="ＭＳ ゴシック" w:hAnsi="ＭＳ ゴシック"/>
          <w:color w:val="auto"/>
        </w:rPr>
        <w:t>1000</w:t>
      </w:r>
      <w:r>
        <w:rPr>
          <w:rFonts w:ascii="ＭＳ 明朝" w:hAnsi="ＭＳ 明朝" w:hint="eastAsia"/>
          <w:color w:val="auto"/>
        </w:rPr>
        <w:t>人前後で推移しており、会員への浸透が課題となっている。</w:t>
      </w:r>
    </w:p>
    <w:p w:rsidR="00A32700" w:rsidRDefault="00AF5830" w:rsidP="00A86811">
      <w:pPr>
        <w:ind w:leftChars="400" w:left="853" w:firstLineChars="100" w:firstLine="213"/>
        <w:rPr>
          <w:rFonts w:ascii="ＭＳ 明朝" w:hAnsi="ＭＳ 明朝" w:hint="eastAsia"/>
          <w:color w:val="auto"/>
        </w:rPr>
      </w:pPr>
      <w:r w:rsidRPr="00AF5830">
        <w:rPr>
          <w:rFonts w:ascii="ＭＳ 明朝" w:hAnsi="ＭＳ 明朝" w:hint="eastAsia"/>
          <w:color w:val="auto"/>
        </w:rPr>
        <w:t>また、</w:t>
      </w:r>
      <w:r w:rsidR="00A32700">
        <w:rPr>
          <w:rFonts w:ascii="ＭＳ 明朝" w:hAnsi="ＭＳ 明朝" w:hint="eastAsia"/>
          <w:color w:val="auto"/>
        </w:rPr>
        <w:t>東京弁護士会災害対策マニュアルを策定したことから、</w:t>
      </w:r>
      <w:r w:rsidRPr="00AF5830">
        <w:rPr>
          <w:rFonts w:ascii="ＭＳ 明朝" w:hAnsi="ＭＳ 明朝" w:hint="eastAsia"/>
          <w:color w:val="auto"/>
        </w:rPr>
        <w:t>今後</w:t>
      </w:r>
      <w:r w:rsidR="00A32700">
        <w:rPr>
          <w:rFonts w:ascii="ＭＳ 明朝" w:hAnsi="ＭＳ 明朝" w:hint="eastAsia"/>
          <w:color w:val="auto"/>
        </w:rPr>
        <w:t>会員への周知が必要となっている。</w:t>
      </w:r>
    </w:p>
    <w:p w:rsidR="00FC0314" w:rsidRDefault="0039663F" w:rsidP="00A86811">
      <w:pPr>
        <w:ind w:firstLineChars="200" w:firstLine="427"/>
        <w:rPr>
          <w:rFonts w:ascii="ＭＳ 明朝" w:hAnsi="ＭＳ 明朝" w:hint="eastAsia"/>
          <w:color w:val="auto"/>
        </w:rPr>
      </w:pPr>
      <w:r>
        <w:rPr>
          <w:rFonts w:ascii="ＭＳ 明朝" w:hAnsi="ＭＳ 明朝" w:hint="eastAsia"/>
          <w:color w:val="auto"/>
        </w:rPr>
        <w:t>(</w:t>
      </w:r>
      <w:r w:rsidR="00FC0314">
        <w:rPr>
          <w:rFonts w:ascii="ＭＳ 明朝" w:hAnsi="ＭＳ 明朝" w:hint="eastAsia"/>
          <w:color w:val="auto"/>
        </w:rPr>
        <w:t>ｂ</w:t>
      </w:r>
      <w:r>
        <w:rPr>
          <w:rFonts w:ascii="ＭＳ 明朝" w:hAnsi="ＭＳ 明朝" w:hint="eastAsia"/>
          <w:color w:val="auto"/>
        </w:rPr>
        <w:t>)</w:t>
      </w:r>
      <w:r w:rsidR="00FC0314" w:rsidRPr="00FC0314">
        <w:rPr>
          <w:rFonts w:ascii="ＭＳ 明朝" w:hAnsi="ＭＳ 明朝" w:hint="eastAsia"/>
          <w:color w:val="auto"/>
          <w:sz w:val="24"/>
        </w:rPr>
        <w:t>災害基金の創設</w:t>
      </w:r>
    </w:p>
    <w:p w:rsidR="00FC0314" w:rsidRDefault="00FC0314" w:rsidP="00A86811">
      <w:pPr>
        <w:ind w:leftChars="400" w:left="853" w:firstLineChars="100" w:firstLine="213"/>
        <w:rPr>
          <w:rFonts w:ascii="ＭＳ 明朝" w:hAnsi="ＭＳ 明朝" w:hint="eastAsia"/>
          <w:color w:val="auto"/>
        </w:rPr>
      </w:pPr>
      <w:r>
        <w:rPr>
          <w:rFonts w:ascii="ＭＳ 明朝" w:hAnsi="ＭＳ 明朝" w:hint="eastAsia"/>
          <w:color w:val="auto"/>
        </w:rPr>
        <w:t>東京弁護士会では災害対策のための基金</w:t>
      </w:r>
      <w:r w:rsidR="007B568E">
        <w:rPr>
          <w:rFonts w:ascii="ＭＳ 明朝" w:hAnsi="ＭＳ 明朝" w:hint="eastAsia"/>
          <w:color w:val="auto"/>
        </w:rPr>
        <w:t>を創設し、特別会計として一般会計から</w:t>
      </w:r>
      <w:r w:rsidR="00306CB9" w:rsidRPr="00A86811">
        <w:rPr>
          <w:rFonts w:ascii="ＭＳ ゴシック" w:eastAsia="ＭＳ ゴシック" w:hAnsi="ＭＳ ゴシック"/>
          <w:color w:val="auto"/>
        </w:rPr>
        <w:t>2</w:t>
      </w:r>
      <w:r w:rsidR="007B568E">
        <w:rPr>
          <w:rFonts w:ascii="ＭＳ 明朝" w:hAnsi="ＭＳ 明朝" w:hint="eastAsia"/>
          <w:color w:val="auto"/>
        </w:rPr>
        <w:t>億円を組み入れることとなった</w:t>
      </w:r>
      <w:r w:rsidR="0039663F">
        <w:rPr>
          <w:rFonts w:ascii="ＭＳ 明朝" w:hAnsi="ＭＳ 明朝" w:hint="eastAsia"/>
          <w:color w:val="auto"/>
        </w:rPr>
        <w:t>(</w:t>
      </w:r>
      <w:r w:rsidR="00306CB9" w:rsidRPr="00A86811">
        <w:rPr>
          <w:rFonts w:ascii="ＭＳ ゴシック" w:eastAsia="ＭＳ ゴシック" w:hAnsi="ＭＳ ゴシック"/>
          <w:color w:val="auto"/>
        </w:rPr>
        <w:t>2016</w:t>
      </w:r>
      <w:r w:rsidR="001C60C3">
        <w:rPr>
          <w:rFonts w:ascii="ＭＳ ゴシック" w:eastAsia="ＭＳ ゴシック" w:hAnsi="ＭＳ ゴシック"/>
          <w:color w:val="auto"/>
        </w:rPr>
        <w:t>（平成28）</w:t>
      </w:r>
      <w:r w:rsidR="007B568E">
        <w:rPr>
          <w:rFonts w:ascii="ＭＳ 明朝" w:hAnsi="ＭＳ 明朝" w:hint="eastAsia"/>
          <w:color w:val="auto"/>
        </w:rPr>
        <w:t>年</w:t>
      </w:r>
      <w:r w:rsidR="00306CB9" w:rsidRPr="00A86811">
        <w:rPr>
          <w:rFonts w:ascii="ＭＳ ゴシック" w:eastAsia="ＭＳ ゴシック" w:hAnsi="ＭＳ ゴシック"/>
          <w:color w:val="auto"/>
        </w:rPr>
        <w:t>11</w:t>
      </w:r>
      <w:r w:rsidR="007B568E">
        <w:rPr>
          <w:rFonts w:ascii="ＭＳ 明朝" w:hAnsi="ＭＳ 明朝" w:hint="eastAsia"/>
          <w:color w:val="auto"/>
        </w:rPr>
        <w:t>月</w:t>
      </w:r>
      <w:r w:rsidR="00306CB9" w:rsidRPr="00A86811">
        <w:rPr>
          <w:rFonts w:ascii="ＭＳ ゴシック" w:eastAsia="ＭＳ ゴシック" w:hAnsi="ＭＳ ゴシック"/>
          <w:color w:val="auto"/>
        </w:rPr>
        <w:t>7</w:t>
      </w:r>
      <w:r w:rsidR="007B568E">
        <w:rPr>
          <w:rFonts w:ascii="ＭＳ 明朝" w:hAnsi="ＭＳ 明朝" w:hint="eastAsia"/>
          <w:color w:val="auto"/>
        </w:rPr>
        <w:t>日の総会で承認</w:t>
      </w:r>
      <w:r w:rsidR="0039663F">
        <w:rPr>
          <w:rFonts w:ascii="ＭＳ 明朝" w:hAnsi="ＭＳ 明朝" w:hint="eastAsia"/>
          <w:color w:val="auto"/>
        </w:rPr>
        <w:t>。)</w:t>
      </w:r>
      <w:r w:rsidR="007B568E">
        <w:rPr>
          <w:rFonts w:ascii="ＭＳ 明朝" w:hAnsi="ＭＳ 明朝" w:hint="eastAsia"/>
          <w:color w:val="auto"/>
        </w:rPr>
        <w:t>。</w:t>
      </w:r>
    </w:p>
    <w:p w:rsidR="007B568E" w:rsidRPr="007B568E" w:rsidRDefault="007B568E" w:rsidP="00A86811">
      <w:pPr>
        <w:ind w:leftChars="400" w:left="853" w:firstLineChars="100" w:firstLine="213"/>
        <w:rPr>
          <w:rFonts w:ascii="ＭＳ 明朝" w:hAnsi="ＭＳ 明朝" w:hint="eastAsia"/>
          <w:color w:val="auto"/>
        </w:rPr>
      </w:pPr>
      <w:r>
        <w:rPr>
          <w:rFonts w:ascii="ＭＳ 明朝" w:hAnsi="ＭＳ 明朝" w:hint="eastAsia"/>
          <w:color w:val="auto"/>
        </w:rPr>
        <w:t>首都直下地震が発生した場合に、十分な金額とは言い難いが、あらかじめ使途を明確にした財源を得て、執行部が機動的に動くことができるようになったものであり、高く評価されるべきである。</w:t>
      </w:r>
    </w:p>
    <w:p w:rsidR="00A32700" w:rsidRDefault="00A32700" w:rsidP="00CC0BF3">
      <w:pPr>
        <w:rPr>
          <w:rFonts w:ascii="ＭＳ 明朝" w:hAnsi="ＭＳ 明朝" w:hint="eastAsia"/>
          <w:color w:val="auto"/>
          <w:sz w:val="24"/>
        </w:rPr>
      </w:pPr>
    </w:p>
    <w:p w:rsidR="00625FB1" w:rsidRPr="00A86811" w:rsidRDefault="0039663F" w:rsidP="00A86811">
      <w:pPr>
        <w:ind w:firstLineChars="100" w:firstLine="244"/>
        <w:rPr>
          <w:rFonts w:ascii="ＭＳ 明朝" w:hAnsi="ＭＳ 明朝" w:hint="eastAsia"/>
          <w:b/>
          <w:color w:val="auto"/>
          <w:sz w:val="24"/>
        </w:rPr>
      </w:pPr>
      <w:r w:rsidRPr="00A86811">
        <w:rPr>
          <w:rFonts w:ascii="ＭＳ 明朝" w:hAnsi="ＭＳ 明朝" w:hint="eastAsia"/>
          <w:b/>
          <w:color w:val="auto"/>
          <w:sz w:val="24"/>
        </w:rPr>
        <w:t>(</w:t>
      </w:r>
      <w:r w:rsidR="00306CB9" w:rsidRPr="00A86811">
        <w:rPr>
          <w:rFonts w:ascii="ＭＳ ゴシック" w:eastAsia="ＭＳ ゴシック" w:hAnsi="ＭＳ ゴシック"/>
          <w:b/>
          <w:color w:val="auto"/>
          <w:sz w:val="24"/>
        </w:rPr>
        <w:t>6</w:t>
      </w:r>
      <w:r w:rsidRPr="00A86811">
        <w:rPr>
          <w:rFonts w:ascii="ＭＳ 明朝" w:hAnsi="ＭＳ 明朝" w:hint="eastAsia"/>
          <w:b/>
          <w:color w:val="auto"/>
          <w:sz w:val="24"/>
        </w:rPr>
        <w:t>)</w:t>
      </w:r>
      <w:r w:rsidR="00625FB1" w:rsidRPr="00A86811">
        <w:rPr>
          <w:rFonts w:ascii="ＭＳ 明朝" w:hAnsi="ＭＳ 明朝" w:hint="eastAsia"/>
          <w:b/>
          <w:color w:val="auto"/>
          <w:sz w:val="24"/>
        </w:rPr>
        <w:t>法曹親和会の活動</w:t>
      </w:r>
    </w:p>
    <w:p w:rsidR="00A32700" w:rsidRDefault="00625FB1" w:rsidP="00A86811">
      <w:pPr>
        <w:ind w:left="629" w:hangingChars="295" w:hanging="629"/>
        <w:rPr>
          <w:rFonts w:ascii="ＭＳ 明朝" w:hAnsi="ＭＳ 明朝" w:hint="eastAsia"/>
          <w:color w:val="auto"/>
        </w:rPr>
      </w:pPr>
      <w:r>
        <w:rPr>
          <w:rFonts w:ascii="ＭＳ 明朝" w:hAnsi="ＭＳ 明朝" w:hint="eastAsia"/>
          <w:color w:val="auto"/>
        </w:rPr>
        <w:t xml:space="preserve">　</w:t>
      </w:r>
      <w:r w:rsidR="00585031">
        <w:rPr>
          <w:rFonts w:ascii="ＭＳ 明朝" w:hAnsi="ＭＳ 明朝" w:hint="eastAsia"/>
          <w:color w:val="auto"/>
        </w:rPr>
        <w:t xml:space="preserve">　</w:t>
      </w:r>
      <w:r w:rsidR="00332412">
        <w:rPr>
          <w:rFonts w:ascii="ＭＳ 明朝" w:hAnsi="ＭＳ 明朝" w:hint="eastAsia"/>
          <w:color w:val="auto"/>
        </w:rPr>
        <w:t xml:space="preserve">　</w:t>
      </w:r>
      <w:r w:rsidR="0039663F">
        <w:rPr>
          <w:rFonts w:ascii="ＭＳ 明朝" w:hAnsi="ＭＳ 明朝" w:hint="eastAsia"/>
          <w:color w:val="auto"/>
        </w:rPr>
        <w:t xml:space="preserve">　</w:t>
      </w:r>
      <w:r w:rsidR="00585031">
        <w:rPr>
          <w:rFonts w:ascii="ＭＳ 明朝" w:hAnsi="ＭＳ 明朝" w:hint="eastAsia"/>
          <w:color w:val="auto"/>
        </w:rPr>
        <w:t>当会では、</w:t>
      </w:r>
      <w:r w:rsidR="00306CB9" w:rsidRPr="00A86811">
        <w:rPr>
          <w:rFonts w:ascii="ＭＳ ゴシック" w:eastAsia="ＭＳ ゴシック" w:hAnsi="ＭＳ ゴシック"/>
          <w:color w:val="auto"/>
        </w:rPr>
        <w:t>2011</w:t>
      </w:r>
      <w:r w:rsidR="0039663F">
        <w:rPr>
          <w:rFonts w:ascii="ＭＳ 明朝" w:hAnsi="ＭＳ 明朝" w:hint="eastAsia"/>
          <w:color w:val="auto"/>
        </w:rPr>
        <w:t>(</w:t>
      </w:r>
      <w:r w:rsidR="00585031">
        <w:rPr>
          <w:rFonts w:ascii="ＭＳ 明朝" w:hAnsi="ＭＳ 明朝" w:hint="eastAsia"/>
          <w:color w:val="auto"/>
        </w:rPr>
        <w:t>平成</w:t>
      </w:r>
      <w:r w:rsidR="00306CB9" w:rsidRPr="00A86811">
        <w:rPr>
          <w:rFonts w:ascii="ＭＳ ゴシック" w:eastAsia="ＭＳ ゴシック" w:hAnsi="ＭＳ ゴシック"/>
          <w:color w:val="auto"/>
        </w:rPr>
        <w:t>23</w:t>
      </w:r>
      <w:r w:rsidR="0039663F">
        <w:rPr>
          <w:rFonts w:ascii="ＭＳ 明朝" w:hAnsi="ＭＳ 明朝" w:hint="eastAsia"/>
          <w:color w:val="auto"/>
        </w:rPr>
        <w:t>)</w:t>
      </w:r>
      <w:r w:rsidR="00585031">
        <w:rPr>
          <w:rFonts w:ascii="ＭＳ 明朝" w:hAnsi="ＭＳ 明朝" w:hint="eastAsia"/>
          <w:color w:val="auto"/>
        </w:rPr>
        <w:t>年度に期成会と共同して、岩手</w:t>
      </w:r>
      <w:r w:rsidR="007E3EB9">
        <w:rPr>
          <w:rFonts w:ascii="ＭＳ 明朝" w:hAnsi="ＭＳ 明朝" w:hint="eastAsia"/>
          <w:color w:val="auto"/>
        </w:rPr>
        <w:t>県遠野市を拠点とする「遠野まごころネット」のボランティア団体の一</w:t>
      </w:r>
      <w:r w:rsidR="00585031">
        <w:rPr>
          <w:rFonts w:ascii="ＭＳ 明朝" w:hAnsi="ＭＳ 明朝" w:hint="eastAsia"/>
          <w:color w:val="auto"/>
        </w:rPr>
        <w:t>つとして「</w:t>
      </w:r>
      <w:r>
        <w:rPr>
          <w:rFonts w:ascii="ＭＳ 明朝" w:hAnsi="ＭＳ 明朝" w:hint="eastAsia"/>
          <w:color w:val="auto"/>
        </w:rPr>
        <w:t>東京ひまわり隊</w:t>
      </w:r>
      <w:r w:rsidR="00585031">
        <w:rPr>
          <w:rFonts w:ascii="ＭＳ 明朝" w:hAnsi="ＭＳ 明朝" w:hint="eastAsia"/>
          <w:color w:val="auto"/>
        </w:rPr>
        <w:t>」を結成し、</w:t>
      </w:r>
      <w:r w:rsidR="00A154E9">
        <w:rPr>
          <w:rFonts w:ascii="ＭＳ 明朝" w:hAnsi="ＭＳ 明朝" w:hint="eastAsia"/>
          <w:color w:val="auto"/>
        </w:rPr>
        <w:t>積極的に</w:t>
      </w:r>
      <w:r w:rsidR="00585031">
        <w:rPr>
          <w:rFonts w:ascii="ＭＳ 明朝" w:hAnsi="ＭＳ 明朝" w:hint="eastAsia"/>
          <w:color w:val="auto"/>
        </w:rPr>
        <w:t>岩手県南沿岸部への支援活動を行ってきた。</w:t>
      </w:r>
      <w:r w:rsidR="00306CB9" w:rsidRPr="00A86811">
        <w:rPr>
          <w:rFonts w:ascii="ＭＳ ゴシック" w:eastAsia="ＭＳ ゴシック" w:hAnsi="ＭＳ ゴシック"/>
          <w:color w:val="auto"/>
        </w:rPr>
        <w:t>2015</w:t>
      </w:r>
      <w:r w:rsidR="0039663F">
        <w:rPr>
          <w:rFonts w:ascii="ＭＳ 明朝" w:hAnsi="ＭＳ 明朝" w:hint="eastAsia"/>
          <w:color w:val="auto"/>
        </w:rPr>
        <w:t>(</w:t>
      </w:r>
      <w:r w:rsidR="00B83636">
        <w:rPr>
          <w:rFonts w:ascii="ＭＳ 明朝" w:hAnsi="ＭＳ 明朝" w:hint="eastAsia"/>
          <w:color w:val="auto"/>
        </w:rPr>
        <w:t>平成</w:t>
      </w:r>
      <w:r w:rsidR="00306CB9" w:rsidRPr="00A86811">
        <w:rPr>
          <w:rFonts w:ascii="ＭＳ ゴシック" w:eastAsia="ＭＳ ゴシック" w:hAnsi="ＭＳ ゴシック"/>
          <w:color w:val="auto"/>
        </w:rPr>
        <w:t>27</w:t>
      </w:r>
      <w:r w:rsidR="0039663F">
        <w:rPr>
          <w:rFonts w:ascii="ＭＳ 明朝" w:hAnsi="ＭＳ 明朝" w:hint="eastAsia"/>
          <w:color w:val="auto"/>
        </w:rPr>
        <w:t>)</w:t>
      </w:r>
      <w:r w:rsidR="00585031">
        <w:rPr>
          <w:rFonts w:ascii="ＭＳ 明朝" w:hAnsi="ＭＳ 明朝" w:hint="eastAsia"/>
          <w:color w:val="auto"/>
        </w:rPr>
        <w:t>年</w:t>
      </w:r>
      <w:r w:rsidR="00306CB9" w:rsidRPr="00A86811">
        <w:rPr>
          <w:rFonts w:ascii="ＭＳ ゴシック" w:eastAsia="ＭＳ ゴシック" w:hAnsi="ＭＳ ゴシック"/>
          <w:color w:val="auto"/>
        </w:rPr>
        <w:t>8</w:t>
      </w:r>
      <w:r w:rsidR="00A32700">
        <w:rPr>
          <w:rFonts w:ascii="ＭＳ 明朝" w:hAnsi="ＭＳ 明朝" w:hint="eastAsia"/>
          <w:color w:val="auto"/>
        </w:rPr>
        <w:t>月に</w:t>
      </w:r>
      <w:r w:rsidR="00306CB9" w:rsidRPr="00A86811">
        <w:rPr>
          <w:rFonts w:ascii="ＭＳ ゴシック" w:eastAsia="ＭＳ ゴシック" w:hAnsi="ＭＳ ゴシック"/>
          <w:color w:val="auto"/>
        </w:rPr>
        <w:t>4</w:t>
      </w:r>
      <w:r w:rsidR="00A32700">
        <w:rPr>
          <w:rFonts w:ascii="ＭＳ 明朝" w:hAnsi="ＭＳ 明朝" w:hint="eastAsia"/>
          <w:color w:val="auto"/>
        </w:rPr>
        <w:t>年間の活動を終え、</w:t>
      </w:r>
      <w:r w:rsidR="00306CB9" w:rsidRPr="00A86811">
        <w:rPr>
          <w:rFonts w:ascii="ＭＳ ゴシック" w:eastAsia="ＭＳ ゴシック" w:hAnsi="ＭＳ ゴシック"/>
          <w:color w:val="auto"/>
        </w:rPr>
        <w:t>2016</w:t>
      </w:r>
      <w:r w:rsidR="001C60C3">
        <w:rPr>
          <w:rFonts w:ascii="ＭＳ ゴシック" w:eastAsia="ＭＳ ゴシック" w:hAnsi="ＭＳ ゴシック"/>
          <w:color w:val="auto"/>
        </w:rPr>
        <w:t>（平成28）</w:t>
      </w:r>
      <w:r w:rsidR="00A32700">
        <w:rPr>
          <w:rFonts w:ascii="ＭＳ 明朝" w:hAnsi="ＭＳ 明朝" w:hint="eastAsia"/>
          <w:color w:val="auto"/>
        </w:rPr>
        <w:t>年</w:t>
      </w:r>
      <w:r w:rsidR="00306CB9" w:rsidRPr="00A86811">
        <w:rPr>
          <w:rFonts w:ascii="ＭＳ ゴシック" w:eastAsia="ＭＳ ゴシック" w:hAnsi="ＭＳ ゴシック"/>
          <w:color w:val="auto"/>
        </w:rPr>
        <w:t>2</w:t>
      </w:r>
      <w:r w:rsidR="00A32700">
        <w:rPr>
          <w:rFonts w:ascii="ＭＳ 明朝" w:hAnsi="ＭＳ 明朝" w:hint="eastAsia"/>
          <w:color w:val="auto"/>
        </w:rPr>
        <w:t>月に活動報告集を記録として上梓した。</w:t>
      </w:r>
    </w:p>
    <w:p w:rsidR="00625FB1" w:rsidRPr="00A32700" w:rsidRDefault="00625FB1" w:rsidP="00CC0BF3">
      <w:pPr>
        <w:rPr>
          <w:rFonts w:ascii="ＭＳ 明朝" w:hAnsi="ＭＳ 明朝" w:hint="eastAsia"/>
          <w:color w:val="auto"/>
        </w:rPr>
      </w:pPr>
    </w:p>
    <w:p w:rsidR="00B13975" w:rsidRPr="00A86811" w:rsidRDefault="0039663F" w:rsidP="00A86811">
      <w:pPr>
        <w:ind w:firstLineChars="100" w:firstLine="244"/>
        <w:rPr>
          <w:rFonts w:ascii="ＭＳ 明朝" w:hAnsi="ＭＳ 明朝"/>
          <w:b/>
          <w:color w:val="auto"/>
          <w:sz w:val="24"/>
        </w:rPr>
      </w:pPr>
      <w:r w:rsidRPr="00A86811">
        <w:rPr>
          <w:rFonts w:ascii="ＭＳ 明朝" w:hAnsi="ＭＳ 明朝" w:hint="eastAsia"/>
          <w:b/>
          <w:color w:val="auto"/>
          <w:sz w:val="24"/>
        </w:rPr>
        <w:t>(</w:t>
      </w:r>
      <w:r w:rsidR="00306CB9" w:rsidRPr="00A86811">
        <w:rPr>
          <w:rFonts w:ascii="ＭＳ ゴシック" w:eastAsia="ＭＳ ゴシック" w:hAnsi="ＭＳ ゴシック"/>
          <w:b/>
          <w:color w:val="auto"/>
          <w:sz w:val="24"/>
        </w:rPr>
        <w:t>7</w:t>
      </w:r>
      <w:r w:rsidRPr="00A86811">
        <w:rPr>
          <w:rFonts w:ascii="ＭＳ 明朝" w:hAnsi="ＭＳ 明朝" w:hint="eastAsia"/>
          <w:b/>
          <w:color w:val="auto"/>
          <w:sz w:val="24"/>
        </w:rPr>
        <w:t>)</w:t>
      </w:r>
      <w:r w:rsidR="00B13975" w:rsidRPr="00A86811">
        <w:rPr>
          <w:rFonts w:ascii="ＭＳ 明朝" w:hAnsi="ＭＳ 明朝" w:hint="eastAsia"/>
          <w:b/>
          <w:color w:val="auto"/>
          <w:sz w:val="24"/>
        </w:rPr>
        <w:t>今後の</w:t>
      </w:r>
      <w:r w:rsidR="0009485C" w:rsidRPr="00A86811">
        <w:rPr>
          <w:rFonts w:ascii="ＭＳ 明朝" w:hAnsi="ＭＳ 明朝" w:hint="eastAsia"/>
          <w:b/>
          <w:color w:val="auto"/>
          <w:sz w:val="24"/>
        </w:rPr>
        <w:t>課題と</w:t>
      </w:r>
      <w:r w:rsidR="00B13975" w:rsidRPr="00A86811">
        <w:rPr>
          <w:rFonts w:ascii="ＭＳ 明朝" w:hAnsi="ＭＳ 明朝" w:hint="eastAsia"/>
          <w:b/>
          <w:color w:val="auto"/>
          <w:sz w:val="24"/>
        </w:rPr>
        <w:t>取り込み</w:t>
      </w:r>
    </w:p>
    <w:p w:rsidR="00FC0314" w:rsidRDefault="00A32700" w:rsidP="00A86811">
      <w:pPr>
        <w:ind w:leftChars="302" w:left="644" w:firstLineChars="98" w:firstLine="209"/>
        <w:rPr>
          <w:rFonts w:ascii="ＭＳ 明朝" w:hAnsi="ＭＳ 明朝" w:hint="eastAsia"/>
          <w:color w:val="auto"/>
        </w:rPr>
      </w:pPr>
      <w:r>
        <w:rPr>
          <w:rFonts w:ascii="ＭＳ 明朝" w:hAnsi="ＭＳ 明朝" w:hint="eastAsia"/>
          <w:color w:val="auto"/>
        </w:rPr>
        <w:t>わが国は異常気象が続き、</w:t>
      </w:r>
      <w:r w:rsidR="00FC0314">
        <w:rPr>
          <w:rFonts w:ascii="ＭＳ 明朝" w:hAnsi="ＭＳ 明朝" w:hint="eastAsia"/>
          <w:color w:val="auto"/>
        </w:rPr>
        <w:t>昨年の常総市水害、本年の東北、北海道水害など、各地で多大な被害が発生している。地震についても、熊本地震が発生するなど、日本全国どこ</w:t>
      </w:r>
      <w:r w:rsidR="007B568E">
        <w:rPr>
          <w:rFonts w:ascii="ＭＳ 明朝" w:hAnsi="ＭＳ 明朝" w:hint="eastAsia"/>
          <w:color w:val="auto"/>
        </w:rPr>
        <w:t>で起きても</w:t>
      </w:r>
      <w:r w:rsidR="00FC0314">
        <w:rPr>
          <w:rFonts w:ascii="ＭＳ 明朝" w:hAnsi="ＭＳ 明朝" w:hint="eastAsia"/>
          <w:color w:val="auto"/>
        </w:rPr>
        <w:t>おかしくない状態となっている。</w:t>
      </w:r>
    </w:p>
    <w:p w:rsidR="00FC0314" w:rsidRDefault="00FC0314" w:rsidP="00A86811">
      <w:pPr>
        <w:ind w:leftChars="302" w:left="644" w:firstLineChars="98" w:firstLine="209"/>
        <w:rPr>
          <w:rFonts w:ascii="ＭＳ 明朝" w:hAnsi="ＭＳ 明朝" w:hint="eastAsia"/>
          <w:color w:val="auto"/>
        </w:rPr>
      </w:pPr>
      <w:r>
        <w:rPr>
          <w:rFonts w:ascii="ＭＳ 明朝" w:hAnsi="ＭＳ 明朝" w:hint="eastAsia"/>
          <w:color w:val="auto"/>
        </w:rPr>
        <w:lastRenderedPageBreak/>
        <w:t>このような</w:t>
      </w:r>
      <w:r w:rsidR="0063318D">
        <w:rPr>
          <w:rFonts w:ascii="ＭＳ 明朝" w:hAnsi="ＭＳ 明朝" w:hint="eastAsia"/>
          <w:color w:val="auto"/>
        </w:rPr>
        <w:t>大規模</w:t>
      </w:r>
      <w:r>
        <w:rPr>
          <w:rFonts w:ascii="ＭＳ 明朝" w:hAnsi="ＭＳ 明朝" w:hint="eastAsia"/>
          <w:color w:val="auto"/>
        </w:rPr>
        <w:t>災害が首都東京に発生した場合、想定外の混乱が生じ</w:t>
      </w:r>
      <w:r w:rsidR="0063318D">
        <w:rPr>
          <w:rFonts w:ascii="ＭＳ 明朝" w:hAnsi="ＭＳ 明朝" w:hint="eastAsia"/>
          <w:color w:val="auto"/>
        </w:rPr>
        <w:t>う</w:t>
      </w:r>
      <w:r>
        <w:rPr>
          <w:rFonts w:ascii="ＭＳ 明朝" w:hAnsi="ＭＳ 明朝" w:hint="eastAsia"/>
          <w:color w:val="auto"/>
        </w:rPr>
        <w:t>る。現に東日本大震災時、最大震度</w:t>
      </w:r>
      <w:r w:rsidR="00306CB9" w:rsidRPr="00A86811">
        <w:rPr>
          <w:rFonts w:ascii="ＭＳ ゴシック" w:eastAsia="ＭＳ ゴシック" w:hAnsi="ＭＳ ゴシック"/>
          <w:color w:val="auto"/>
        </w:rPr>
        <w:t>5</w:t>
      </w:r>
      <w:r>
        <w:rPr>
          <w:rFonts w:ascii="ＭＳ 明朝" w:hAnsi="ＭＳ 明朝" w:hint="eastAsia"/>
          <w:color w:val="auto"/>
        </w:rPr>
        <w:t>強であった東京にお</w:t>
      </w:r>
      <w:r w:rsidR="007B568E">
        <w:rPr>
          <w:rFonts w:ascii="ＭＳ 明朝" w:hAnsi="ＭＳ 明朝" w:hint="eastAsia"/>
          <w:color w:val="auto"/>
        </w:rPr>
        <w:t>いて、</w:t>
      </w:r>
      <w:r>
        <w:rPr>
          <w:rFonts w:ascii="ＭＳ 明朝" w:hAnsi="ＭＳ 明朝" w:hint="eastAsia"/>
          <w:color w:val="auto"/>
        </w:rPr>
        <w:t>交通機関の途絶、帰宅困難者の発生などの大混乱</w:t>
      </w:r>
      <w:r w:rsidR="007B568E">
        <w:rPr>
          <w:rFonts w:ascii="ＭＳ 明朝" w:hAnsi="ＭＳ 明朝" w:hint="eastAsia"/>
          <w:color w:val="auto"/>
        </w:rPr>
        <w:t>が生じたこと</w:t>
      </w:r>
      <w:r>
        <w:rPr>
          <w:rFonts w:ascii="ＭＳ 明朝" w:hAnsi="ＭＳ 明朝" w:hint="eastAsia"/>
          <w:color w:val="auto"/>
        </w:rPr>
        <w:t>を鑑みれば容易に予想されることであろう。</w:t>
      </w:r>
    </w:p>
    <w:p w:rsidR="008B1049" w:rsidRPr="00B71C85" w:rsidRDefault="007B568E" w:rsidP="00A86811">
      <w:pPr>
        <w:ind w:leftChars="302" w:left="644" w:firstLineChars="98" w:firstLine="209"/>
        <w:rPr>
          <w:rFonts w:ascii="ＭＳ 明朝" w:hAnsi="ＭＳ 明朝"/>
          <w:color w:val="auto"/>
        </w:rPr>
      </w:pPr>
      <w:r>
        <w:rPr>
          <w:rFonts w:ascii="ＭＳ 明朝" w:hAnsi="ＭＳ 明朝" w:hint="eastAsia"/>
          <w:color w:val="auto"/>
        </w:rPr>
        <w:t>人権擁護を使命とするわれわれ弁護士は、大規模災害に備えて自らの安全を確保</w:t>
      </w:r>
      <w:r w:rsidR="0063318D">
        <w:rPr>
          <w:rFonts w:ascii="ＭＳ 明朝" w:hAnsi="ＭＳ 明朝" w:hint="eastAsia"/>
          <w:color w:val="auto"/>
        </w:rPr>
        <w:t>するとともに</w:t>
      </w:r>
      <w:r>
        <w:rPr>
          <w:rFonts w:ascii="ＭＳ 明朝" w:hAnsi="ＭＳ 明朝" w:hint="eastAsia"/>
          <w:color w:val="auto"/>
        </w:rPr>
        <w:t>、災害発生後は被災者のための支援活動に邁進していく</w:t>
      </w:r>
      <w:r w:rsidR="0063318D">
        <w:rPr>
          <w:rFonts w:ascii="ＭＳ 明朝" w:hAnsi="ＭＳ 明朝" w:hint="eastAsia"/>
          <w:color w:val="auto"/>
        </w:rPr>
        <w:t>覚悟と</w:t>
      </w:r>
      <w:r>
        <w:rPr>
          <w:rFonts w:ascii="ＭＳ 明朝" w:hAnsi="ＭＳ 明朝" w:hint="eastAsia"/>
          <w:color w:val="auto"/>
        </w:rPr>
        <w:t>準備を平常時から</w:t>
      </w:r>
      <w:r w:rsidR="0063318D">
        <w:rPr>
          <w:rFonts w:ascii="ＭＳ 明朝" w:hAnsi="ＭＳ 明朝" w:hint="eastAsia"/>
          <w:color w:val="auto"/>
        </w:rPr>
        <w:t>して</w:t>
      </w:r>
      <w:r w:rsidR="008D3B82">
        <w:rPr>
          <w:rFonts w:ascii="ＭＳ 明朝" w:hAnsi="ＭＳ 明朝" w:hint="eastAsia"/>
          <w:color w:val="auto"/>
        </w:rPr>
        <w:t>お</w:t>
      </w:r>
      <w:r w:rsidR="0063318D">
        <w:rPr>
          <w:rFonts w:ascii="ＭＳ 明朝" w:hAnsi="ＭＳ 明朝" w:hint="eastAsia"/>
          <w:color w:val="auto"/>
        </w:rPr>
        <w:t>か</w:t>
      </w:r>
      <w:r>
        <w:rPr>
          <w:rFonts w:ascii="ＭＳ 明朝" w:hAnsi="ＭＳ 明朝" w:hint="eastAsia"/>
          <w:color w:val="auto"/>
        </w:rPr>
        <w:t>なければならないと考える</w:t>
      </w:r>
      <w:r w:rsidR="00062D70">
        <w:rPr>
          <w:rFonts w:ascii="ＭＳ 明朝" w:hAnsi="ＭＳ 明朝" w:hint="eastAsia"/>
          <w:color w:val="auto"/>
        </w:rPr>
        <w:t>。</w:t>
      </w:r>
    </w:p>
    <w:sectPr w:rsidR="008B1049" w:rsidRPr="00B71C85" w:rsidSect="0004597D">
      <w:headerReference w:type="even" r:id="rId7"/>
      <w:headerReference w:type="default" r:id="rId8"/>
      <w:footerReference w:type="even" r:id="rId9"/>
      <w:footerReference w:type="default" r:id="rId10"/>
      <w:headerReference w:type="first" r:id="rId11"/>
      <w:footerReference w:type="first" r:id="rId12"/>
      <w:pgSz w:w="11906" w:h="16838" w:code="9"/>
      <w:pgMar w:top="1985" w:right="1588" w:bottom="1701" w:left="1588" w:header="851" w:footer="992" w:gutter="0"/>
      <w:cols w:space="425"/>
      <w:docGrid w:type="linesAndChars" w:linePitch="346" w:charSpace="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B7C" w:rsidRDefault="00685B7C" w:rsidP="00EF6043">
      <w:r>
        <w:separator/>
      </w:r>
    </w:p>
  </w:endnote>
  <w:endnote w:type="continuationSeparator" w:id="0">
    <w:p w:rsidR="00685B7C" w:rsidRDefault="00685B7C" w:rsidP="00EF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籀.">
    <w:altName w:val="ＭＳ 明朝"/>
    <w:panose1 w:val="00000000000000000000"/>
    <w:charset w:val="80"/>
    <w:family w:val="roman"/>
    <w:notTrueType/>
    <w:pitch w:val="default"/>
    <w:sig w:usb0="00000001" w:usb1="08070000" w:usb2="00000010" w:usb3="00000000" w:csb0="00020000" w:csb1="00000000"/>
  </w:font>
  <w:font w:name="Helvetica">
    <w:panose1 w:val="020B05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811" w:rsidRDefault="00A8681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FB1" w:rsidRDefault="00625FB1">
    <w:pPr>
      <w:pStyle w:val="a3"/>
      <w:jc w:val="center"/>
    </w:pPr>
    <w:r>
      <w:fldChar w:fldCharType="begin"/>
    </w:r>
    <w:r>
      <w:instrText xml:space="preserve"> PAGE   \* MERGEFORMAT </w:instrText>
    </w:r>
    <w:r>
      <w:fldChar w:fldCharType="separate"/>
    </w:r>
    <w:r w:rsidR="003A0E63" w:rsidRPr="003A0E63">
      <w:rPr>
        <w:noProof/>
        <w:lang w:val="ja-JP"/>
      </w:rPr>
      <w:t>2</w:t>
    </w:r>
    <w:r>
      <w:fldChar w:fldCharType="end"/>
    </w:r>
  </w:p>
  <w:p w:rsidR="00625FB1" w:rsidRDefault="00625FB1">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811" w:rsidRDefault="00A8681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B7C" w:rsidRDefault="00685B7C" w:rsidP="00EF6043">
      <w:r>
        <w:separator/>
      </w:r>
    </w:p>
  </w:footnote>
  <w:footnote w:type="continuationSeparator" w:id="0">
    <w:p w:rsidR="00685B7C" w:rsidRDefault="00685B7C" w:rsidP="00EF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811" w:rsidRDefault="00A8681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811" w:rsidRDefault="00A8681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811" w:rsidRDefault="00A8681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40"/>
  <w:drawingGridHorizontalSpacing w:val="213"/>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CC8"/>
    <w:rsid w:val="0004597D"/>
    <w:rsid w:val="0005064F"/>
    <w:rsid w:val="000560C2"/>
    <w:rsid w:val="00062D70"/>
    <w:rsid w:val="00084A92"/>
    <w:rsid w:val="0009485C"/>
    <w:rsid w:val="000F53B4"/>
    <w:rsid w:val="00126C27"/>
    <w:rsid w:val="00155391"/>
    <w:rsid w:val="00186E64"/>
    <w:rsid w:val="00196943"/>
    <w:rsid w:val="0019798F"/>
    <w:rsid w:val="001C03BC"/>
    <w:rsid w:val="001C60C3"/>
    <w:rsid w:val="00215B0E"/>
    <w:rsid w:val="00225FB9"/>
    <w:rsid w:val="00241D9B"/>
    <w:rsid w:val="0025106D"/>
    <w:rsid w:val="00270EA9"/>
    <w:rsid w:val="00277DD7"/>
    <w:rsid w:val="00296370"/>
    <w:rsid w:val="002A20BB"/>
    <w:rsid w:val="002A4760"/>
    <w:rsid w:val="002D473A"/>
    <w:rsid w:val="002D7AB4"/>
    <w:rsid w:val="002E5030"/>
    <w:rsid w:val="00306CB9"/>
    <w:rsid w:val="00332412"/>
    <w:rsid w:val="00344442"/>
    <w:rsid w:val="00364C66"/>
    <w:rsid w:val="0036681F"/>
    <w:rsid w:val="00384C74"/>
    <w:rsid w:val="0039663F"/>
    <w:rsid w:val="003A0E63"/>
    <w:rsid w:val="003A4A9F"/>
    <w:rsid w:val="003D134F"/>
    <w:rsid w:val="003F3D3C"/>
    <w:rsid w:val="00440F2C"/>
    <w:rsid w:val="00476B80"/>
    <w:rsid w:val="0048207E"/>
    <w:rsid w:val="004871D7"/>
    <w:rsid w:val="004D58E2"/>
    <w:rsid w:val="00514D4A"/>
    <w:rsid w:val="005247F2"/>
    <w:rsid w:val="00580942"/>
    <w:rsid w:val="00585031"/>
    <w:rsid w:val="00591C05"/>
    <w:rsid w:val="005A614F"/>
    <w:rsid w:val="005E6D66"/>
    <w:rsid w:val="00625FB1"/>
    <w:rsid w:val="0063318D"/>
    <w:rsid w:val="00636223"/>
    <w:rsid w:val="0064720E"/>
    <w:rsid w:val="00685B7C"/>
    <w:rsid w:val="00703877"/>
    <w:rsid w:val="00724EFF"/>
    <w:rsid w:val="0074769E"/>
    <w:rsid w:val="007846B8"/>
    <w:rsid w:val="007979F8"/>
    <w:rsid w:val="007B568E"/>
    <w:rsid w:val="007D467B"/>
    <w:rsid w:val="007E3EB9"/>
    <w:rsid w:val="007E48E4"/>
    <w:rsid w:val="007F0B11"/>
    <w:rsid w:val="007F4BFB"/>
    <w:rsid w:val="00803FD5"/>
    <w:rsid w:val="00824E59"/>
    <w:rsid w:val="00842E2D"/>
    <w:rsid w:val="00850FBF"/>
    <w:rsid w:val="00860FB8"/>
    <w:rsid w:val="008960FB"/>
    <w:rsid w:val="008B1049"/>
    <w:rsid w:val="008C0CC8"/>
    <w:rsid w:val="008D3B82"/>
    <w:rsid w:val="008E06A6"/>
    <w:rsid w:val="008E273E"/>
    <w:rsid w:val="00956F2F"/>
    <w:rsid w:val="009878D6"/>
    <w:rsid w:val="00995F26"/>
    <w:rsid w:val="009A69C7"/>
    <w:rsid w:val="009B0C09"/>
    <w:rsid w:val="00A06395"/>
    <w:rsid w:val="00A149FA"/>
    <w:rsid w:val="00A154E9"/>
    <w:rsid w:val="00A32700"/>
    <w:rsid w:val="00A61141"/>
    <w:rsid w:val="00A86811"/>
    <w:rsid w:val="00AA23B8"/>
    <w:rsid w:val="00AA5AEE"/>
    <w:rsid w:val="00AB52D8"/>
    <w:rsid w:val="00AE1EA1"/>
    <w:rsid w:val="00AF5830"/>
    <w:rsid w:val="00B13975"/>
    <w:rsid w:val="00B71C85"/>
    <w:rsid w:val="00B76A73"/>
    <w:rsid w:val="00B818C3"/>
    <w:rsid w:val="00B83636"/>
    <w:rsid w:val="00BB1E23"/>
    <w:rsid w:val="00BD30DD"/>
    <w:rsid w:val="00C074EE"/>
    <w:rsid w:val="00C17418"/>
    <w:rsid w:val="00C2410F"/>
    <w:rsid w:val="00C42028"/>
    <w:rsid w:val="00C460F1"/>
    <w:rsid w:val="00C546D5"/>
    <w:rsid w:val="00C63E73"/>
    <w:rsid w:val="00C65F77"/>
    <w:rsid w:val="00CB5B5D"/>
    <w:rsid w:val="00CC0BF3"/>
    <w:rsid w:val="00CD6A40"/>
    <w:rsid w:val="00D56319"/>
    <w:rsid w:val="00DE4142"/>
    <w:rsid w:val="00DF78FA"/>
    <w:rsid w:val="00E31412"/>
    <w:rsid w:val="00E47591"/>
    <w:rsid w:val="00E5277E"/>
    <w:rsid w:val="00E6603D"/>
    <w:rsid w:val="00E710C7"/>
    <w:rsid w:val="00E77823"/>
    <w:rsid w:val="00E83662"/>
    <w:rsid w:val="00ED7B63"/>
    <w:rsid w:val="00EF211E"/>
    <w:rsid w:val="00EF6043"/>
    <w:rsid w:val="00F03CF7"/>
    <w:rsid w:val="00F759F7"/>
    <w:rsid w:val="00F859EC"/>
    <w:rsid w:val="00F93A5B"/>
    <w:rsid w:val="00FA5A4B"/>
    <w:rsid w:val="00FC0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522BDF06-B345-4086-A4E9-AD608D49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4597D"/>
    <w:pPr>
      <w:widowControl w:val="0"/>
      <w:overflowPunct w:val="0"/>
      <w:adjustRightInd w:val="0"/>
      <w:jc w:val="both"/>
      <w:textAlignment w:val="baseline"/>
    </w:pPr>
    <w:rPr>
      <w:rFonts w:ascii="Times New Roman" w:hAnsi="Times New Roman" w:cs="ＭＳ 明朝"/>
      <w:color w:val="000000"/>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B0C09"/>
    <w:pPr>
      <w:tabs>
        <w:tab w:val="center" w:pos="4252"/>
        <w:tab w:val="right" w:pos="8504"/>
      </w:tabs>
      <w:snapToGrid w:val="0"/>
    </w:pPr>
    <w:rPr>
      <w:rFonts w:cs="Times New Roman"/>
      <w:sz w:val="24"/>
      <w:lang w:val="x-none" w:eastAsia="x-none"/>
    </w:rPr>
  </w:style>
  <w:style w:type="character" w:customStyle="1" w:styleId="a4">
    <w:name w:val="フッター (文字)"/>
    <w:link w:val="a3"/>
    <w:uiPriority w:val="99"/>
    <w:rsid w:val="009B0C09"/>
    <w:rPr>
      <w:rFonts w:ascii="Times New Roman" w:eastAsia="ＭＳ 明朝" w:hAnsi="Times New Roman" w:cs="ＭＳ 明朝"/>
      <w:color w:val="000000"/>
      <w:kern w:val="0"/>
      <w:sz w:val="24"/>
      <w:szCs w:val="24"/>
    </w:rPr>
  </w:style>
  <w:style w:type="paragraph" w:styleId="a5">
    <w:name w:val="Balloon Text"/>
    <w:basedOn w:val="a"/>
    <w:link w:val="a6"/>
    <w:uiPriority w:val="99"/>
    <w:semiHidden/>
    <w:unhideWhenUsed/>
    <w:rsid w:val="00296370"/>
    <w:rPr>
      <w:rFonts w:ascii="Arial" w:eastAsia="ＭＳ ゴシック" w:hAnsi="Arial" w:cs="Times New Roman"/>
      <w:sz w:val="18"/>
      <w:szCs w:val="18"/>
      <w:lang w:val="x-none" w:eastAsia="x-none"/>
    </w:rPr>
  </w:style>
  <w:style w:type="character" w:customStyle="1" w:styleId="a6">
    <w:name w:val="吹き出し (文字)"/>
    <w:link w:val="a5"/>
    <w:uiPriority w:val="99"/>
    <w:semiHidden/>
    <w:rsid w:val="00296370"/>
    <w:rPr>
      <w:rFonts w:ascii="Arial" w:eastAsia="ＭＳ ゴシック" w:hAnsi="Arial" w:cs="Times New Roman"/>
      <w:color w:val="000000"/>
      <w:kern w:val="0"/>
      <w:sz w:val="18"/>
      <w:szCs w:val="18"/>
    </w:rPr>
  </w:style>
  <w:style w:type="paragraph" w:customStyle="1" w:styleId="Default">
    <w:name w:val="Default"/>
    <w:rsid w:val="00F03CF7"/>
    <w:pPr>
      <w:widowControl w:val="0"/>
      <w:autoSpaceDE w:val="0"/>
      <w:autoSpaceDN w:val="0"/>
      <w:adjustRightInd w:val="0"/>
    </w:pPr>
    <w:rPr>
      <w:rFonts w:ascii="ＭＳ@...籀." w:eastAsia="ＭＳ@...籀." w:cs="ＭＳ@...籀."/>
      <w:color w:val="000000"/>
      <w:sz w:val="24"/>
      <w:szCs w:val="24"/>
    </w:rPr>
  </w:style>
  <w:style w:type="paragraph" w:styleId="a7">
    <w:name w:val="header"/>
    <w:basedOn w:val="a"/>
    <w:link w:val="a8"/>
    <w:uiPriority w:val="99"/>
    <w:unhideWhenUsed/>
    <w:rsid w:val="00D56319"/>
    <w:pPr>
      <w:tabs>
        <w:tab w:val="center" w:pos="4252"/>
        <w:tab w:val="right" w:pos="8504"/>
      </w:tabs>
      <w:snapToGrid w:val="0"/>
    </w:pPr>
    <w:rPr>
      <w:rFonts w:cs="Times New Roman"/>
      <w:sz w:val="24"/>
      <w:lang w:val="x-none" w:eastAsia="x-none"/>
    </w:rPr>
  </w:style>
  <w:style w:type="character" w:customStyle="1" w:styleId="a8">
    <w:name w:val="ヘッダー (文字)"/>
    <w:link w:val="a7"/>
    <w:uiPriority w:val="99"/>
    <w:rsid w:val="00D56319"/>
    <w:rPr>
      <w:rFonts w:ascii="Times New Roman" w:eastAsia="ＭＳ 明朝" w:hAnsi="Times New Roman" w:cs="ＭＳ 明朝"/>
      <w:color w:val="000000"/>
      <w:kern w:val="0"/>
      <w:sz w:val="24"/>
      <w:szCs w:val="24"/>
    </w:rPr>
  </w:style>
  <w:style w:type="character" w:styleId="a9">
    <w:name w:val="Hyperlink"/>
    <w:uiPriority w:val="99"/>
    <w:semiHidden/>
    <w:unhideWhenUsed/>
    <w:rsid w:val="007D467B"/>
    <w:rPr>
      <w:strike w:val="0"/>
      <w:dstrike w:val="0"/>
      <w:color w:val="2BA6CB"/>
      <w:u w:val="none"/>
      <w:effect w:val="none"/>
    </w:rPr>
  </w:style>
  <w:style w:type="paragraph" w:styleId="aa">
    <w:name w:val="No Spacing"/>
    <w:uiPriority w:val="1"/>
    <w:qFormat/>
    <w:rsid w:val="00995F26"/>
    <w:pPr>
      <w:widowControl w:val="0"/>
      <w:overflowPunct w:val="0"/>
      <w:adjustRightInd w:val="0"/>
      <w:jc w:val="both"/>
      <w:textAlignment w:val="baseline"/>
    </w:pPr>
    <w:rPr>
      <w:rFonts w:ascii="Times New Roman" w:hAnsi="Times New Roman" w:cs="ＭＳ 明朝"/>
      <w:color w:val="00000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997862">
      <w:bodyDiv w:val="1"/>
      <w:marLeft w:val="0"/>
      <w:marRight w:val="0"/>
      <w:marTop w:val="0"/>
      <w:marBottom w:val="0"/>
      <w:divBdr>
        <w:top w:val="none" w:sz="0" w:space="0" w:color="auto"/>
        <w:left w:val="none" w:sz="0" w:space="0" w:color="auto"/>
        <w:bottom w:val="none" w:sz="0" w:space="0" w:color="auto"/>
        <w:right w:val="none" w:sz="0" w:space="0" w:color="auto"/>
      </w:divBdr>
    </w:div>
    <w:div w:id="522213233">
      <w:bodyDiv w:val="1"/>
      <w:marLeft w:val="0"/>
      <w:marRight w:val="0"/>
      <w:marTop w:val="0"/>
      <w:marBottom w:val="0"/>
      <w:divBdr>
        <w:top w:val="none" w:sz="0" w:space="0" w:color="auto"/>
        <w:left w:val="none" w:sz="0" w:space="0" w:color="auto"/>
        <w:bottom w:val="none" w:sz="0" w:space="0" w:color="auto"/>
        <w:right w:val="none" w:sz="0" w:space="0" w:color="auto"/>
      </w:divBdr>
    </w:div>
    <w:div w:id="1045643759">
      <w:bodyDiv w:val="1"/>
      <w:marLeft w:val="0"/>
      <w:marRight w:val="0"/>
      <w:marTop w:val="0"/>
      <w:marBottom w:val="0"/>
      <w:divBdr>
        <w:top w:val="none" w:sz="0" w:space="0" w:color="auto"/>
        <w:left w:val="none" w:sz="0" w:space="0" w:color="auto"/>
        <w:bottom w:val="none" w:sz="0" w:space="0" w:color="auto"/>
        <w:right w:val="none" w:sz="0" w:space="0" w:color="auto"/>
      </w:divBdr>
    </w:div>
    <w:div w:id="1481196594">
      <w:bodyDiv w:val="1"/>
      <w:marLeft w:val="0"/>
      <w:marRight w:val="0"/>
      <w:marTop w:val="0"/>
      <w:marBottom w:val="0"/>
      <w:divBdr>
        <w:top w:val="none" w:sz="0" w:space="0" w:color="auto"/>
        <w:left w:val="none" w:sz="0" w:space="0" w:color="auto"/>
        <w:bottom w:val="none" w:sz="0" w:space="0" w:color="auto"/>
        <w:right w:val="none" w:sz="0" w:space="0" w:color="auto"/>
      </w:divBdr>
      <w:divsChild>
        <w:div w:id="2007854533">
          <w:marLeft w:val="0"/>
          <w:marRight w:val="0"/>
          <w:marTop w:val="0"/>
          <w:marBottom w:val="0"/>
          <w:divBdr>
            <w:top w:val="none" w:sz="0" w:space="0" w:color="auto"/>
            <w:left w:val="none" w:sz="0" w:space="0" w:color="auto"/>
            <w:bottom w:val="none" w:sz="0" w:space="0" w:color="auto"/>
            <w:right w:val="none" w:sz="0" w:space="0" w:color="auto"/>
          </w:divBdr>
          <w:divsChild>
            <w:div w:id="1215123248">
              <w:marLeft w:val="0"/>
              <w:marRight w:val="0"/>
              <w:marTop w:val="0"/>
              <w:marBottom w:val="0"/>
              <w:divBdr>
                <w:top w:val="none" w:sz="0" w:space="0" w:color="auto"/>
                <w:left w:val="none" w:sz="0" w:space="0" w:color="auto"/>
                <w:bottom w:val="none" w:sz="0" w:space="0" w:color="auto"/>
                <w:right w:val="none" w:sz="0" w:space="0" w:color="auto"/>
              </w:divBdr>
              <w:divsChild>
                <w:div w:id="539391987">
                  <w:marLeft w:val="300"/>
                  <w:marRight w:val="300"/>
                  <w:marTop w:val="0"/>
                  <w:marBottom w:val="75"/>
                  <w:divBdr>
                    <w:top w:val="none" w:sz="0" w:space="0" w:color="auto"/>
                    <w:left w:val="none" w:sz="0" w:space="0" w:color="auto"/>
                    <w:bottom w:val="none" w:sz="0" w:space="0" w:color="auto"/>
                    <w:right w:val="none" w:sz="0" w:space="0" w:color="auto"/>
                  </w:divBdr>
                  <w:divsChild>
                    <w:div w:id="1066340888">
                      <w:marLeft w:val="0"/>
                      <w:marRight w:val="0"/>
                      <w:marTop w:val="0"/>
                      <w:marBottom w:val="0"/>
                      <w:divBdr>
                        <w:top w:val="none" w:sz="0" w:space="0" w:color="auto"/>
                        <w:left w:val="none" w:sz="0" w:space="0" w:color="auto"/>
                        <w:bottom w:val="none" w:sz="0" w:space="0" w:color="auto"/>
                        <w:right w:val="none" w:sz="0" w:space="0" w:color="auto"/>
                      </w:divBdr>
                      <w:divsChild>
                        <w:div w:id="360015317">
                          <w:marLeft w:val="0"/>
                          <w:marRight w:val="0"/>
                          <w:marTop w:val="0"/>
                          <w:marBottom w:val="0"/>
                          <w:divBdr>
                            <w:top w:val="none" w:sz="0" w:space="0" w:color="auto"/>
                            <w:left w:val="none" w:sz="0" w:space="0" w:color="auto"/>
                            <w:bottom w:val="none" w:sz="0" w:space="0" w:color="auto"/>
                            <w:right w:val="none" w:sz="0" w:space="0" w:color="auto"/>
                          </w:divBdr>
                          <w:divsChild>
                            <w:div w:id="5313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10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osen.env.go.jp/are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525</Words>
  <Characters>2995</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山中法律事務所</Company>
  <LinksUpToDate>false</LinksUpToDate>
  <CharactersWithSpaces>3513</CharactersWithSpaces>
  <SharedDoc>false</SharedDoc>
  <HLinks>
    <vt:vector size="6" baseType="variant">
      <vt:variant>
        <vt:i4>6094932</vt:i4>
      </vt:variant>
      <vt:variant>
        <vt:i4>0</vt:i4>
      </vt:variant>
      <vt:variant>
        <vt:i4>0</vt:i4>
      </vt:variant>
      <vt:variant>
        <vt:i4>5</vt:i4>
      </vt:variant>
      <vt:variant>
        <vt:lpwstr>http://josen.env.go.jp/area/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Matoba Miyuki</dc:creator>
  <cp:keywords/>
  <cp:lastModifiedBy>小野寺 淳</cp:lastModifiedBy>
  <cp:revision>2</cp:revision>
  <cp:lastPrinted>2014-12-16T04:43:00Z</cp:lastPrinted>
  <dcterms:created xsi:type="dcterms:W3CDTF">2017-01-24T03:39:00Z</dcterms:created>
  <dcterms:modified xsi:type="dcterms:W3CDTF">2017-01-24T03:39:00Z</dcterms:modified>
</cp:coreProperties>
</file>