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A9" w:rsidRPr="009928C6" w:rsidRDefault="00DC6CA2" w:rsidP="00255EA9">
      <w:pPr>
        <w:rPr>
          <w:rFonts w:ascii="ＭＳ 明朝" w:eastAsia="ＭＳ 明朝" w:hAnsi="ＭＳ 明朝"/>
          <w:b/>
          <w:kern w:val="0"/>
          <w:sz w:val="24"/>
          <w:szCs w:val="24"/>
        </w:rPr>
      </w:pPr>
      <w:r w:rsidRPr="009928C6">
        <w:rPr>
          <w:rFonts w:ascii="ＭＳ 明朝" w:eastAsia="ＭＳ 明朝" w:hAnsi="ＭＳ 明朝" w:hint="eastAsia"/>
          <w:b/>
          <w:kern w:val="0"/>
          <w:sz w:val="24"/>
          <w:szCs w:val="24"/>
        </w:rPr>
        <w:t xml:space="preserve">５　</w:t>
      </w:r>
      <w:r w:rsidR="00F526BF" w:rsidRPr="009928C6">
        <w:rPr>
          <w:rFonts w:ascii="ＭＳ 明朝" w:eastAsia="ＭＳ 明朝" w:hAnsi="ＭＳ 明朝" w:hint="eastAsia"/>
          <w:b/>
          <w:kern w:val="0"/>
          <w:sz w:val="24"/>
          <w:szCs w:val="24"/>
        </w:rPr>
        <w:t>男女共同参画</w:t>
      </w:r>
      <w:r w:rsidRPr="009928C6">
        <w:rPr>
          <w:rFonts w:ascii="ＭＳ 明朝" w:eastAsia="ＭＳ 明朝" w:hAnsi="ＭＳ 明朝" w:hint="eastAsia"/>
          <w:b/>
          <w:kern w:val="0"/>
          <w:sz w:val="24"/>
          <w:szCs w:val="24"/>
        </w:rPr>
        <w:t>の推進</w:t>
      </w:r>
      <w:bookmarkStart w:id="0" w:name="_GoBack"/>
      <w:bookmarkEnd w:id="0"/>
    </w:p>
    <w:p w:rsidR="000E02B4" w:rsidRPr="009928C6" w:rsidRDefault="004259A9" w:rsidP="004259A9">
      <w:pPr>
        <w:ind w:left="507" w:hangingChars="200" w:hanging="507"/>
        <w:rPr>
          <w:rFonts w:ascii="ＭＳ 明朝" w:eastAsia="ＭＳ 明朝" w:hAnsi="ＭＳ 明朝" w:cs="メイリオ"/>
          <w:kern w:val="0"/>
          <w:szCs w:val="24"/>
        </w:rPr>
      </w:pPr>
      <w:r w:rsidRPr="009928C6">
        <w:rPr>
          <w:rFonts w:ascii="ＭＳ 明朝" w:eastAsia="ＭＳ 明朝" w:hAnsi="ＭＳ 明朝" w:cs="メイリオ" w:hint="eastAsia"/>
          <w:b/>
          <w:kern w:val="0"/>
          <w:sz w:val="24"/>
          <w:szCs w:val="24"/>
        </w:rPr>
        <w:t>（１）</w:t>
      </w:r>
      <w:r w:rsidR="00FF0E9F" w:rsidRPr="009928C6">
        <w:rPr>
          <w:rFonts w:ascii="ＭＳ 明朝" w:eastAsia="ＭＳ 明朝" w:hAnsi="ＭＳ 明朝" w:cs="メイリオ" w:hint="eastAsia"/>
          <w:kern w:val="0"/>
          <w:szCs w:val="24"/>
        </w:rPr>
        <w:t>男女共同参画社会基本法</w:t>
      </w:r>
      <w:r w:rsidR="00304681" w:rsidRPr="009928C6">
        <w:rPr>
          <w:rFonts w:ascii="ＭＳ 明朝" w:eastAsia="ＭＳ 明朝" w:hAnsi="ＭＳ 明朝" w:cs="メイリオ" w:hint="eastAsia"/>
          <w:kern w:val="0"/>
          <w:szCs w:val="24"/>
        </w:rPr>
        <w:t>（以下、基本法という。）</w:t>
      </w:r>
      <w:r w:rsidR="00FF0E9F" w:rsidRPr="009928C6">
        <w:rPr>
          <w:rFonts w:ascii="ＭＳ 明朝" w:eastAsia="ＭＳ 明朝" w:hAnsi="ＭＳ 明朝" w:cs="メイリオ" w:hint="eastAsia"/>
          <w:kern w:val="0"/>
          <w:szCs w:val="24"/>
        </w:rPr>
        <w:t>にいう男女共同参画社会とは、「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基本法第2条）をいう。</w:t>
      </w:r>
    </w:p>
    <w:p w:rsidR="005E10BF" w:rsidRPr="009928C6" w:rsidRDefault="004259A9" w:rsidP="004259A9">
      <w:pPr>
        <w:ind w:left="507" w:hangingChars="200" w:hanging="507"/>
        <w:rPr>
          <w:rFonts w:ascii="ＭＳ 明朝" w:eastAsia="ＭＳ 明朝" w:hAnsi="ＭＳ 明朝" w:cs="メイリオ"/>
          <w:kern w:val="0"/>
          <w:szCs w:val="24"/>
        </w:rPr>
      </w:pPr>
      <w:r w:rsidRPr="009928C6">
        <w:rPr>
          <w:rFonts w:ascii="ＭＳ 明朝" w:eastAsia="ＭＳ 明朝" w:hAnsi="ＭＳ 明朝" w:cs="メイリオ" w:hint="eastAsia"/>
          <w:b/>
          <w:kern w:val="0"/>
          <w:sz w:val="24"/>
          <w:szCs w:val="24"/>
        </w:rPr>
        <w:t>（２）</w:t>
      </w:r>
      <w:r w:rsidR="005E10BF" w:rsidRPr="009928C6">
        <w:rPr>
          <w:rFonts w:ascii="ＭＳ 明朝" w:eastAsia="ＭＳ 明朝" w:hAnsi="ＭＳ 明朝" w:cs="メイリオ" w:hint="eastAsia"/>
          <w:kern w:val="0"/>
          <w:szCs w:val="24"/>
        </w:rPr>
        <w:t>日弁連は、</w:t>
      </w:r>
      <w:r w:rsidR="00603927" w:rsidRPr="009928C6">
        <w:rPr>
          <w:rFonts w:ascii="ＭＳ 明朝" w:eastAsia="ＭＳ 明朝" w:hAnsi="ＭＳ 明朝" w:cs="メイリオ" w:hint="eastAsia"/>
          <w:kern w:val="0"/>
          <w:szCs w:val="24"/>
        </w:rPr>
        <w:t>基本法</w:t>
      </w:r>
      <w:r w:rsidR="00562568" w:rsidRPr="009928C6">
        <w:rPr>
          <w:rFonts w:ascii="ＭＳ 明朝" w:eastAsia="ＭＳ 明朝" w:hAnsi="ＭＳ 明朝" w:cs="メイリオ" w:hint="eastAsia"/>
          <w:kern w:val="0"/>
          <w:szCs w:val="24"/>
        </w:rPr>
        <w:t>を受け、</w:t>
      </w:r>
      <w:r w:rsidR="005E3879" w:rsidRPr="009928C6">
        <w:rPr>
          <w:rFonts w:ascii="ＭＳ 明朝" w:eastAsia="ＭＳ 明朝" w:hAnsi="ＭＳ 明朝" w:cs="メイリオ" w:hint="eastAsia"/>
          <w:kern w:val="0"/>
          <w:szCs w:val="24"/>
        </w:rPr>
        <w:t>2003(</w:t>
      </w:r>
      <w:r w:rsidR="005E10BF" w:rsidRPr="009928C6">
        <w:rPr>
          <w:rFonts w:ascii="ＭＳ 明朝" w:eastAsia="ＭＳ 明朝" w:hAnsi="ＭＳ 明朝" w:cs="メイリオ" w:hint="eastAsia"/>
          <w:kern w:val="0"/>
          <w:szCs w:val="24"/>
        </w:rPr>
        <w:t>平成</w:t>
      </w:r>
      <w:r w:rsidR="00F1646C" w:rsidRPr="009928C6">
        <w:rPr>
          <w:rFonts w:ascii="ＭＳ 明朝" w:eastAsia="ＭＳ 明朝" w:hAnsi="ＭＳ 明朝" w:cs="メイリオ" w:hint="eastAsia"/>
          <w:kern w:val="0"/>
          <w:szCs w:val="24"/>
        </w:rPr>
        <w:t>15</w:t>
      </w:r>
      <w:r w:rsidR="005E3879" w:rsidRPr="009928C6">
        <w:rPr>
          <w:rFonts w:ascii="ＭＳ 明朝" w:eastAsia="ＭＳ 明朝" w:hAnsi="ＭＳ 明朝" w:cs="メイリオ" w:hint="eastAsia"/>
          <w:kern w:val="0"/>
          <w:szCs w:val="24"/>
        </w:rPr>
        <w:t>)</w:t>
      </w:r>
      <w:r w:rsidR="00F1646C" w:rsidRPr="009928C6">
        <w:rPr>
          <w:rFonts w:ascii="ＭＳ 明朝" w:eastAsia="ＭＳ 明朝" w:hAnsi="ＭＳ 明朝" w:cs="メイリオ" w:hint="eastAsia"/>
          <w:kern w:val="0"/>
          <w:szCs w:val="24"/>
        </w:rPr>
        <w:t>年4月20日の</w:t>
      </w:r>
      <w:r w:rsidR="005E10BF" w:rsidRPr="009928C6">
        <w:rPr>
          <w:rFonts w:ascii="ＭＳ 明朝" w:eastAsia="ＭＳ 明朝" w:hAnsi="ＭＳ 明朝" w:cs="メイリオ" w:hint="eastAsia"/>
          <w:kern w:val="0"/>
          <w:szCs w:val="24"/>
        </w:rPr>
        <w:t>理事会決定に基づき、同年以降男女共同参画について、総合的かつ統一的な取り組みを行うこと決定し、更に、</w:t>
      </w:r>
      <w:r w:rsidR="005E3879" w:rsidRPr="009928C6">
        <w:rPr>
          <w:rFonts w:ascii="ＭＳ 明朝" w:eastAsia="ＭＳ 明朝" w:hAnsi="ＭＳ 明朝" w:cs="メイリオ" w:hint="eastAsia"/>
          <w:kern w:val="0"/>
          <w:szCs w:val="24"/>
        </w:rPr>
        <w:t>2013(</w:t>
      </w:r>
      <w:r w:rsidR="005E10BF" w:rsidRPr="009928C6">
        <w:rPr>
          <w:rFonts w:ascii="ＭＳ 明朝" w:eastAsia="ＭＳ 明朝" w:hAnsi="ＭＳ 明朝" w:cs="メイリオ" w:hint="eastAsia"/>
          <w:kern w:val="0"/>
          <w:szCs w:val="24"/>
        </w:rPr>
        <w:t>平成</w:t>
      </w:r>
      <w:r w:rsidR="00F1646C" w:rsidRPr="009928C6">
        <w:rPr>
          <w:rFonts w:ascii="ＭＳ 明朝" w:eastAsia="ＭＳ 明朝" w:hAnsi="ＭＳ 明朝" w:cs="メイリオ" w:hint="eastAsia"/>
          <w:kern w:val="0"/>
          <w:szCs w:val="24"/>
        </w:rPr>
        <w:t>25</w:t>
      </w:r>
      <w:r w:rsidR="005E3879" w:rsidRPr="009928C6">
        <w:rPr>
          <w:rFonts w:ascii="ＭＳ 明朝" w:eastAsia="ＭＳ 明朝" w:hAnsi="ＭＳ 明朝" w:cs="メイリオ" w:hint="eastAsia"/>
          <w:kern w:val="0"/>
          <w:szCs w:val="24"/>
        </w:rPr>
        <w:t>)</w:t>
      </w:r>
      <w:r w:rsidR="00F1646C" w:rsidRPr="009928C6">
        <w:rPr>
          <w:rFonts w:ascii="ＭＳ 明朝" w:eastAsia="ＭＳ 明朝" w:hAnsi="ＭＳ 明朝" w:cs="メイリオ" w:hint="eastAsia"/>
          <w:kern w:val="0"/>
          <w:szCs w:val="24"/>
        </w:rPr>
        <w:t>年以降</w:t>
      </w:r>
      <w:r w:rsidR="005E10BF" w:rsidRPr="009928C6">
        <w:rPr>
          <w:rFonts w:ascii="ＭＳ 明朝" w:eastAsia="ＭＳ 明朝" w:hAnsi="ＭＳ 明朝" w:cs="メイリオ" w:hint="eastAsia"/>
          <w:kern w:val="0"/>
          <w:szCs w:val="24"/>
        </w:rPr>
        <w:t>以下の</w:t>
      </w:r>
      <w:r w:rsidR="00F1646C" w:rsidRPr="009928C6">
        <w:rPr>
          <w:rFonts w:ascii="ＭＳ 明朝" w:eastAsia="ＭＳ 明朝" w:hAnsi="ＭＳ 明朝" w:cs="メイリオ" w:hint="eastAsia"/>
          <w:kern w:val="0"/>
          <w:szCs w:val="24"/>
        </w:rPr>
        <w:t>11項目に</w:t>
      </w:r>
      <w:r w:rsidR="005E10BF" w:rsidRPr="009928C6">
        <w:rPr>
          <w:rFonts w:ascii="ＭＳ 明朝" w:eastAsia="ＭＳ 明朝" w:hAnsi="ＭＳ 明朝" w:cs="メイリオ" w:hint="eastAsia"/>
          <w:kern w:val="0"/>
          <w:szCs w:val="24"/>
        </w:rPr>
        <w:t>ついて、</w:t>
      </w:r>
      <w:r w:rsidR="00F1646C" w:rsidRPr="009928C6">
        <w:rPr>
          <w:rFonts w:ascii="ＭＳ 明朝" w:eastAsia="ＭＳ 明朝" w:hAnsi="ＭＳ 明朝" w:cs="メイリオ" w:hint="eastAsia"/>
          <w:kern w:val="0"/>
          <w:szCs w:val="24"/>
        </w:rPr>
        <w:t>5か年</w:t>
      </w:r>
      <w:r w:rsidR="005E10BF" w:rsidRPr="009928C6">
        <w:rPr>
          <w:rFonts w:ascii="ＭＳ 明朝" w:eastAsia="ＭＳ 明朝" w:hAnsi="ＭＳ 明朝" w:cs="メイリオ" w:hint="eastAsia"/>
          <w:kern w:val="0"/>
          <w:szCs w:val="24"/>
        </w:rPr>
        <w:t>計画を推進している。</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男女共同参画推進体制の構築・整備</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研修・啓発活動</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弁護士における女性割合の拡大と女性弁護士偏在の解消</w:t>
      </w:r>
    </w:p>
    <w:p w:rsidR="00255EA9" w:rsidRPr="009928C6" w:rsidRDefault="005E10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政策</w:t>
      </w:r>
      <w:r w:rsidR="00F526BF" w:rsidRPr="009928C6">
        <w:rPr>
          <w:rFonts w:ascii="ＭＳ 明朝" w:eastAsia="ＭＳ 明朝" w:hAnsi="ＭＳ 明朝" w:cs="ＭＳ Ｐゴシック" w:hint="eastAsia"/>
          <w:spacing w:val="15"/>
          <w:kern w:val="0"/>
          <w:szCs w:val="24"/>
        </w:rPr>
        <w:t>・方針決定過程への女性会員の参画拡大</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収入と所得・業務等に関する男女会員間の格差の解消</w:t>
      </w:r>
    </w:p>
    <w:p w:rsidR="005E10BF"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女性弁護士のロールモデルの収集と提供</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就職・処遇における男女平等確保</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性差別的な言動や取扱いの防止</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仕事と家庭の両立支援</w:t>
      </w:r>
    </w:p>
    <w:p w:rsidR="00255EA9" w:rsidRPr="009928C6" w:rsidRDefault="00F526BF" w:rsidP="00255EA9">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国際活動</w:t>
      </w:r>
    </w:p>
    <w:p w:rsidR="005E10BF" w:rsidRPr="009928C6" w:rsidRDefault="00F526BF" w:rsidP="005E10BF">
      <w:pPr>
        <w:pStyle w:val="a3"/>
        <w:numPr>
          <w:ilvl w:val="0"/>
          <w:numId w:val="1"/>
        </w:numPr>
        <w:ind w:leftChars="0"/>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t>司法におけるジェンダー問題への取組（第５３回定期総会決議に基づく活動）</w:t>
      </w:r>
    </w:p>
    <w:p w:rsidR="00F526BF" w:rsidRPr="009928C6" w:rsidRDefault="004259A9" w:rsidP="004259A9">
      <w:pPr>
        <w:ind w:left="507" w:hangingChars="200" w:hanging="507"/>
        <w:rPr>
          <w:rFonts w:ascii="ＭＳ 明朝" w:eastAsia="ＭＳ 明朝" w:hAnsi="ＭＳ 明朝"/>
          <w:kern w:val="0"/>
          <w:szCs w:val="24"/>
        </w:rPr>
      </w:pPr>
      <w:r w:rsidRPr="009928C6">
        <w:rPr>
          <w:rFonts w:ascii="ＭＳ 明朝" w:eastAsia="ＭＳ 明朝" w:hAnsi="ＭＳ 明朝" w:hint="eastAsia"/>
          <w:b/>
          <w:kern w:val="0"/>
          <w:sz w:val="24"/>
          <w:szCs w:val="24"/>
        </w:rPr>
        <w:t>（</w:t>
      </w:r>
      <w:r w:rsidR="000E02B4" w:rsidRPr="009928C6">
        <w:rPr>
          <w:rFonts w:ascii="ＭＳ 明朝" w:eastAsia="ＭＳ 明朝" w:hAnsi="ＭＳ 明朝" w:hint="eastAsia"/>
          <w:b/>
          <w:kern w:val="0"/>
          <w:sz w:val="24"/>
          <w:szCs w:val="24"/>
        </w:rPr>
        <w:t>３</w:t>
      </w:r>
      <w:r w:rsidRPr="009928C6">
        <w:rPr>
          <w:rFonts w:ascii="ＭＳ 明朝" w:eastAsia="ＭＳ 明朝" w:hAnsi="ＭＳ 明朝" w:hint="eastAsia"/>
          <w:b/>
          <w:kern w:val="0"/>
          <w:sz w:val="24"/>
          <w:szCs w:val="24"/>
        </w:rPr>
        <w:t>）</w:t>
      </w:r>
      <w:r w:rsidR="005E10BF" w:rsidRPr="009928C6">
        <w:rPr>
          <w:rFonts w:ascii="ＭＳ 明朝" w:eastAsia="ＭＳ 明朝" w:hAnsi="ＭＳ 明朝" w:hint="eastAsia"/>
          <w:kern w:val="0"/>
          <w:szCs w:val="24"/>
        </w:rPr>
        <w:t>東弁も</w:t>
      </w:r>
      <w:r w:rsidR="00562568" w:rsidRPr="009928C6">
        <w:rPr>
          <w:rFonts w:ascii="ＭＳ 明朝" w:eastAsia="ＭＳ 明朝" w:hAnsi="ＭＳ 明朝" w:hint="eastAsia"/>
          <w:kern w:val="0"/>
          <w:szCs w:val="24"/>
        </w:rPr>
        <w:t>政府及び</w:t>
      </w:r>
      <w:r w:rsidR="005E10BF" w:rsidRPr="009928C6">
        <w:rPr>
          <w:rFonts w:ascii="ＭＳ 明朝" w:eastAsia="ＭＳ 明朝" w:hAnsi="ＭＳ 明朝" w:hint="eastAsia"/>
          <w:kern w:val="0"/>
          <w:szCs w:val="24"/>
        </w:rPr>
        <w:t>日弁連の</w:t>
      </w:r>
      <w:r w:rsidR="00562568" w:rsidRPr="009928C6">
        <w:rPr>
          <w:rFonts w:ascii="ＭＳ 明朝" w:eastAsia="ＭＳ 明朝" w:hAnsi="ＭＳ 明朝" w:hint="eastAsia"/>
          <w:kern w:val="0"/>
          <w:szCs w:val="24"/>
        </w:rPr>
        <w:t>活動に連動して、</w:t>
      </w:r>
      <w:r w:rsidR="005E3879" w:rsidRPr="009928C6">
        <w:rPr>
          <w:rFonts w:ascii="ＭＳ 明朝" w:eastAsia="ＭＳ 明朝" w:hAnsi="ＭＳ 明朝" w:hint="eastAsia"/>
          <w:kern w:val="0"/>
          <w:szCs w:val="24"/>
        </w:rPr>
        <w:t>2008(</w:t>
      </w:r>
      <w:r w:rsidR="00562568" w:rsidRPr="009928C6">
        <w:rPr>
          <w:rFonts w:ascii="ＭＳ 明朝" w:eastAsia="ＭＳ 明朝" w:hAnsi="ＭＳ 明朝" w:hint="eastAsia"/>
          <w:kern w:val="0"/>
          <w:szCs w:val="24"/>
        </w:rPr>
        <w:t>平成</w:t>
      </w:r>
      <w:r w:rsidR="00F1646C" w:rsidRPr="009928C6">
        <w:rPr>
          <w:rFonts w:ascii="ＭＳ 明朝" w:eastAsia="ＭＳ 明朝" w:hAnsi="ＭＳ 明朝" w:hint="eastAsia"/>
          <w:kern w:val="0"/>
          <w:szCs w:val="24"/>
        </w:rPr>
        <w:t>20</w:t>
      </w:r>
      <w:r w:rsidR="005E3879" w:rsidRPr="009928C6">
        <w:rPr>
          <w:rFonts w:ascii="ＭＳ 明朝" w:eastAsia="ＭＳ 明朝" w:hAnsi="ＭＳ 明朝" w:hint="eastAsia"/>
          <w:kern w:val="0"/>
          <w:szCs w:val="24"/>
        </w:rPr>
        <w:t>)</w:t>
      </w:r>
      <w:r w:rsidR="00F1646C" w:rsidRPr="009928C6">
        <w:rPr>
          <w:rFonts w:ascii="ＭＳ 明朝" w:eastAsia="ＭＳ 明朝" w:hAnsi="ＭＳ 明朝" w:hint="eastAsia"/>
          <w:kern w:val="0"/>
          <w:szCs w:val="24"/>
        </w:rPr>
        <w:t>年以降</w:t>
      </w:r>
      <w:r w:rsidR="00562568" w:rsidRPr="009928C6">
        <w:rPr>
          <w:rFonts w:ascii="ＭＳ 明朝" w:eastAsia="ＭＳ 明朝" w:hAnsi="ＭＳ 明朝" w:hint="eastAsia"/>
          <w:kern w:val="0"/>
          <w:szCs w:val="24"/>
        </w:rPr>
        <w:t>、男女共同参画推進に取り組み、男女共同参画基本計画を策定し、以下のアクションプランを策定している。</w:t>
      </w:r>
    </w:p>
    <w:p w:rsidR="00562568" w:rsidRPr="009928C6" w:rsidRDefault="00562568" w:rsidP="009928C6">
      <w:pPr>
        <w:pStyle w:val="a3"/>
        <w:numPr>
          <w:ilvl w:val="0"/>
          <w:numId w:val="4"/>
        </w:numPr>
        <w:ind w:leftChars="0" w:left="993" w:hanging="426"/>
        <w:rPr>
          <w:rFonts w:ascii="ＭＳ 明朝" w:eastAsia="ＭＳ 明朝" w:hAnsi="ＭＳ 明朝"/>
          <w:kern w:val="0"/>
          <w:szCs w:val="24"/>
        </w:rPr>
      </w:pPr>
      <w:r w:rsidRPr="009928C6">
        <w:rPr>
          <w:rFonts w:ascii="ＭＳ 明朝" w:eastAsia="ＭＳ 明朝" w:hAnsi="ＭＳ 明朝" w:hint="eastAsia"/>
          <w:kern w:val="0"/>
          <w:szCs w:val="24"/>
        </w:rPr>
        <w:t>会務と政策・方針決定への女性会員の参加の推進</w:t>
      </w:r>
    </w:p>
    <w:p w:rsidR="00562568" w:rsidRPr="009928C6" w:rsidRDefault="00562568" w:rsidP="009928C6">
      <w:pPr>
        <w:pStyle w:val="a3"/>
        <w:numPr>
          <w:ilvl w:val="0"/>
          <w:numId w:val="4"/>
        </w:numPr>
        <w:ind w:leftChars="0" w:left="993" w:hanging="426"/>
        <w:rPr>
          <w:rFonts w:ascii="ＭＳ 明朝" w:eastAsia="ＭＳ 明朝" w:hAnsi="ＭＳ 明朝"/>
          <w:kern w:val="0"/>
          <w:szCs w:val="24"/>
        </w:rPr>
      </w:pPr>
      <w:r w:rsidRPr="009928C6">
        <w:rPr>
          <w:rFonts w:ascii="ＭＳ 明朝" w:eastAsia="ＭＳ 明朝" w:hAnsi="ＭＳ 明朝" w:hint="eastAsia"/>
          <w:kern w:val="0"/>
          <w:szCs w:val="24"/>
        </w:rPr>
        <w:t>女性会員の業務における差別の是正と業務分野の拡大・開発</w:t>
      </w:r>
    </w:p>
    <w:p w:rsidR="00562568" w:rsidRPr="009928C6" w:rsidRDefault="00562568" w:rsidP="009928C6">
      <w:pPr>
        <w:pStyle w:val="a3"/>
        <w:numPr>
          <w:ilvl w:val="0"/>
          <w:numId w:val="4"/>
        </w:numPr>
        <w:ind w:leftChars="0" w:left="993" w:hanging="426"/>
        <w:rPr>
          <w:rFonts w:ascii="ＭＳ 明朝" w:eastAsia="ＭＳ 明朝" w:hAnsi="ＭＳ 明朝"/>
          <w:kern w:val="0"/>
          <w:szCs w:val="24"/>
        </w:rPr>
      </w:pPr>
      <w:r w:rsidRPr="009928C6">
        <w:rPr>
          <w:rFonts w:ascii="ＭＳ 明朝" w:eastAsia="ＭＳ 明朝" w:hAnsi="ＭＳ 明朝" w:hint="eastAsia"/>
          <w:kern w:val="0"/>
          <w:szCs w:val="24"/>
        </w:rPr>
        <w:t>出産・育児、介護等の家庭生活と仕事の両立支援</w:t>
      </w:r>
    </w:p>
    <w:p w:rsidR="00562568" w:rsidRPr="009928C6" w:rsidRDefault="00562568" w:rsidP="009928C6">
      <w:pPr>
        <w:pStyle w:val="a3"/>
        <w:numPr>
          <w:ilvl w:val="0"/>
          <w:numId w:val="4"/>
        </w:numPr>
        <w:ind w:leftChars="0" w:left="993" w:hanging="426"/>
        <w:rPr>
          <w:rFonts w:ascii="ＭＳ 明朝" w:eastAsia="ＭＳ 明朝" w:hAnsi="ＭＳ 明朝"/>
          <w:kern w:val="0"/>
          <w:szCs w:val="24"/>
        </w:rPr>
      </w:pPr>
      <w:r w:rsidRPr="009928C6">
        <w:rPr>
          <w:rFonts w:ascii="ＭＳ 明朝" w:eastAsia="ＭＳ 明朝" w:hAnsi="ＭＳ 明朝" w:hint="eastAsia"/>
          <w:kern w:val="0"/>
          <w:szCs w:val="24"/>
        </w:rPr>
        <w:t>上記</w:t>
      </w:r>
      <w:r w:rsidR="00F1646C" w:rsidRPr="009928C6">
        <w:rPr>
          <w:rFonts w:ascii="ＭＳ 明朝" w:eastAsia="ＭＳ 明朝" w:hAnsi="ＭＳ 明朝" w:hint="eastAsia"/>
          <w:kern w:val="0"/>
          <w:szCs w:val="24"/>
        </w:rPr>
        <w:t>1～3の</w:t>
      </w:r>
      <w:r w:rsidRPr="009928C6">
        <w:rPr>
          <w:rFonts w:ascii="ＭＳ 明朝" w:eastAsia="ＭＳ 明朝" w:hAnsi="ＭＳ 明朝" w:hint="eastAsia"/>
          <w:kern w:val="0"/>
          <w:szCs w:val="24"/>
        </w:rPr>
        <w:t>実現と更なる</w:t>
      </w:r>
      <w:r w:rsidR="000D3D9E" w:rsidRPr="009928C6">
        <w:rPr>
          <w:rFonts w:ascii="ＭＳ 明朝" w:eastAsia="ＭＳ 明朝" w:hAnsi="ＭＳ 明朝" w:hint="eastAsia"/>
          <w:kern w:val="0"/>
          <w:szCs w:val="24"/>
        </w:rPr>
        <w:t>男女</w:t>
      </w:r>
      <w:r w:rsidRPr="009928C6">
        <w:rPr>
          <w:rFonts w:ascii="ＭＳ 明朝" w:eastAsia="ＭＳ 明朝" w:hAnsi="ＭＳ 明朝" w:hint="eastAsia"/>
          <w:kern w:val="0"/>
          <w:szCs w:val="24"/>
        </w:rPr>
        <w:t>共同参画</w:t>
      </w:r>
      <w:r w:rsidR="000D3D9E" w:rsidRPr="009928C6">
        <w:rPr>
          <w:rFonts w:ascii="ＭＳ 明朝" w:eastAsia="ＭＳ 明朝" w:hAnsi="ＭＳ 明朝" w:hint="eastAsia"/>
          <w:kern w:val="0"/>
          <w:szCs w:val="24"/>
        </w:rPr>
        <w:t>の推進</w:t>
      </w:r>
    </w:p>
    <w:p w:rsidR="00CA0331" w:rsidRPr="009928C6" w:rsidRDefault="006A6341" w:rsidP="002A3DF3">
      <w:pPr>
        <w:ind w:left="507" w:hangingChars="200" w:hanging="507"/>
        <w:rPr>
          <w:rFonts w:ascii="ＭＳ 明朝" w:eastAsia="ＭＳ 明朝" w:hAnsi="ＭＳ 明朝" w:cs="メイリオ"/>
          <w:kern w:val="0"/>
          <w:szCs w:val="24"/>
        </w:rPr>
      </w:pPr>
      <w:r w:rsidRPr="009928C6">
        <w:rPr>
          <w:rFonts w:ascii="ＭＳ 明朝" w:eastAsia="ＭＳ 明朝" w:hAnsi="ＭＳ 明朝" w:cs="メイリオ" w:hint="eastAsia"/>
          <w:b/>
          <w:kern w:val="0"/>
          <w:sz w:val="24"/>
          <w:szCs w:val="24"/>
        </w:rPr>
        <w:t>（</w:t>
      </w:r>
      <w:r w:rsidR="000E02B4" w:rsidRPr="009928C6">
        <w:rPr>
          <w:rFonts w:ascii="ＭＳ 明朝" w:eastAsia="ＭＳ 明朝" w:hAnsi="ＭＳ 明朝" w:cs="メイリオ" w:hint="eastAsia"/>
          <w:b/>
          <w:kern w:val="0"/>
          <w:sz w:val="24"/>
          <w:szCs w:val="24"/>
        </w:rPr>
        <w:t>４</w:t>
      </w:r>
      <w:r w:rsidRPr="009928C6">
        <w:rPr>
          <w:rFonts w:ascii="ＭＳ 明朝" w:eastAsia="ＭＳ 明朝" w:hAnsi="ＭＳ 明朝" w:cs="メイリオ" w:hint="eastAsia"/>
          <w:b/>
          <w:kern w:val="0"/>
          <w:sz w:val="24"/>
          <w:szCs w:val="24"/>
        </w:rPr>
        <w:t>）</w:t>
      </w:r>
      <w:r w:rsidR="002A3DF3" w:rsidRPr="009928C6">
        <w:rPr>
          <w:rFonts w:ascii="ＭＳ 明朝" w:eastAsia="ＭＳ 明朝" w:hAnsi="ＭＳ 明朝" w:cs="メイリオ" w:hint="eastAsia"/>
          <w:kern w:val="0"/>
          <w:szCs w:val="24"/>
        </w:rPr>
        <w:t>また、</w:t>
      </w:r>
      <w:r w:rsidR="00CA0331" w:rsidRPr="009928C6">
        <w:rPr>
          <w:rFonts w:ascii="ＭＳ 明朝" w:eastAsia="ＭＳ 明朝" w:hAnsi="ＭＳ 明朝" w:cs="メイリオ" w:hint="eastAsia"/>
          <w:kern w:val="0"/>
          <w:szCs w:val="24"/>
        </w:rPr>
        <w:t>東弁では、</w:t>
      </w:r>
      <w:r w:rsidR="009E7D03" w:rsidRPr="009928C6">
        <w:rPr>
          <w:rFonts w:ascii="ＭＳ 明朝" w:eastAsia="ＭＳ 明朝" w:hAnsi="ＭＳ 明朝" w:cs="メイリオ" w:hint="eastAsia"/>
          <w:kern w:val="0"/>
          <w:szCs w:val="24"/>
        </w:rPr>
        <w:t>㈱東京証券取引所が定めたコーポレートガバナンス・コードに「独立社外取締役を少なくとも２名以上選任すべきである」とあり、</w:t>
      </w:r>
      <w:r w:rsidR="00807335" w:rsidRPr="009928C6">
        <w:rPr>
          <w:rFonts w:ascii="ＭＳ 明朝" w:eastAsia="ＭＳ 明朝" w:hAnsi="ＭＳ 明朝" w:cs="メイリオ" w:hint="eastAsia"/>
          <w:kern w:val="0"/>
          <w:szCs w:val="24"/>
        </w:rPr>
        <w:t>平成２７年９月４日公布された「女性の職業生活における活躍の推進に関する法律」に基づいて</w:t>
      </w:r>
      <w:r w:rsidR="009E7D03" w:rsidRPr="009928C6">
        <w:rPr>
          <w:rFonts w:ascii="ＭＳ 明朝" w:eastAsia="ＭＳ 明朝" w:hAnsi="ＭＳ 明朝" w:hint="eastAsia"/>
          <w:szCs w:val="24"/>
        </w:rPr>
        <w:t>閣議決定された</w:t>
      </w:r>
      <w:r w:rsidR="00807335" w:rsidRPr="009928C6">
        <w:rPr>
          <w:rFonts w:ascii="ＭＳ 明朝" w:eastAsia="ＭＳ 明朝" w:hAnsi="ＭＳ 明朝" w:hint="eastAsia"/>
          <w:szCs w:val="24"/>
        </w:rPr>
        <w:t>「女性の職業生活における活躍の推進に関する基本方針」のなかに</w:t>
      </w:r>
      <w:r w:rsidR="002A3DF3" w:rsidRPr="009928C6">
        <w:rPr>
          <w:rFonts w:ascii="ＭＳ 明朝" w:eastAsia="ＭＳ 明朝" w:hAnsi="ＭＳ 明朝" w:hint="eastAsia"/>
          <w:szCs w:val="24"/>
        </w:rPr>
        <w:t>、</w:t>
      </w:r>
      <w:r w:rsidR="00807335" w:rsidRPr="009928C6">
        <w:rPr>
          <w:rFonts w:ascii="ＭＳ 明朝" w:eastAsia="ＭＳ 明朝" w:hAnsi="ＭＳ 明朝" w:hint="eastAsia"/>
          <w:szCs w:val="24"/>
        </w:rPr>
        <w:t>女性の役員への登用を視野に入れて</w:t>
      </w:r>
      <w:r w:rsidR="00A14701" w:rsidRPr="009928C6">
        <w:rPr>
          <w:rFonts w:ascii="ＭＳ 明朝" w:eastAsia="ＭＳ 明朝" w:hAnsi="ＭＳ 明朝" w:hint="eastAsia"/>
          <w:szCs w:val="24"/>
        </w:rPr>
        <w:t>事業主行動計画を策定すべき旨が</w:t>
      </w:r>
      <w:r w:rsidR="00807335" w:rsidRPr="009928C6">
        <w:rPr>
          <w:rFonts w:ascii="ＭＳ 明朝" w:eastAsia="ＭＳ 明朝" w:hAnsi="ＭＳ 明朝" w:hint="eastAsia"/>
          <w:szCs w:val="24"/>
        </w:rPr>
        <w:t>記載されて</w:t>
      </w:r>
      <w:r w:rsidR="00CA0331" w:rsidRPr="009928C6">
        <w:rPr>
          <w:rFonts w:ascii="ＭＳ 明朝" w:eastAsia="ＭＳ 明朝" w:hAnsi="ＭＳ 明朝"/>
          <w:szCs w:val="24"/>
        </w:rPr>
        <w:t>いる</w:t>
      </w:r>
      <w:r w:rsidR="002A3DF3" w:rsidRPr="009928C6">
        <w:rPr>
          <w:rFonts w:ascii="ＭＳ 明朝" w:eastAsia="ＭＳ 明朝" w:hAnsi="ＭＳ 明朝" w:hint="eastAsia"/>
          <w:szCs w:val="24"/>
        </w:rPr>
        <w:t>こと</w:t>
      </w:r>
      <w:r w:rsidR="00A14701" w:rsidRPr="009928C6">
        <w:rPr>
          <w:rFonts w:ascii="ＭＳ 明朝" w:eastAsia="ＭＳ 明朝" w:hAnsi="ＭＳ 明朝" w:hint="eastAsia"/>
          <w:szCs w:val="24"/>
        </w:rPr>
        <w:t>等</w:t>
      </w:r>
      <w:r w:rsidR="002A3DF3" w:rsidRPr="009928C6">
        <w:rPr>
          <w:rFonts w:ascii="ＭＳ 明朝" w:eastAsia="ＭＳ 明朝" w:hAnsi="ＭＳ 明朝" w:hint="eastAsia"/>
          <w:szCs w:val="24"/>
        </w:rPr>
        <w:t>を</w:t>
      </w:r>
      <w:r w:rsidR="0008640E" w:rsidRPr="009928C6">
        <w:rPr>
          <w:rFonts w:ascii="ＭＳ 明朝" w:eastAsia="ＭＳ 明朝" w:hAnsi="ＭＳ 明朝" w:hint="eastAsia"/>
          <w:szCs w:val="24"/>
        </w:rPr>
        <w:t>踏まえ</w:t>
      </w:r>
      <w:r w:rsidR="002A3DF3" w:rsidRPr="009928C6">
        <w:rPr>
          <w:rFonts w:ascii="ＭＳ 明朝" w:eastAsia="ＭＳ 明朝" w:hAnsi="ＭＳ 明朝" w:hint="eastAsia"/>
          <w:szCs w:val="24"/>
        </w:rPr>
        <w:t>、女性社外</w:t>
      </w:r>
      <w:r w:rsidR="00A14701" w:rsidRPr="009928C6">
        <w:rPr>
          <w:rFonts w:ascii="ＭＳ 明朝" w:eastAsia="ＭＳ 明朝" w:hAnsi="ＭＳ 明朝" w:hint="eastAsia"/>
          <w:szCs w:val="24"/>
        </w:rPr>
        <w:t>役員候補者</w:t>
      </w:r>
      <w:r w:rsidR="00CA0331" w:rsidRPr="009928C6">
        <w:rPr>
          <w:rFonts w:ascii="ＭＳ 明朝" w:eastAsia="ＭＳ 明朝" w:hAnsi="ＭＳ 明朝"/>
          <w:szCs w:val="24"/>
        </w:rPr>
        <w:t>名簿</w:t>
      </w:r>
      <w:r w:rsidR="00596F61" w:rsidRPr="009928C6">
        <w:rPr>
          <w:rFonts w:ascii="ＭＳ 明朝" w:eastAsia="ＭＳ 明朝" w:hAnsi="ＭＳ 明朝" w:hint="eastAsia"/>
          <w:szCs w:val="24"/>
        </w:rPr>
        <w:t>を</w:t>
      </w:r>
      <w:r w:rsidR="002A3DF3" w:rsidRPr="009928C6">
        <w:rPr>
          <w:rFonts w:ascii="ＭＳ 明朝" w:eastAsia="ＭＳ 明朝" w:hAnsi="ＭＳ 明朝" w:hint="eastAsia"/>
          <w:szCs w:val="24"/>
        </w:rPr>
        <w:t>策定</w:t>
      </w:r>
      <w:r w:rsidR="00596F61" w:rsidRPr="009928C6">
        <w:rPr>
          <w:rFonts w:ascii="ＭＳ 明朝" w:eastAsia="ＭＳ 明朝" w:hAnsi="ＭＳ 明朝" w:hint="eastAsia"/>
          <w:szCs w:val="24"/>
        </w:rPr>
        <w:t>し、上場企業に提供</w:t>
      </w:r>
      <w:r w:rsidR="002A3DF3" w:rsidRPr="009928C6">
        <w:rPr>
          <w:rFonts w:ascii="ＭＳ 明朝" w:eastAsia="ＭＳ 明朝" w:hAnsi="ＭＳ 明朝" w:hint="eastAsia"/>
          <w:szCs w:val="24"/>
        </w:rPr>
        <w:t>している。</w:t>
      </w:r>
    </w:p>
    <w:p w:rsidR="006A6341" w:rsidRPr="005D6DA3" w:rsidRDefault="00CA0331" w:rsidP="00CA0331">
      <w:pPr>
        <w:ind w:left="507" w:hangingChars="200" w:hanging="507"/>
        <w:rPr>
          <w:rFonts w:ascii="ＭＳ 明朝" w:eastAsia="ＭＳ 明朝" w:hAnsi="ＭＳ 明朝"/>
          <w:sz w:val="24"/>
          <w:szCs w:val="24"/>
        </w:rPr>
      </w:pPr>
      <w:r w:rsidRPr="009928C6">
        <w:rPr>
          <w:rFonts w:ascii="ＭＳ 明朝" w:eastAsia="ＭＳ 明朝" w:hAnsi="ＭＳ 明朝" w:cs="メイリオ" w:hint="eastAsia"/>
          <w:b/>
          <w:kern w:val="0"/>
          <w:sz w:val="24"/>
          <w:szCs w:val="24"/>
        </w:rPr>
        <w:t>（５）</w:t>
      </w:r>
      <w:r w:rsidR="002A3DF3" w:rsidRPr="009928C6">
        <w:rPr>
          <w:rFonts w:ascii="ＭＳ 明朝" w:eastAsia="ＭＳ 明朝" w:hAnsi="ＭＳ 明朝" w:cs="メイリオ" w:hint="eastAsia"/>
          <w:kern w:val="0"/>
          <w:szCs w:val="24"/>
        </w:rPr>
        <w:t>上記</w:t>
      </w:r>
      <w:r w:rsidR="00C56AB8" w:rsidRPr="009928C6">
        <w:rPr>
          <w:rFonts w:ascii="ＭＳ 明朝" w:eastAsia="ＭＳ 明朝" w:hAnsi="ＭＳ 明朝" w:cs="メイリオ" w:hint="eastAsia"/>
          <w:kern w:val="0"/>
          <w:szCs w:val="24"/>
        </w:rPr>
        <w:t>に加え、</w:t>
      </w:r>
      <w:r w:rsidR="00624ED9" w:rsidRPr="009928C6">
        <w:rPr>
          <w:rFonts w:ascii="ＭＳ 明朝" w:eastAsia="ＭＳ 明朝" w:hAnsi="ＭＳ 明朝" w:cs="メイリオ" w:hint="eastAsia"/>
          <w:kern w:val="0"/>
          <w:szCs w:val="24"/>
        </w:rPr>
        <w:t>従来から議論されている</w:t>
      </w:r>
      <w:r w:rsidR="00FF0E9F" w:rsidRPr="009928C6">
        <w:rPr>
          <w:rFonts w:ascii="ＭＳ 明朝" w:eastAsia="ＭＳ 明朝" w:hAnsi="ＭＳ 明朝" w:cs="メイリオ" w:hint="eastAsia"/>
          <w:kern w:val="0"/>
          <w:szCs w:val="24"/>
        </w:rPr>
        <w:t>男女間のジェンダーバイアス</w:t>
      </w:r>
      <w:r w:rsidR="00C56AB8" w:rsidRPr="009928C6">
        <w:rPr>
          <w:rFonts w:ascii="ＭＳ 明朝" w:eastAsia="ＭＳ 明朝" w:hAnsi="ＭＳ 明朝" w:cs="メイリオ" w:hint="eastAsia"/>
          <w:kern w:val="0"/>
          <w:szCs w:val="24"/>
        </w:rPr>
        <w:t>だけでなく</w:t>
      </w:r>
      <w:r w:rsidR="00FF0E9F" w:rsidRPr="009928C6">
        <w:rPr>
          <w:rFonts w:ascii="ＭＳ 明朝" w:eastAsia="ＭＳ 明朝" w:hAnsi="ＭＳ 明朝" w:cs="メイリオ" w:hint="eastAsia"/>
          <w:kern w:val="0"/>
          <w:szCs w:val="24"/>
        </w:rPr>
        <w:t>、近年</w:t>
      </w:r>
      <w:r w:rsidR="00FF0E9F" w:rsidRPr="009928C6">
        <w:rPr>
          <w:rFonts w:ascii="ＭＳ 明朝" w:eastAsia="ＭＳ 明朝" w:hAnsi="ＭＳ 明朝" w:hint="eastAsia"/>
          <w:szCs w:val="24"/>
        </w:rPr>
        <w:t>トランスジェンダー，ゲイ・レズビアン・バイセクシュアル等のジェンダー</w:t>
      </w:r>
      <w:r w:rsidR="00304681" w:rsidRPr="009928C6">
        <w:rPr>
          <w:rFonts w:ascii="ＭＳ 明朝" w:eastAsia="ＭＳ 明朝" w:hAnsi="ＭＳ 明朝" w:hint="eastAsia"/>
          <w:szCs w:val="24"/>
        </w:rPr>
        <w:t>バイアス</w:t>
      </w:r>
      <w:r w:rsidR="00FF0E9F" w:rsidRPr="009928C6">
        <w:rPr>
          <w:rFonts w:ascii="ＭＳ 明朝" w:eastAsia="ＭＳ 明朝" w:hAnsi="ＭＳ 明朝" w:hint="eastAsia"/>
          <w:szCs w:val="24"/>
        </w:rPr>
        <w:t>が問題とされていることから、</w:t>
      </w:r>
      <w:r w:rsidR="00304681" w:rsidRPr="009928C6">
        <w:rPr>
          <w:rFonts w:ascii="ＭＳ 明朝" w:eastAsia="ＭＳ 明朝" w:hAnsi="ＭＳ 明朝" w:hint="eastAsia"/>
          <w:szCs w:val="24"/>
        </w:rPr>
        <w:t>これら</w:t>
      </w:r>
      <w:r w:rsidR="00FF0E9F" w:rsidRPr="009928C6">
        <w:rPr>
          <w:rFonts w:ascii="ＭＳ 明朝" w:eastAsia="ＭＳ 明朝" w:hAnsi="ＭＳ 明朝" w:hint="eastAsia"/>
          <w:szCs w:val="24"/>
        </w:rPr>
        <w:t>ジェンダー</w:t>
      </w:r>
      <w:r w:rsidR="005E3879" w:rsidRPr="009928C6">
        <w:rPr>
          <w:rFonts w:ascii="ＭＳ 明朝" w:eastAsia="ＭＳ 明朝" w:hAnsi="ＭＳ 明朝" w:hint="eastAsia"/>
          <w:szCs w:val="24"/>
        </w:rPr>
        <w:t>バイアス</w:t>
      </w:r>
      <w:r w:rsidR="00FF0E9F" w:rsidRPr="009928C6">
        <w:rPr>
          <w:rFonts w:ascii="ＭＳ 明朝" w:eastAsia="ＭＳ 明朝" w:hAnsi="ＭＳ 明朝" w:hint="eastAsia"/>
          <w:szCs w:val="24"/>
        </w:rPr>
        <w:t>の</w:t>
      </w:r>
      <w:r w:rsidR="00624ED9" w:rsidRPr="009928C6">
        <w:rPr>
          <w:rFonts w:ascii="ＭＳ 明朝" w:eastAsia="ＭＳ 明朝" w:hAnsi="ＭＳ 明朝" w:hint="eastAsia"/>
          <w:szCs w:val="24"/>
        </w:rPr>
        <w:t>解消</w:t>
      </w:r>
      <w:r w:rsidR="00FF0E9F" w:rsidRPr="009928C6">
        <w:rPr>
          <w:rFonts w:ascii="ＭＳ 明朝" w:eastAsia="ＭＳ 明朝" w:hAnsi="ＭＳ 明朝" w:hint="eastAsia"/>
          <w:szCs w:val="24"/>
        </w:rPr>
        <w:t>が図られなければならない。</w:t>
      </w:r>
    </w:p>
    <w:p w:rsidR="00562568" w:rsidRPr="009928C6" w:rsidRDefault="006A6341" w:rsidP="006A6341">
      <w:pPr>
        <w:ind w:left="253" w:hangingChars="100" w:hanging="253"/>
        <w:rPr>
          <w:rFonts w:ascii="ＭＳ 明朝" w:eastAsia="ＭＳ 明朝" w:hAnsi="ＭＳ 明朝" w:cs="ＭＳ Ｐゴシック"/>
          <w:b/>
          <w:spacing w:val="15"/>
          <w:kern w:val="0"/>
          <w:sz w:val="24"/>
          <w:szCs w:val="24"/>
        </w:rPr>
      </w:pPr>
      <w:r w:rsidRPr="009928C6">
        <w:rPr>
          <w:rFonts w:ascii="ＭＳ 明朝" w:eastAsia="ＭＳ 明朝" w:hAnsi="ＭＳ 明朝" w:cs="メイリオ" w:hint="eastAsia"/>
          <w:b/>
          <w:kern w:val="0"/>
          <w:sz w:val="24"/>
          <w:szCs w:val="24"/>
        </w:rPr>
        <w:t>（</w:t>
      </w:r>
      <w:r w:rsidR="00CA0331" w:rsidRPr="009928C6">
        <w:rPr>
          <w:rFonts w:ascii="ＭＳ 明朝" w:eastAsia="ＭＳ 明朝" w:hAnsi="ＭＳ 明朝" w:cs="メイリオ" w:hint="eastAsia"/>
          <w:b/>
          <w:kern w:val="0"/>
          <w:sz w:val="24"/>
          <w:szCs w:val="24"/>
        </w:rPr>
        <w:t>６</w:t>
      </w:r>
      <w:r w:rsidRPr="009928C6">
        <w:rPr>
          <w:rFonts w:ascii="ＭＳ 明朝" w:eastAsia="ＭＳ 明朝" w:hAnsi="ＭＳ 明朝" w:cs="メイリオ" w:hint="eastAsia"/>
          <w:b/>
          <w:kern w:val="0"/>
          <w:sz w:val="24"/>
          <w:szCs w:val="24"/>
        </w:rPr>
        <w:t>）</w:t>
      </w:r>
      <w:r w:rsidR="00562568" w:rsidRPr="009928C6">
        <w:rPr>
          <w:rFonts w:ascii="ＭＳ 明朝" w:eastAsia="ＭＳ 明朝" w:hAnsi="ＭＳ 明朝" w:cs="ＭＳ Ｐゴシック" w:hint="eastAsia"/>
          <w:b/>
          <w:spacing w:val="15"/>
          <w:kern w:val="0"/>
          <w:sz w:val="24"/>
          <w:szCs w:val="24"/>
        </w:rPr>
        <w:t>法曹親和会</w:t>
      </w:r>
      <w:r w:rsidR="000D3D9E" w:rsidRPr="009928C6">
        <w:rPr>
          <w:rFonts w:ascii="ＭＳ 明朝" w:eastAsia="ＭＳ 明朝" w:hAnsi="ＭＳ 明朝" w:cs="ＭＳ Ｐゴシック" w:hint="eastAsia"/>
          <w:b/>
          <w:spacing w:val="15"/>
          <w:kern w:val="0"/>
          <w:sz w:val="24"/>
          <w:szCs w:val="24"/>
        </w:rPr>
        <w:t>における取り組み</w:t>
      </w:r>
    </w:p>
    <w:p w:rsidR="000D3D9E" w:rsidRPr="009928C6" w:rsidRDefault="009928C6" w:rsidP="009928C6">
      <w:pPr>
        <w:ind w:firstLineChars="200" w:firstLine="567"/>
        <w:rPr>
          <w:rFonts w:ascii="ＭＳ 明朝" w:eastAsia="ＭＳ 明朝" w:hAnsi="ＭＳ 明朝" w:cs="ＭＳ Ｐゴシック"/>
          <w:b/>
          <w:spacing w:val="15"/>
          <w:kern w:val="0"/>
          <w:sz w:val="24"/>
          <w:szCs w:val="24"/>
        </w:rPr>
      </w:pPr>
      <w:r>
        <w:rPr>
          <w:rFonts w:ascii="ＭＳ 明朝" w:eastAsia="ＭＳ 明朝" w:hAnsi="ＭＳ 明朝" w:cs="ＭＳ Ｐゴシック" w:hint="eastAsia"/>
          <w:b/>
          <w:spacing w:val="15"/>
          <w:kern w:val="0"/>
          <w:sz w:val="24"/>
          <w:szCs w:val="24"/>
        </w:rPr>
        <w:t xml:space="preserve">①　</w:t>
      </w:r>
      <w:r w:rsidR="000D3D9E" w:rsidRPr="009928C6">
        <w:rPr>
          <w:rFonts w:ascii="ＭＳ 明朝" w:eastAsia="ＭＳ 明朝" w:hAnsi="ＭＳ 明朝" w:cs="ＭＳ Ｐゴシック" w:hint="eastAsia"/>
          <w:b/>
          <w:spacing w:val="15"/>
          <w:kern w:val="0"/>
          <w:sz w:val="24"/>
          <w:szCs w:val="24"/>
        </w:rPr>
        <w:t>男女共同参画ＰＴ</w:t>
      </w:r>
    </w:p>
    <w:p w:rsidR="000D3D9E" w:rsidRPr="009928C6" w:rsidRDefault="00F1646C" w:rsidP="009928C6">
      <w:pPr>
        <w:ind w:leftChars="300" w:left="667" w:firstLineChars="100" w:firstLine="252"/>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spacing w:val="15"/>
          <w:kern w:val="0"/>
          <w:szCs w:val="24"/>
        </w:rPr>
        <w:lastRenderedPageBreak/>
        <w:t>法曹</w:t>
      </w:r>
      <w:r w:rsidR="000D3D9E" w:rsidRPr="009928C6">
        <w:rPr>
          <w:rFonts w:ascii="ＭＳ 明朝" w:eastAsia="ＭＳ 明朝" w:hAnsi="ＭＳ 明朝" w:cs="ＭＳ Ｐゴシック" w:hint="eastAsia"/>
          <w:spacing w:val="15"/>
          <w:kern w:val="0"/>
          <w:szCs w:val="24"/>
        </w:rPr>
        <w:t>親和会においては、</w:t>
      </w:r>
      <w:r w:rsidR="005E3879" w:rsidRPr="009928C6">
        <w:rPr>
          <w:rFonts w:ascii="ＭＳ 明朝" w:eastAsia="ＭＳ 明朝" w:hAnsi="ＭＳ 明朝" w:cs="ＭＳ Ｐゴシック" w:hint="eastAsia"/>
          <w:spacing w:val="15"/>
          <w:kern w:val="0"/>
          <w:szCs w:val="24"/>
        </w:rPr>
        <w:t>2013(</w:t>
      </w:r>
      <w:r w:rsidR="00B05AF6" w:rsidRPr="009928C6">
        <w:rPr>
          <w:rFonts w:ascii="ＭＳ 明朝" w:eastAsia="ＭＳ 明朝" w:hAnsi="ＭＳ 明朝" w:cs="ＭＳ Ｐゴシック" w:hint="eastAsia"/>
          <w:spacing w:val="15"/>
          <w:kern w:val="0"/>
          <w:szCs w:val="24"/>
        </w:rPr>
        <w:t>平成</w:t>
      </w:r>
      <w:r w:rsidRPr="009928C6">
        <w:rPr>
          <w:rFonts w:ascii="ＭＳ 明朝" w:eastAsia="ＭＳ 明朝" w:hAnsi="ＭＳ 明朝" w:cs="ＭＳ Ｐゴシック" w:hint="eastAsia"/>
          <w:spacing w:val="15"/>
          <w:kern w:val="0"/>
          <w:szCs w:val="24"/>
        </w:rPr>
        <w:t>25</w:t>
      </w:r>
      <w:r w:rsidR="005E3879" w:rsidRPr="009928C6">
        <w:rPr>
          <w:rFonts w:ascii="ＭＳ 明朝" w:eastAsia="ＭＳ 明朝" w:hAnsi="ＭＳ 明朝" w:cs="ＭＳ Ｐゴシック" w:hint="eastAsia"/>
          <w:spacing w:val="15"/>
          <w:kern w:val="0"/>
          <w:szCs w:val="24"/>
        </w:rPr>
        <w:t>)</w:t>
      </w:r>
      <w:r w:rsidRPr="009928C6">
        <w:rPr>
          <w:rFonts w:ascii="ＭＳ 明朝" w:eastAsia="ＭＳ 明朝" w:hAnsi="ＭＳ 明朝" w:cs="ＭＳ Ｐゴシック" w:hint="eastAsia"/>
          <w:spacing w:val="15"/>
          <w:kern w:val="0"/>
          <w:szCs w:val="24"/>
        </w:rPr>
        <w:t>年度に</w:t>
      </w:r>
      <w:r w:rsidR="000D3D9E" w:rsidRPr="009928C6">
        <w:rPr>
          <w:rFonts w:ascii="ＭＳ 明朝" w:eastAsia="ＭＳ 明朝" w:hAnsi="ＭＳ 明朝" w:cs="ＭＳ Ｐゴシック" w:hint="eastAsia"/>
          <w:spacing w:val="15"/>
          <w:kern w:val="0"/>
          <w:szCs w:val="24"/>
        </w:rPr>
        <w:t>男女共同参画ＰＴを立ち上げ、検討を進めている。</w:t>
      </w:r>
    </w:p>
    <w:p w:rsidR="000D3D9E" w:rsidRPr="009928C6" w:rsidRDefault="009928C6" w:rsidP="009928C6">
      <w:pPr>
        <w:ind w:firstLineChars="200" w:firstLine="567"/>
        <w:rPr>
          <w:rFonts w:ascii="ＭＳ 明朝" w:eastAsia="ＭＳ 明朝" w:hAnsi="ＭＳ 明朝" w:cs="ＭＳ Ｐゴシック"/>
          <w:b/>
          <w:spacing w:val="15"/>
          <w:kern w:val="0"/>
          <w:sz w:val="24"/>
          <w:szCs w:val="24"/>
        </w:rPr>
      </w:pPr>
      <w:r w:rsidRPr="009928C6">
        <w:rPr>
          <w:rFonts w:ascii="ＭＳ 明朝" w:eastAsia="ＭＳ 明朝" w:hAnsi="ＭＳ 明朝" w:cs="ＭＳ Ｐゴシック" w:hint="eastAsia"/>
          <w:b/>
          <w:spacing w:val="15"/>
          <w:kern w:val="0"/>
          <w:sz w:val="24"/>
          <w:szCs w:val="24"/>
        </w:rPr>
        <w:t xml:space="preserve">②　</w:t>
      </w:r>
      <w:r w:rsidR="000D3D9E" w:rsidRPr="009928C6">
        <w:rPr>
          <w:rFonts w:ascii="ＭＳ 明朝" w:eastAsia="ＭＳ 明朝" w:hAnsi="ＭＳ 明朝" w:cs="ＭＳ Ｐゴシック" w:hint="eastAsia"/>
          <w:b/>
          <w:spacing w:val="15"/>
          <w:kern w:val="0"/>
          <w:sz w:val="24"/>
          <w:szCs w:val="24"/>
        </w:rPr>
        <w:t>議論状況</w:t>
      </w:r>
    </w:p>
    <w:p w:rsidR="00F164B6" w:rsidRPr="009928C6" w:rsidRDefault="009928C6" w:rsidP="000E02B4">
      <w:pPr>
        <w:ind w:leftChars="200" w:left="698" w:hangingChars="100" w:hanging="253"/>
        <w:rPr>
          <w:rFonts w:ascii="ＭＳ 明朝" w:eastAsia="ＭＳ 明朝" w:hAnsi="ＭＳ 明朝"/>
          <w:kern w:val="0"/>
          <w:szCs w:val="24"/>
        </w:rPr>
      </w:pPr>
      <w:r w:rsidRPr="009928C6">
        <w:rPr>
          <w:rFonts w:ascii="ＭＳ 明朝" w:eastAsia="ＭＳ 明朝" w:hAnsi="ＭＳ 明朝" w:hint="eastAsia"/>
          <w:b/>
          <w:kern w:val="0"/>
          <w:sz w:val="24"/>
          <w:szCs w:val="24"/>
        </w:rPr>
        <w:t>（</w:t>
      </w:r>
      <w:r w:rsidR="000E02B4" w:rsidRPr="009928C6">
        <w:rPr>
          <w:rFonts w:ascii="ＭＳ 明朝" w:eastAsia="ＭＳ 明朝" w:hAnsi="ＭＳ 明朝" w:hint="eastAsia"/>
          <w:b/>
          <w:kern w:val="0"/>
          <w:sz w:val="24"/>
          <w:szCs w:val="24"/>
        </w:rPr>
        <w:t>ア</w:t>
      </w:r>
      <w:r w:rsidRPr="009928C6">
        <w:rPr>
          <w:rFonts w:ascii="ＭＳ 明朝" w:eastAsia="ＭＳ 明朝" w:hAnsi="ＭＳ 明朝" w:hint="eastAsia"/>
          <w:b/>
          <w:kern w:val="0"/>
          <w:sz w:val="24"/>
          <w:szCs w:val="24"/>
        </w:rPr>
        <w:t>）</w:t>
      </w:r>
      <w:r w:rsidR="0026056F" w:rsidRPr="009928C6">
        <w:rPr>
          <w:rFonts w:ascii="ＭＳ 明朝" w:eastAsia="ＭＳ 明朝" w:hAnsi="ＭＳ 明朝" w:hint="eastAsia"/>
          <w:kern w:val="0"/>
          <w:szCs w:val="24"/>
        </w:rPr>
        <w:t>上記ＰＴにおいては、以下の意見が出された。</w:t>
      </w:r>
    </w:p>
    <w:p w:rsidR="000E02B4" w:rsidRPr="009928C6" w:rsidRDefault="000D3D9E" w:rsidP="009928C6">
      <w:pPr>
        <w:ind w:leftChars="400" w:left="890" w:firstLineChars="100" w:firstLine="222"/>
        <w:rPr>
          <w:rFonts w:ascii="ＭＳ 明朝" w:eastAsia="ＭＳ 明朝" w:hAnsi="ＭＳ 明朝"/>
          <w:kern w:val="0"/>
          <w:szCs w:val="24"/>
        </w:rPr>
      </w:pPr>
      <w:r w:rsidRPr="009928C6">
        <w:rPr>
          <w:rFonts w:ascii="ＭＳ 明朝" w:eastAsia="ＭＳ 明朝" w:hAnsi="ＭＳ 明朝" w:hint="eastAsia"/>
          <w:kern w:val="0"/>
          <w:szCs w:val="24"/>
        </w:rPr>
        <w:t>日弁連、及び東弁の提案する施策・アクションプランはいずれも極めて重要である。とりわけ、当会の女性会員が会員の</w:t>
      </w:r>
      <w:r w:rsidR="00F1646C" w:rsidRPr="009928C6">
        <w:rPr>
          <w:rFonts w:ascii="ＭＳ 明朝" w:eastAsia="ＭＳ 明朝" w:hAnsi="ＭＳ 明朝" w:hint="eastAsia"/>
          <w:kern w:val="0"/>
          <w:szCs w:val="24"/>
        </w:rPr>
        <w:t>20％</w:t>
      </w:r>
      <w:r w:rsidR="005C041D" w:rsidRPr="009928C6">
        <w:rPr>
          <w:rFonts w:ascii="ＭＳ 明朝" w:eastAsia="ＭＳ 明朝" w:hAnsi="ＭＳ 明朝" w:hint="eastAsia"/>
          <w:kern w:val="0"/>
          <w:szCs w:val="24"/>
        </w:rPr>
        <w:t>近くに達し、特に</w:t>
      </w:r>
      <w:r w:rsidR="00F1646C" w:rsidRPr="009928C6">
        <w:rPr>
          <w:rFonts w:ascii="ＭＳ 明朝" w:eastAsia="ＭＳ 明朝" w:hAnsi="ＭＳ 明朝" w:hint="eastAsia"/>
          <w:kern w:val="0"/>
          <w:szCs w:val="24"/>
        </w:rPr>
        <w:t>51期以上の</w:t>
      </w:r>
      <w:r w:rsidRPr="009928C6">
        <w:rPr>
          <w:rFonts w:ascii="ＭＳ 明朝" w:eastAsia="ＭＳ 明朝" w:hAnsi="ＭＳ 明朝" w:hint="eastAsia"/>
          <w:kern w:val="0"/>
          <w:szCs w:val="24"/>
        </w:rPr>
        <w:t>会員における女性会員比率が</w:t>
      </w:r>
      <w:r w:rsidR="00F1646C" w:rsidRPr="009928C6">
        <w:rPr>
          <w:rFonts w:ascii="ＭＳ 明朝" w:eastAsia="ＭＳ 明朝" w:hAnsi="ＭＳ 明朝" w:hint="eastAsia"/>
          <w:kern w:val="0"/>
          <w:szCs w:val="24"/>
        </w:rPr>
        <w:t>4分の1を</w:t>
      </w:r>
      <w:r w:rsidRPr="009928C6">
        <w:rPr>
          <w:rFonts w:ascii="ＭＳ 明朝" w:eastAsia="ＭＳ 明朝" w:hAnsi="ＭＳ 明朝" w:hint="eastAsia"/>
          <w:kern w:val="0"/>
          <w:szCs w:val="24"/>
        </w:rPr>
        <w:t>超えている現状で</w:t>
      </w:r>
      <w:r w:rsidR="00700CDC" w:rsidRPr="009928C6">
        <w:rPr>
          <w:rFonts w:ascii="ＭＳ 明朝" w:eastAsia="ＭＳ 明朝" w:hAnsi="ＭＳ 明朝" w:hint="eastAsia"/>
          <w:kern w:val="0"/>
          <w:szCs w:val="24"/>
        </w:rPr>
        <w:t>、</w:t>
      </w:r>
      <w:r w:rsidR="0026056F" w:rsidRPr="009928C6">
        <w:rPr>
          <w:rFonts w:ascii="ＭＳ 明朝" w:eastAsia="ＭＳ 明朝" w:hAnsi="ＭＳ 明朝" w:hint="eastAsia"/>
          <w:kern w:val="0"/>
          <w:szCs w:val="24"/>
        </w:rPr>
        <w:t>会務の政策及び方針決定過程に女性会員</w:t>
      </w:r>
      <w:r w:rsidRPr="009928C6">
        <w:rPr>
          <w:rFonts w:ascii="ＭＳ 明朝" w:eastAsia="ＭＳ 明朝" w:hAnsi="ＭＳ 明朝" w:hint="eastAsia"/>
          <w:kern w:val="0"/>
          <w:szCs w:val="24"/>
        </w:rPr>
        <w:t>の</w:t>
      </w:r>
      <w:r w:rsidR="0026056F" w:rsidRPr="009928C6">
        <w:rPr>
          <w:rFonts w:ascii="ＭＳ 明朝" w:eastAsia="ＭＳ 明朝" w:hAnsi="ＭＳ 明朝" w:hint="eastAsia"/>
          <w:kern w:val="0"/>
          <w:szCs w:val="24"/>
        </w:rPr>
        <w:t>意思が反映される</w:t>
      </w:r>
      <w:r w:rsidR="00700CDC" w:rsidRPr="009928C6">
        <w:rPr>
          <w:rFonts w:ascii="ＭＳ 明朝" w:eastAsia="ＭＳ 明朝" w:hAnsi="ＭＳ 明朝" w:hint="eastAsia"/>
          <w:kern w:val="0"/>
          <w:szCs w:val="24"/>
        </w:rPr>
        <w:t>べき</w:t>
      </w:r>
      <w:r w:rsidR="0026056F" w:rsidRPr="009928C6">
        <w:rPr>
          <w:rFonts w:ascii="ＭＳ 明朝" w:eastAsia="ＭＳ 明朝" w:hAnsi="ＭＳ 明朝" w:hint="eastAsia"/>
          <w:kern w:val="0"/>
          <w:szCs w:val="24"/>
        </w:rPr>
        <w:t>ことは民主主義の過程において必要不可欠である。</w:t>
      </w:r>
      <w:r w:rsidR="005C041D" w:rsidRPr="009928C6">
        <w:rPr>
          <w:rFonts w:ascii="ＭＳ 明朝" w:eastAsia="ＭＳ 明朝" w:hAnsi="ＭＳ 明朝" w:hint="eastAsia"/>
          <w:kern w:val="0"/>
          <w:szCs w:val="24"/>
        </w:rPr>
        <w:t>この状況において</w:t>
      </w:r>
      <w:r w:rsidR="0026056F" w:rsidRPr="009928C6">
        <w:rPr>
          <w:rFonts w:ascii="ＭＳ 明朝" w:eastAsia="ＭＳ 明朝" w:hAnsi="ＭＳ 明朝" w:hint="eastAsia"/>
          <w:kern w:val="0"/>
          <w:szCs w:val="24"/>
        </w:rPr>
        <w:t>、理事者の少なくとも</w:t>
      </w:r>
      <w:r w:rsidR="00F1646C" w:rsidRPr="009928C6">
        <w:rPr>
          <w:rFonts w:ascii="ＭＳ 明朝" w:eastAsia="ＭＳ 明朝" w:hAnsi="ＭＳ 明朝" w:hint="eastAsia"/>
          <w:kern w:val="0"/>
          <w:szCs w:val="24"/>
        </w:rPr>
        <w:t>1名は</w:t>
      </w:r>
      <w:r w:rsidR="0026056F" w:rsidRPr="009928C6">
        <w:rPr>
          <w:rFonts w:ascii="ＭＳ 明朝" w:eastAsia="ＭＳ 明朝" w:hAnsi="ＭＳ 明朝" w:hint="eastAsia"/>
          <w:kern w:val="0"/>
          <w:szCs w:val="24"/>
        </w:rPr>
        <w:t>女性会員となること、常議員及び各委員会に占める女性会員の比率を</w:t>
      </w:r>
      <w:r w:rsidR="00F1646C" w:rsidRPr="009928C6">
        <w:rPr>
          <w:rFonts w:ascii="ＭＳ 明朝" w:eastAsia="ＭＳ 明朝" w:hAnsi="ＭＳ 明朝" w:hint="eastAsia"/>
          <w:kern w:val="0"/>
          <w:szCs w:val="24"/>
        </w:rPr>
        <w:t>25％以上と</w:t>
      </w:r>
      <w:r w:rsidR="0026056F" w:rsidRPr="009928C6">
        <w:rPr>
          <w:rFonts w:ascii="ＭＳ 明朝" w:eastAsia="ＭＳ 明朝" w:hAnsi="ＭＳ 明朝" w:hint="eastAsia"/>
          <w:kern w:val="0"/>
          <w:szCs w:val="24"/>
        </w:rPr>
        <w:t>すること、委員会の正副委員長の</w:t>
      </w:r>
      <w:r w:rsidR="00F1646C" w:rsidRPr="009928C6">
        <w:rPr>
          <w:rFonts w:ascii="ＭＳ 明朝" w:eastAsia="ＭＳ 明朝" w:hAnsi="ＭＳ 明朝" w:hint="eastAsia"/>
          <w:kern w:val="0"/>
          <w:szCs w:val="24"/>
        </w:rPr>
        <w:t>1名以上を</w:t>
      </w:r>
      <w:r w:rsidR="0026056F" w:rsidRPr="009928C6">
        <w:rPr>
          <w:rFonts w:ascii="ＭＳ 明朝" w:eastAsia="ＭＳ 明朝" w:hAnsi="ＭＳ 明朝" w:hint="eastAsia"/>
          <w:kern w:val="0"/>
          <w:szCs w:val="24"/>
        </w:rPr>
        <w:t>女性会員とすることが</w:t>
      </w:r>
      <w:r w:rsidR="00700CDC" w:rsidRPr="009928C6">
        <w:rPr>
          <w:rFonts w:ascii="ＭＳ 明朝" w:eastAsia="ＭＳ 明朝" w:hAnsi="ＭＳ 明朝" w:hint="eastAsia"/>
          <w:kern w:val="0"/>
          <w:szCs w:val="24"/>
        </w:rPr>
        <w:t>東弁として</w:t>
      </w:r>
      <w:r w:rsidR="0026056F" w:rsidRPr="009928C6">
        <w:rPr>
          <w:rFonts w:ascii="ＭＳ 明朝" w:eastAsia="ＭＳ 明朝" w:hAnsi="ＭＳ 明朝" w:hint="eastAsia"/>
          <w:kern w:val="0"/>
          <w:szCs w:val="24"/>
        </w:rPr>
        <w:t>実現すべき課題であることは論を</w:t>
      </w:r>
      <w:r w:rsidR="004A7D0C" w:rsidRPr="009928C6">
        <w:rPr>
          <w:rFonts w:ascii="ＭＳ 明朝" w:eastAsia="ＭＳ 明朝" w:hAnsi="ＭＳ 明朝" w:hint="eastAsia"/>
          <w:kern w:val="0"/>
          <w:szCs w:val="24"/>
        </w:rPr>
        <w:t>俟たない。</w:t>
      </w:r>
      <w:r w:rsidR="00622A2E" w:rsidRPr="009928C6">
        <w:rPr>
          <w:rFonts w:ascii="ＭＳ 明朝" w:eastAsia="ＭＳ 明朝" w:hAnsi="ＭＳ 明朝" w:hint="eastAsia"/>
          <w:kern w:val="0"/>
          <w:szCs w:val="24"/>
        </w:rPr>
        <w:t>なお</w:t>
      </w:r>
      <w:r w:rsidR="00E64FF2" w:rsidRPr="009928C6">
        <w:rPr>
          <w:rFonts w:ascii="ＭＳ 明朝" w:eastAsia="ＭＳ 明朝" w:hAnsi="ＭＳ 明朝" w:hint="eastAsia"/>
          <w:kern w:val="0"/>
          <w:szCs w:val="24"/>
        </w:rPr>
        <w:t>、</w:t>
      </w:r>
      <w:r w:rsidR="00E64FF2" w:rsidRPr="009928C6">
        <w:rPr>
          <w:rFonts w:ascii="ＭＳ 明朝" w:eastAsia="ＭＳ 明朝" w:hAnsi="ＭＳ 明朝" w:cs="Helvetica"/>
          <w:szCs w:val="24"/>
        </w:rPr>
        <w:t>二弁</w:t>
      </w:r>
      <w:r w:rsidR="00E64FF2" w:rsidRPr="009928C6">
        <w:rPr>
          <w:rFonts w:ascii="ＭＳ 明朝" w:eastAsia="ＭＳ 明朝" w:hAnsi="ＭＳ 明朝" w:cs="Helvetica" w:hint="eastAsia"/>
          <w:szCs w:val="24"/>
        </w:rPr>
        <w:t>で</w:t>
      </w:r>
      <w:r w:rsidR="00E64FF2" w:rsidRPr="009928C6">
        <w:rPr>
          <w:rFonts w:ascii="ＭＳ 明朝" w:eastAsia="ＭＳ 明朝" w:hAnsi="ＭＳ 明朝" w:cs="Helvetica"/>
          <w:szCs w:val="24"/>
        </w:rPr>
        <w:t>は、女性役員の比率を高めるため、全国で初めて</w:t>
      </w:r>
      <w:r w:rsidR="00F1646C" w:rsidRPr="009928C6">
        <w:rPr>
          <w:rFonts w:ascii="ＭＳ 明朝" w:eastAsia="ＭＳ 明朝" w:hAnsi="ＭＳ 明朝" w:cs="Helvetica" w:hint="eastAsia"/>
          <w:szCs w:val="24"/>
        </w:rPr>
        <w:t>6人の</w:t>
      </w:r>
      <w:r w:rsidR="00E64FF2" w:rsidRPr="009928C6">
        <w:rPr>
          <w:rFonts w:ascii="ＭＳ 明朝" w:eastAsia="ＭＳ 明朝" w:hAnsi="ＭＳ 明朝" w:cs="Helvetica"/>
          <w:szCs w:val="24"/>
        </w:rPr>
        <w:t>副会長のうち２人を女性にする「クオータ制」</w:t>
      </w:r>
      <w:r w:rsidR="00687E74" w:rsidRPr="009928C6">
        <w:rPr>
          <w:rFonts w:ascii="ＭＳ 明朝" w:eastAsia="ＭＳ 明朝" w:hAnsi="ＭＳ 明朝" w:cs="Helvetica" w:hint="eastAsia"/>
          <w:szCs w:val="24"/>
        </w:rPr>
        <w:t>を</w:t>
      </w:r>
      <w:r w:rsidR="004A7D0C" w:rsidRPr="009928C6">
        <w:rPr>
          <w:rFonts w:ascii="ＭＳ 明朝" w:eastAsia="ＭＳ 明朝" w:hAnsi="ＭＳ 明朝" w:cs="Helvetica" w:hint="eastAsia"/>
          <w:szCs w:val="24"/>
        </w:rPr>
        <w:t>2015（</w:t>
      </w:r>
      <w:r w:rsidR="00687E74" w:rsidRPr="009928C6">
        <w:rPr>
          <w:rFonts w:ascii="ＭＳ 明朝" w:eastAsia="ＭＳ 明朝" w:hAnsi="ＭＳ 明朝" w:cs="Helvetica" w:hint="eastAsia"/>
          <w:szCs w:val="24"/>
        </w:rPr>
        <w:t>平成</w:t>
      </w:r>
      <w:r w:rsidR="004A7D0C" w:rsidRPr="009928C6">
        <w:rPr>
          <w:rFonts w:ascii="ＭＳ 明朝" w:eastAsia="ＭＳ 明朝" w:hAnsi="ＭＳ 明朝" w:cs="Helvetica" w:hint="eastAsia"/>
          <w:szCs w:val="24"/>
        </w:rPr>
        <w:t>27）</w:t>
      </w:r>
      <w:r w:rsidR="00687E74" w:rsidRPr="009928C6">
        <w:rPr>
          <w:rFonts w:ascii="ＭＳ 明朝" w:eastAsia="ＭＳ 明朝" w:hAnsi="ＭＳ 明朝" w:cs="Helvetica" w:hint="eastAsia"/>
          <w:szCs w:val="24"/>
        </w:rPr>
        <w:t>年</w:t>
      </w:r>
      <w:r w:rsidR="004A7D0C" w:rsidRPr="009928C6">
        <w:rPr>
          <w:rFonts w:ascii="ＭＳ 明朝" w:eastAsia="ＭＳ 明朝" w:hAnsi="ＭＳ 明朝" w:cs="Helvetica" w:hint="eastAsia"/>
          <w:szCs w:val="24"/>
        </w:rPr>
        <w:t>4</w:t>
      </w:r>
      <w:r w:rsidR="00687E74" w:rsidRPr="009928C6">
        <w:rPr>
          <w:rFonts w:ascii="ＭＳ 明朝" w:eastAsia="ＭＳ 明朝" w:hAnsi="ＭＳ 明朝" w:cs="Helvetica" w:hint="eastAsia"/>
          <w:szCs w:val="24"/>
        </w:rPr>
        <w:t>月から</w:t>
      </w:r>
      <w:r w:rsidR="00E64FF2" w:rsidRPr="009928C6">
        <w:rPr>
          <w:rFonts w:ascii="ＭＳ 明朝" w:eastAsia="ＭＳ 明朝" w:hAnsi="ＭＳ 明朝" w:cs="Helvetica"/>
          <w:szCs w:val="24"/>
        </w:rPr>
        <w:t>導入</w:t>
      </w:r>
      <w:r w:rsidR="00E64FF2" w:rsidRPr="009928C6">
        <w:rPr>
          <w:rFonts w:ascii="ＭＳ 明朝" w:eastAsia="ＭＳ 明朝" w:hAnsi="ＭＳ 明朝" w:cs="Helvetica" w:hint="eastAsia"/>
          <w:szCs w:val="24"/>
        </w:rPr>
        <w:t>している。</w:t>
      </w:r>
      <w:r w:rsidR="00E64FF2" w:rsidRPr="009928C6">
        <w:rPr>
          <w:rFonts w:ascii="ＭＳ 明朝" w:eastAsia="ＭＳ 明朝" w:hAnsi="ＭＳ 明朝" w:cs="Helvetica"/>
          <w:szCs w:val="24"/>
        </w:rPr>
        <w:t>立候補した女性が</w:t>
      </w:r>
      <w:r w:rsidR="00F1646C" w:rsidRPr="009928C6">
        <w:rPr>
          <w:rFonts w:ascii="ＭＳ 明朝" w:eastAsia="ＭＳ 明朝" w:hAnsi="ＭＳ 明朝" w:cs="Helvetica"/>
          <w:szCs w:val="24"/>
        </w:rPr>
        <w:t>1</w:t>
      </w:r>
      <w:r w:rsidR="00E64FF2" w:rsidRPr="009928C6">
        <w:rPr>
          <w:rFonts w:ascii="ＭＳ 明朝" w:eastAsia="ＭＳ 明朝" w:hAnsi="ＭＳ 明朝" w:cs="Helvetica"/>
          <w:szCs w:val="24"/>
        </w:rPr>
        <w:t>～</w:t>
      </w:r>
      <w:r w:rsidR="00F1646C" w:rsidRPr="009928C6">
        <w:rPr>
          <w:rFonts w:ascii="ＭＳ 明朝" w:eastAsia="ＭＳ 明朝" w:hAnsi="ＭＳ 明朝" w:cs="Helvetica"/>
          <w:szCs w:val="24"/>
        </w:rPr>
        <w:t>2</w:t>
      </w:r>
      <w:r w:rsidR="00F1646C" w:rsidRPr="009928C6">
        <w:rPr>
          <w:rFonts w:ascii="ＭＳ 明朝" w:eastAsia="ＭＳ 明朝" w:hAnsi="ＭＳ 明朝" w:cs="Helvetica" w:hint="eastAsia"/>
          <w:szCs w:val="24"/>
        </w:rPr>
        <w:t>人の</w:t>
      </w:r>
      <w:r w:rsidR="009928C6">
        <w:rPr>
          <w:rFonts w:ascii="ＭＳ 明朝" w:eastAsia="ＭＳ 明朝" w:hAnsi="ＭＳ 明朝" w:cs="Helvetica"/>
          <w:szCs w:val="24"/>
        </w:rPr>
        <w:t>場合は、原則として無投票で当選させ、</w:t>
      </w:r>
      <w:r w:rsidR="009928C6">
        <w:rPr>
          <w:rFonts w:ascii="ＭＳ 明朝" w:eastAsia="ＭＳ 明朝" w:hAnsi="ＭＳ 明朝" w:cs="Helvetica" w:hint="eastAsia"/>
          <w:szCs w:val="24"/>
        </w:rPr>
        <w:t>3</w:t>
      </w:r>
      <w:r w:rsidR="00E64FF2" w:rsidRPr="009928C6">
        <w:rPr>
          <w:rFonts w:ascii="ＭＳ 明朝" w:eastAsia="ＭＳ 明朝" w:hAnsi="ＭＳ 明朝" w:cs="Helvetica"/>
          <w:szCs w:val="24"/>
        </w:rPr>
        <w:t>人以上の場合も選挙を実施した上で女性の上位</w:t>
      </w:r>
      <w:r w:rsidR="00F1646C" w:rsidRPr="009928C6">
        <w:rPr>
          <w:rFonts w:ascii="ＭＳ 明朝" w:eastAsia="ＭＳ 明朝" w:hAnsi="ＭＳ 明朝" w:cs="Helvetica" w:hint="eastAsia"/>
          <w:szCs w:val="24"/>
        </w:rPr>
        <w:t>2人を</w:t>
      </w:r>
      <w:r w:rsidR="00E64FF2" w:rsidRPr="009928C6">
        <w:rPr>
          <w:rFonts w:ascii="ＭＳ 明朝" w:eastAsia="ＭＳ 明朝" w:hAnsi="ＭＳ 明朝" w:cs="Helvetica"/>
          <w:szCs w:val="24"/>
        </w:rPr>
        <w:t>優先的に当選させる</w:t>
      </w:r>
      <w:r w:rsidR="00E64FF2" w:rsidRPr="009928C6">
        <w:rPr>
          <w:rFonts w:ascii="ＭＳ 明朝" w:eastAsia="ＭＳ 明朝" w:hAnsi="ＭＳ 明朝" w:cs="Helvetica" w:hint="eastAsia"/>
          <w:szCs w:val="24"/>
        </w:rPr>
        <w:t>という制度である。</w:t>
      </w:r>
    </w:p>
    <w:p w:rsidR="000D3D9E" w:rsidRPr="009928C6" w:rsidRDefault="009928C6" w:rsidP="009928C6">
      <w:pPr>
        <w:ind w:leftChars="200" w:left="952" w:hangingChars="200" w:hanging="507"/>
        <w:rPr>
          <w:rFonts w:ascii="ＭＳ 明朝" w:eastAsia="ＭＳ 明朝" w:hAnsi="ＭＳ 明朝" w:cs="ＭＳ Ｐゴシック"/>
          <w:spacing w:val="15"/>
          <w:kern w:val="0"/>
          <w:szCs w:val="24"/>
        </w:rPr>
      </w:pPr>
      <w:r w:rsidRPr="009928C6">
        <w:rPr>
          <w:rFonts w:ascii="ＭＳ 明朝" w:eastAsia="ＭＳ 明朝" w:hAnsi="ＭＳ 明朝" w:hint="eastAsia"/>
          <w:b/>
          <w:kern w:val="0"/>
          <w:sz w:val="24"/>
          <w:szCs w:val="24"/>
        </w:rPr>
        <w:t>（イ）</w:t>
      </w:r>
      <w:r w:rsidR="0026056F" w:rsidRPr="009928C6">
        <w:rPr>
          <w:rFonts w:ascii="ＭＳ 明朝" w:eastAsia="ＭＳ 明朝" w:hAnsi="ＭＳ 明朝" w:hint="eastAsia"/>
          <w:kern w:val="0"/>
          <w:szCs w:val="24"/>
        </w:rPr>
        <w:t>しかし、上記課題の実現障害となって</w:t>
      </w:r>
      <w:r w:rsidR="000E02B4" w:rsidRPr="009928C6">
        <w:rPr>
          <w:rFonts w:ascii="ＭＳ 明朝" w:eastAsia="ＭＳ 明朝" w:hAnsi="ＭＳ 明朝" w:hint="eastAsia"/>
          <w:kern w:val="0"/>
          <w:szCs w:val="24"/>
        </w:rPr>
        <w:t>いる主たる原因が</w:t>
      </w:r>
      <w:r w:rsidR="0026056F" w:rsidRPr="009928C6">
        <w:rPr>
          <w:rFonts w:ascii="ＭＳ 明朝" w:eastAsia="ＭＳ 明朝" w:hAnsi="ＭＳ 明朝" w:hint="eastAsia"/>
          <w:kern w:val="0"/>
          <w:szCs w:val="24"/>
        </w:rPr>
        <w:t>、</w:t>
      </w:r>
      <w:r w:rsidR="00700CDC" w:rsidRPr="009928C6">
        <w:rPr>
          <w:rFonts w:ascii="ＭＳ 明朝" w:eastAsia="ＭＳ 明朝" w:hAnsi="ＭＳ 明朝" w:hint="eastAsia"/>
          <w:kern w:val="0"/>
          <w:szCs w:val="24"/>
        </w:rPr>
        <w:t>女性会員</w:t>
      </w:r>
      <w:r w:rsidR="00603927" w:rsidRPr="009928C6">
        <w:rPr>
          <w:rFonts w:ascii="ＭＳ 明朝" w:eastAsia="ＭＳ 明朝" w:hAnsi="ＭＳ 明朝" w:hint="eastAsia"/>
          <w:kern w:val="0"/>
          <w:szCs w:val="24"/>
        </w:rPr>
        <w:t>に限らず、会員の</w:t>
      </w:r>
      <w:r w:rsidR="0026056F" w:rsidRPr="009928C6">
        <w:rPr>
          <w:rFonts w:ascii="ＭＳ 明朝" w:eastAsia="ＭＳ 明朝" w:hAnsi="ＭＳ 明朝" w:hint="eastAsia"/>
          <w:kern w:val="0"/>
          <w:szCs w:val="24"/>
        </w:rPr>
        <w:t>出産・育児</w:t>
      </w:r>
      <w:r w:rsidR="00603927" w:rsidRPr="009928C6">
        <w:rPr>
          <w:rFonts w:ascii="ＭＳ 明朝" w:eastAsia="ＭＳ 明朝" w:hAnsi="ＭＳ 明朝" w:hint="eastAsia"/>
          <w:kern w:val="0"/>
          <w:szCs w:val="24"/>
        </w:rPr>
        <w:t>をはじめとする家庭生活</w:t>
      </w:r>
      <w:r w:rsidR="00700CDC" w:rsidRPr="009928C6">
        <w:rPr>
          <w:rFonts w:ascii="ＭＳ 明朝" w:eastAsia="ＭＳ 明朝" w:hAnsi="ＭＳ 明朝" w:hint="eastAsia"/>
          <w:kern w:val="0"/>
          <w:szCs w:val="24"/>
        </w:rPr>
        <w:t>の問題</w:t>
      </w:r>
      <w:r w:rsidR="0026056F" w:rsidRPr="009928C6">
        <w:rPr>
          <w:rFonts w:ascii="ＭＳ 明朝" w:eastAsia="ＭＳ 明朝" w:hAnsi="ＭＳ 明朝" w:hint="eastAsia"/>
          <w:kern w:val="0"/>
          <w:szCs w:val="24"/>
        </w:rPr>
        <w:t>であり、これ</w:t>
      </w:r>
      <w:r w:rsidR="00700CDC" w:rsidRPr="009928C6">
        <w:rPr>
          <w:rFonts w:ascii="ＭＳ 明朝" w:eastAsia="ＭＳ 明朝" w:hAnsi="ＭＳ 明朝" w:hint="eastAsia"/>
          <w:kern w:val="0"/>
          <w:szCs w:val="24"/>
        </w:rPr>
        <w:t>らの問題</w:t>
      </w:r>
      <w:r w:rsidR="0026056F" w:rsidRPr="009928C6">
        <w:rPr>
          <w:rFonts w:ascii="ＭＳ 明朝" w:eastAsia="ＭＳ 明朝" w:hAnsi="ＭＳ 明朝" w:hint="eastAsia"/>
          <w:kern w:val="0"/>
          <w:szCs w:val="24"/>
        </w:rPr>
        <w:t>を解決することが施策・アクションプランを実現するための前提となる。</w:t>
      </w:r>
      <w:r w:rsidR="00405B29" w:rsidRPr="009928C6">
        <w:rPr>
          <w:rFonts w:ascii="ＭＳ 明朝" w:eastAsia="ＭＳ 明朝" w:hAnsi="ＭＳ 明朝" w:hint="eastAsia"/>
          <w:kern w:val="0"/>
          <w:szCs w:val="24"/>
        </w:rPr>
        <w:t>すなわち、</w:t>
      </w:r>
      <w:r w:rsidR="0026056F" w:rsidRPr="009928C6">
        <w:rPr>
          <w:rFonts w:ascii="ＭＳ 明朝" w:eastAsia="ＭＳ 明朝" w:hAnsi="ＭＳ 明朝" w:hint="eastAsia"/>
          <w:kern w:val="0"/>
          <w:szCs w:val="24"/>
        </w:rPr>
        <w:t>現実問題として、会員が</w:t>
      </w:r>
      <w:r w:rsidR="00700CDC" w:rsidRPr="009928C6">
        <w:rPr>
          <w:rFonts w:ascii="ＭＳ 明朝" w:eastAsia="ＭＳ 明朝" w:hAnsi="ＭＳ 明朝" w:hint="eastAsia"/>
          <w:kern w:val="0"/>
          <w:szCs w:val="24"/>
        </w:rPr>
        <w:t>公益活動を含む弁護士</w:t>
      </w:r>
      <w:r w:rsidR="0026056F" w:rsidRPr="009928C6">
        <w:rPr>
          <w:rFonts w:ascii="ＭＳ 明朝" w:eastAsia="ＭＳ 明朝" w:hAnsi="ＭＳ 明朝" w:hint="eastAsia"/>
          <w:kern w:val="0"/>
          <w:szCs w:val="24"/>
        </w:rPr>
        <w:t>業務と家庭</w:t>
      </w:r>
      <w:r w:rsidR="00700CDC" w:rsidRPr="009928C6">
        <w:rPr>
          <w:rFonts w:ascii="ＭＳ 明朝" w:eastAsia="ＭＳ 明朝" w:hAnsi="ＭＳ 明朝" w:hint="eastAsia"/>
          <w:kern w:val="0"/>
          <w:szCs w:val="24"/>
        </w:rPr>
        <w:t>生活</w:t>
      </w:r>
      <w:r w:rsidR="0026056F" w:rsidRPr="009928C6">
        <w:rPr>
          <w:rFonts w:ascii="ＭＳ 明朝" w:eastAsia="ＭＳ 明朝" w:hAnsi="ＭＳ 明朝" w:hint="eastAsia"/>
          <w:kern w:val="0"/>
          <w:szCs w:val="24"/>
        </w:rPr>
        <w:t>（</w:t>
      </w:r>
      <w:r w:rsidR="005C041D" w:rsidRPr="009928C6">
        <w:rPr>
          <w:rFonts w:ascii="ＭＳ 明朝" w:eastAsia="ＭＳ 明朝" w:hAnsi="ＭＳ 明朝" w:hint="eastAsia"/>
          <w:kern w:val="0"/>
          <w:szCs w:val="24"/>
        </w:rPr>
        <w:t>家事全般、</w:t>
      </w:r>
      <w:r w:rsidR="00FF0E9F" w:rsidRPr="009928C6">
        <w:rPr>
          <w:rFonts w:ascii="ＭＳ 明朝" w:eastAsia="ＭＳ 明朝" w:hAnsi="ＭＳ 明朝" w:hint="eastAsia"/>
          <w:kern w:val="0"/>
          <w:szCs w:val="24"/>
        </w:rPr>
        <w:t>出産・</w:t>
      </w:r>
      <w:r w:rsidR="0026056F" w:rsidRPr="009928C6">
        <w:rPr>
          <w:rFonts w:ascii="ＭＳ 明朝" w:eastAsia="ＭＳ 明朝" w:hAnsi="ＭＳ 明朝" w:hint="eastAsia"/>
          <w:kern w:val="0"/>
          <w:szCs w:val="24"/>
        </w:rPr>
        <w:t>育児</w:t>
      </w:r>
      <w:r w:rsidR="005C041D" w:rsidRPr="009928C6">
        <w:rPr>
          <w:rFonts w:ascii="ＭＳ 明朝" w:eastAsia="ＭＳ 明朝" w:hAnsi="ＭＳ 明朝" w:hint="eastAsia"/>
          <w:kern w:val="0"/>
          <w:szCs w:val="24"/>
        </w:rPr>
        <w:t>及び</w:t>
      </w:r>
      <w:r w:rsidR="0026056F" w:rsidRPr="009928C6">
        <w:rPr>
          <w:rFonts w:ascii="ＭＳ 明朝" w:eastAsia="ＭＳ 明朝" w:hAnsi="ＭＳ 明朝" w:hint="eastAsia"/>
          <w:kern w:val="0"/>
          <w:szCs w:val="24"/>
        </w:rPr>
        <w:t>介護）を両立することは相当に困難であり、</w:t>
      </w:r>
      <w:r w:rsidR="00603927" w:rsidRPr="009928C6">
        <w:rPr>
          <w:rFonts w:ascii="ＭＳ 明朝" w:eastAsia="ＭＳ 明朝" w:hAnsi="ＭＳ 明朝" w:hint="eastAsia"/>
          <w:kern w:val="0"/>
          <w:szCs w:val="24"/>
        </w:rPr>
        <w:t>特に</w:t>
      </w:r>
      <w:r w:rsidR="0026056F" w:rsidRPr="009928C6">
        <w:rPr>
          <w:rFonts w:ascii="ＭＳ 明朝" w:eastAsia="ＭＳ 明朝" w:hAnsi="ＭＳ 明朝" w:hint="eastAsia"/>
          <w:kern w:val="0"/>
          <w:szCs w:val="24"/>
        </w:rPr>
        <w:t>、</w:t>
      </w:r>
      <w:r w:rsidR="005C041D" w:rsidRPr="009928C6">
        <w:rPr>
          <w:rFonts w:ascii="ＭＳ 明朝" w:eastAsia="ＭＳ 明朝" w:hAnsi="ＭＳ 明朝" w:hint="eastAsia"/>
          <w:kern w:val="0"/>
          <w:szCs w:val="24"/>
        </w:rPr>
        <w:t>事実上、</w:t>
      </w:r>
      <w:r w:rsidR="0026056F" w:rsidRPr="009928C6">
        <w:rPr>
          <w:rFonts w:ascii="ＭＳ 明朝" w:eastAsia="ＭＳ 明朝" w:hAnsi="ＭＳ 明朝" w:hint="eastAsia"/>
          <w:kern w:val="0"/>
          <w:szCs w:val="24"/>
        </w:rPr>
        <w:t>出産・育児</w:t>
      </w:r>
      <w:r w:rsidR="00603927" w:rsidRPr="009928C6">
        <w:rPr>
          <w:rFonts w:ascii="ＭＳ 明朝" w:eastAsia="ＭＳ 明朝" w:hAnsi="ＭＳ 明朝" w:hint="eastAsia"/>
          <w:kern w:val="0"/>
          <w:szCs w:val="24"/>
        </w:rPr>
        <w:t>を</w:t>
      </w:r>
      <w:r w:rsidR="005C041D" w:rsidRPr="009928C6">
        <w:rPr>
          <w:rFonts w:ascii="ＭＳ 明朝" w:eastAsia="ＭＳ 明朝" w:hAnsi="ＭＳ 明朝" w:hint="eastAsia"/>
          <w:kern w:val="0"/>
          <w:szCs w:val="24"/>
        </w:rPr>
        <w:t>全面的に</w:t>
      </w:r>
      <w:r w:rsidR="00603927" w:rsidRPr="009928C6">
        <w:rPr>
          <w:rFonts w:ascii="ＭＳ 明朝" w:eastAsia="ＭＳ 明朝" w:hAnsi="ＭＳ 明朝" w:hint="eastAsia"/>
          <w:kern w:val="0"/>
          <w:szCs w:val="24"/>
        </w:rPr>
        <w:t>負担している</w:t>
      </w:r>
      <w:r w:rsidR="0026056F" w:rsidRPr="009928C6">
        <w:rPr>
          <w:rFonts w:ascii="ＭＳ 明朝" w:eastAsia="ＭＳ 明朝" w:hAnsi="ＭＳ 明朝" w:hint="eastAsia"/>
          <w:kern w:val="0"/>
          <w:szCs w:val="24"/>
        </w:rPr>
        <w:t>女性会員は男性会員に比べて就職の際の条件が悪</w:t>
      </w:r>
      <w:r w:rsidR="00405B29" w:rsidRPr="009928C6">
        <w:rPr>
          <w:rFonts w:ascii="ＭＳ 明朝" w:eastAsia="ＭＳ 明朝" w:hAnsi="ＭＳ 明朝" w:hint="eastAsia"/>
          <w:kern w:val="0"/>
          <w:szCs w:val="24"/>
        </w:rPr>
        <w:t>いという現実問題があること、更に</w:t>
      </w:r>
      <w:r w:rsidR="0026056F" w:rsidRPr="009928C6">
        <w:rPr>
          <w:rFonts w:ascii="ＭＳ 明朝" w:eastAsia="ＭＳ 明朝" w:hAnsi="ＭＳ 明朝" w:hint="eastAsia"/>
          <w:kern w:val="0"/>
          <w:szCs w:val="24"/>
        </w:rPr>
        <w:t>出産育児を</w:t>
      </w:r>
      <w:r w:rsidR="00405B29" w:rsidRPr="009928C6">
        <w:rPr>
          <w:rFonts w:ascii="ＭＳ 明朝" w:eastAsia="ＭＳ 明朝" w:hAnsi="ＭＳ 明朝" w:hint="eastAsia"/>
          <w:kern w:val="0"/>
          <w:szCs w:val="24"/>
        </w:rPr>
        <w:t>して、産休・育休を取った後に</w:t>
      </w:r>
      <w:r w:rsidR="00FF0E9F" w:rsidRPr="009928C6">
        <w:rPr>
          <w:rFonts w:ascii="ＭＳ 明朝" w:eastAsia="ＭＳ 明朝" w:hAnsi="ＭＳ 明朝" w:hint="eastAsia"/>
          <w:kern w:val="0"/>
          <w:szCs w:val="24"/>
        </w:rPr>
        <w:t>退職を余儀なくされるという</w:t>
      </w:r>
      <w:r w:rsidR="0026056F" w:rsidRPr="009928C6">
        <w:rPr>
          <w:rFonts w:ascii="ＭＳ 明朝" w:eastAsia="ＭＳ 明朝" w:hAnsi="ＭＳ 明朝" w:hint="eastAsia"/>
          <w:kern w:val="0"/>
          <w:szCs w:val="24"/>
        </w:rPr>
        <w:t>問題</w:t>
      </w:r>
      <w:r w:rsidR="00405B29" w:rsidRPr="009928C6">
        <w:rPr>
          <w:rFonts w:ascii="ＭＳ 明朝" w:eastAsia="ＭＳ 明朝" w:hAnsi="ＭＳ 明朝" w:hint="eastAsia"/>
          <w:kern w:val="0"/>
          <w:szCs w:val="24"/>
        </w:rPr>
        <w:t>があり、これらの問題を解決する</w:t>
      </w:r>
      <w:r w:rsidR="00FF0E9F" w:rsidRPr="009928C6">
        <w:rPr>
          <w:rFonts w:ascii="ＭＳ 明朝" w:eastAsia="ＭＳ 明朝" w:hAnsi="ＭＳ 明朝" w:hint="eastAsia"/>
          <w:kern w:val="0"/>
          <w:szCs w:val="24"/>
        </w:rPr>
        <w:t>こと</w:t>
      </w:r>
      <w:r w:rsidR="00405B29" w:rsidRPr="009928C6">
        <w:rPr>
          <w:rFonts w:ascii="ＭＳ 明朝" w:eastAsia="ＭＳ 明朝" w:hAnsi="ＭＳ 明朝" w:hint="eastAsia"/>
          <w:kern w:val="0"/>
          <w:szCs w:val="24"/>
        </w:rPr>
        <w:t>が必要であるとの指摘があった。</w:t>
      </w:r>
    </w:p>
    <w:p w:rsidR="000D3D9E" w:rsidRPr="009928C6" w:rsidRDefault="009928C6" w:rsidP="009928C6">
      <w:pPr>
        <w:ind w:firstLineChars="200" w:firstLine="567"/>
        <w:rPr>
          <w:rFonts w:ascii="ＭＳ 明朝" w:eastAsia="ＭＳ 明朝" w:hAnsi="ＭＳ 明朝" w:cs="ＭＳ Ｐゴシック"/>
          <w:b/>
          <w:spacing w:val="15"/>
          <w:kern w:val="0"/>
          <w:sz w:val="24"/>
          <w:szCs w:val="24"/>
        </w:rPr>
      </w:pPr>
      <w:r w:rsidRPr="009928C6">
        <w:rPr>
          <w:rFonts w:ascii="ＭＳ 明朝" w:eastAsia="ＭＳ 明朝" w:hAnsi="ＭＳ 明朝" w:cs="ＭＳ Ｐゴシック" w:hint="eastAsia"/>
          <w:b/>
          <w:spacing w:val="15"/>
          <w:kern w:val="0"/>
          <w:sz w:val="24"/>
          <w:szCs w:val="24"/>
        </w:rPr>
        <w:t xml:space="preserve">③　</w:t>
      </w:r>
      <w:r w:rsidR="000D3D9E" w:rsidRPr="009928C6">
        <w:rPr>
          <w:rFonts w:ascii="ＭＳ 明朝" w:eastAsia="ＭＳ 明朝" w:hAnsi="ＭＳ 明朝" w:cs="ＭＳ Ｐゴシック" w:hint="eastAsia"/>
          <w:b/>
          <w:spacing w:val="15"/>
          <w:kern w:val="0"/>
          <w:sz w:val="24"/>
          <w:szCs w:val="24"/>
        </w:rPr>
        <w:t>法曹親和会の推進政策</w:t>
      </w:r>
    </w:p>
    <w:p w:rsidR="00405B29" w:rsidRPr="009928C6" w:rsidRDefault="009928C6" w:rsidP="009928C6">
      <w:pPr>
        <w:ind w:leftChars="200" w:left="952" w:hangingChars="200" w:hanging="507"/>
        <w:rPr>
          <w:rFonts w:ascii="ＭＳ 明朝" w:eastAsia="ＭＳ 明朝" w:hAnsi="ＭＳ 明朝"/>
          <w:kern w:val="0"/>
          <w:szCs w:val="24"/>
        </w:rPr>
      </w:pPr>
      <w:r w:rsidRPr="009928C6">
        <w:rPr>
          <w:rFonts w:ascii="ＭＳ 明朝" w:eastAsia="ＭＳ 明朝" w:hAnsi="ＭＳ 明朝" w:hint="eastAsia"/>
          <w:b/>
          <w:kern w:val="0"/>
          <w:sz w:val="24"/>
          <w:szCs w:val="24"/>
        </w:rPr>
        <w:t>（</w:t>
      </w:r>
      <w:r w:rsidR="000E02B4" w:rsidRPr="009928C6">
        <w:rPr>
          <w:rFonts w:ascii="ＭＳ 明朝" w:eastAsia="ＭＳ 明朝" w:hAnsi="ＭＳ 明朝" w:hint="eastAsia"/>
          <w:b/>
          <w:kern w:val="0"/>
          <w:sz w:val="24"/>
          <w:szCs w:val="24"/>
        </w:rPr>
        <w:t>ア</w:t>
      </w:r>
      <w:r w:rsidRPr="009928C6">
        <w:rPr>
          <w:rFonts w:ascii="ＭＳ 明朝" w:eastAsia="ＭＳ 明朝" w:hAnsi="ＭＳ 明朝" w:hint="eastAsia"/>
          <w:b/>
          <w:kern w:val="0"/>
          <w:sz w:val="24"/>
          <w:szCs w:val="24"/>
        </w:rPr>
        <w:t>）</w:t>
      </w:r>
      <w:r w:rsidR="00405B29" w:rsidRPr="009928C6">
        <w:rPr>
          <w:rFonts w:ascii="ＭＳ 明朝" w:eastAsia="ＭＳ 明朝" w:hAnsi="ＭＳ 明朝" w:hint="eastAsia"/>
          <w:kern w:val="0"/>
          <w:szCs w:val="24"/>
        </w:rPr>
        <w:t>そこで、法曹親和会としては、</w:t>
      </w:r>
      <w:r w:rsidR="008F6406" w:rsidRPr="009928C6">
        <w:rPr>
          <w:rFonts w:ascii="ＭＳ 明朝" w:eastAsia="ＭＳ 明朝" w:hAnsi="ＭＳ 明朝" w:hint="eastAsia"/>
          <w:kern w:val="0"/>
          <w:szCs w:val="24"/>
        </w:rPr>
        <w:t>第１に、</w:t>
      </w:r>
      <w:r w:rsidR="00405B29" w:rsidRPr="009928C6">
        <w:rPr>
          <w:rFonts w:ascii="ＭＳ 明朝" w:eastAsia="ＭＳ 明朝" w:hAnsi="ＭＳ 明朝" w:hint="eastAsia"/>
          <w:kern w:val="0"/>
          <w:szCs w:val="24"/>
        </w:rPr>
        <w:t>育児中の（女性）会員の業務に対</w:t>
      </w:r>
      <w:r w:rsidR="004C27EE" w:rsidRPr="009928C6">
        <w:rPr>
          <w:rFonts w:ascii="ＭＳ 明朝" w:eastAsia="ＭＳ 明朝" w:hAnsi="ＭＳ 明朝" w:hint="eastAsia"/>
          <w:kern w:val="0"/>
          <w:szCs w:val="24"/>
        </w:rPr>
        <w:t>する</w:t>
      </w:r>
      <w:r w:rsidR="00405B29" w:rsidRPr="009928C6">
        <w:rPr>
          <w:rFonts w:ascii="ＭＳ 明朝" w:eastAsia="ＭＳ 明朝" w:hAnsi="ＭＳ 明朝" w:hint="eastAsia"/>
          <w:kern w:val="0"/>
          <w:szCs w:val="24"/>
        </w:rPr>
        <w:t>援助</w:t>
      </w:r>
      <w:r w:rsidR="004C27EE" w:rsidRPr="009928C6">
        <w:rPr>
          <w:rFonts w:ascii="ＭＳ 明朝" w:eastAsia="ＭＳ 明朝" w:hAnsi="ＭＳ 明朝" w:hint="eastAsia"/>
          <w:kern w:val="0"/>
          <w:szCs w:val="24"/>
        </w:rPr>
        <w:t>の</w:t>
      </w:r>
      <w:r w:rsidR="008F6406" w:rsidRPr="009928C6">
        <w:rPr>
          <w:rFonts w:ascii="ＭＳ 明朝" w:eastAsia="ＭＳ 明朝" w:hAnsi="ＭＳ 明朝" w:hint="eastAsia"/>
          <w:kern w:val="0"/>
          <w:szCs w:val="24"/>
        </w:rPr>
        <w:t>方策として</w:t>
      </w:r>
      <w:r w:rsidR="004C27EE" w:rsidRPr="009928C6">
        <w:rPr>
          <w:rFonts w:ascii="ＭＳ 明朝" w:eastAsia="ＭＳ 明朝" w:hAnsi="ＭＳ 明朝" w:hint="eastAsia"/>
          <w:kern w:val="0"/>
          <w:szCs w:val="24"/>
        </w:rPr>
        <w:t>、</w:t>
      </w:r>
      <w:r w:rsidR="00405B29" w:rsidRPr="009928C6">
        <w:rPr>
          <w:rFonts w:ascii="ＭＳ 明朝" w:eastAsia="ＭＳ 明朝" w:hAnsi="ＭＳ 明朝" w:hint="eastAsia"/>
          <w:kern w:val="0"/>
          <w:szCs w:val="24"/>
        </w:rPr>
        <w:t>以下の制度</w:t>
      </w:r>
      <w:r w:rsidR="004C27EE" w:rsidRPr="009928C6">
        <w:rPr>
          <w:rFonts w:ascii="ＭＳ 明朝" w:eastAsia="ＭＳ 明朝" w:hAnsi="ＭＳ 明朝" w:hint="eastAsia"/>
          <w:kern w:val="0"/>
          <w:szCs w:val="24"/>
        </w:rPr>
        <w:t>等</w:t>
      </w:r>
      <w:r w:rsidR="00405B29" w:rsidRPr="009928C6">
        <w:rPr>
          <w:rFonts w:ascii="ＭＳ 明朝" w:eastAsia="ＭＳ 明朝" w:hAnsi="ＭＳ 明朝" w:hint="eastAsia"/>
          <w:kern w:val="0"/>
          <w:szCs w:val="24"/>
        </w:rPr>
        <w:t>を実現することが必要であり、今後の推進政策とすべきであるとの結論に達した。</w:t>
      </w:r>
    </w:p>
    <w:p w:rsidR="006A6341" w:rsidRPr="009928C6" w:rsidRDefault="006A6341" w:rsidP="009928C6">
      <w:pPr>
        <w:ind w:leftChars="446" w:left="993" w:hanging="1"/>
        <w:rPr>
          <w:rFonts w:ascii="ＭＳ 明朝" w:eastAsia="ＭＳ 明朝" w:hAnsi="ＭＳ 明朝"/>
          <w:szCs w:val="24"/>
        </w:rPr>
      </w:pPr>
      <w:r w:rsidRPr="009928C6">
        <w:rPr>
          <w:rFonts w:ascii="ＭＳ 明朝" w:eastAsia="ＭＳ 明朝" w:hAnsi="ＭＳ 明朝" w:hint="eastAsia"/>
          <w:szCs w:val="24"/>
        </w:rPr>
        <w:t xml:space="preserve">ａ　</w:t>
      </w:r>
      <w:r w:rsidR="009179BC" w:rsidRPr="009928C6">
        <w:rPr>
          <w:rFonts w:ascii="ＭＳ 明朝" w:eastAsia="ＭＳ 明朝" w:hAnsi="ＭＳ 明朝" w:hint="eastAsia"/>
          <w:szCs w:val="24"/>
        </w:rPr>
        <w:t>育休期間中の会費免除など、男女会員を問わず利用できる制度の周知徹底</w:t>
      </w:r>
    </w:p>
    <w:p w:rsidR="006A6341" w:rsidRPr="009928C6" w:rsidRDefault="006A6341" w:rsidP="009928C6">
      <w:pPr>
        <w:ind w:leftChars="447" w:left="995" w:hanging="1"/>
        <w:rPr>
          <w:rFonts w:ascii="ＭＳ 明朝" w:eastAsia="ＭＳ 明朝" w:hAnsi="ＭＳ 明朝"/>
          <w:szCs w:val="24"/>
        </w:rPr>
      </w:pPr>
      <w:r w:rsidRPr="009928C6">
        <w:rPr>
          <w:rFonts w:ascii="ＭＳ 明朝" w:eastAsia="ＭＳ 明朝" w:hAnsi="ＭＳ 明朝" w:hint="eastAsia"/>
          <w:szCs w:val="24"/>
        </w:rPr>
        <w:t xml:space="preserve">ｂ　</w:t>
      </w:r>
      <w:r w:rsidR="009179BC" w:rsidRPr="009928C6">
        <w:rPr>
          <w:rFonts w:ascii="ＭＳ 明朝" w:eastAsia="ＭＳ 明朝" w:hAnsi="ＭＳ 明朝" w:hint="eastAsia"/>
          <w:szCs w:val="24"/>
        </w:rPr>
        <w:t>上記</w:t>
      </w:r>
      <w:r w:rsidR="004C27EE" w:rsidRPr="009928C6">
        <w:rPr>
          <w:rFonts w:ascii="ＭＳ 明朝" w:eastAsia="ＭＳ 明朝" w:hAnsi="ＭＳ 明朝" w:hint="eastAsia"/>
          <w:szCs w:val="24"/>
        </w:rPr>
        <w:t>ａ</w:t>
      </w:r>
      <w:r w:rsidR="005C041D" w:rsidRPr="009928C6">
        <w:rPr>
          <w:rFonts w:ascii="ＭＳ 明朝" w:eastAsia="ＭＳ 明朝" w:hAnsi="ＭＳ 明朝" w:hint="eastAsia"/>
          <w:szCs w:val="24"/>
        </w:rPr>
        <w:t>のほか、</w:t>
      </w:r>
      <w:r w:rsidR="009179BC" w:rsidRPr="009928C6">
        <w:rPr>
          <w:rFonts w:ascii="ＭＳ 明朝" w:eastAsia="ＭＳ 明朝" w:hAnsi="ＭＳ 明朝" w:hint="eastAsia"/>
          <w:szCs w:val="24"/>
        </w:rPr>
        <w:t>家庭生活と弁護士の業務活動を両立させる制度の新設</w:t>
      </w:r>
    </w:p>
    <w:p w:rsidR="005C041D" w:rsidRPr="009928C6" w:rsidRDefault="006A6341" w:rsidP="009928C6">
      <w:pPr>
        <w:ind w:leftChars="447" w:left="995" w:hanging="1"/>
        <w:rPr>
          <w:rFonts w:ascii="ＭＳ 明朝" w:eastAsia="ＭＳ 明朝" w:hAnsi="ＭＳ 明朝" w:cs="ＭＳ Ｐゴシック"/>
          <w:spacing w:val="15"/>
          <w:kern w:val="0"/>
          <w:szCs w:val="24"/>
        </w:rPr>
      </w:pPr>
      <w:r w:rsidRPr="009928C6">
        <w:rPr>
          <w:rFonts w:ascii="ＭＳ 明朝" w:eastAsia="ＭＳ 明朝" w:hAnsi="ＭＳ 明朝" w:hint="eastAsia"/>
          <w:szCs w:val="24"/>
        </w:rPr>
        <w:t xml:space="preserve">ｃ　</w:t>
      </w:r>
      <w:r w:rsidR="00405B29" w:rsidRPr="009928C6">
        <w:rPr>
          <w:rFonts w:ascii="ＭＳ 明朝" w:eastAsia="ＭＳ 明朝" w:hAnsi="ＭＳ 明朝" w:hint="eastAsia"/>
          <w:kern w:val="0"/>
          <w:szCs w:val="24"/>
        </w:rPr>
        <w:t>千代田区</w:t>
      </w:r>
      <w:r w:rsidR="00A73E35" w:rsidRPr="009928C6">
        <w:rPr>
          <w:rFonts w:ascii="ＭＳ 明朝" w:eastAsia="ＭＳ 明朝" w:hAnsi="ＭＳ 明朝" w:hint="eastAsia"/>
          <w:kern w:val="0"/>
          <w:szCs w:val="24"/>
        </w:rPr>
        <w:t>、中央区</w:t>
      </w:r>
      <w:r w:rsidR="00657637" w:rsidRPr="009928C6">
        <w:rPr>
          <w:rFonts w:ascii="ＭＳ 明朝" w:eastAsia="ＭＳ 明朝" w:hAnsi="ＭＳ 明朝" w:hint="eastAsia"/>
          <w:kern w:val="0"/>
          <w:szCs w:val="24"/>
        </w:rPr>
        <w:t>及び港区</w:t>
      </w:r>
      <w:r w:rsidR="00405B29" w:rsidRPr="009928C6">
        <w:rPr>
          <w:rFonts w:ascii="ＭＳ 明朝" w:eastAsia="ＭＳ 明朝" w:hAnsi="ＭＳ 明朝" w:hint="eastAsia"/>
          <w:kern w:val="0"/>
          <w:szCs w:val="24"/>
        </w:rPr>
        <w:t>の保育所と連携</w:t>
      </w:r>
    </w:p>
    <w:p w:rsidR="000D3D9E" w:rsidRPr="009928C6" w:rsidRDefault="006A6341" w:rsidP="009928C6">
      <w:pPr>
        <w:ind w:leftChars="447" w:left="995" w:hanging="1"/>
        <w:rPr>
          <w:rFonts w:ascii="ＭＳ 明朝" w:eastAsia="ＭＳ 明朝" w:hAnsi="ＭＳ 明朝" w:cs="ＭＳ Ｐゴシック"/>
          <w:spacing w:val="15"/>
          <w:kern w:val="0"/>
          <w:szCs w:val="24"/>
        </w:rPr>
      </w:pPr>
      <w:r w:rsidRPr="009928C6">
        <w:rPr>
          <w:rFonts w:ascii="ＭＳ 明朝" w:eastAsia="ＭＳ 明朝" w:hAnsi="ＭＳ 明朝" w:hint="eastAsia"/>
          <w:kern w:val="0"/>
          <w:szCs w:val="24"/>
        </w:rPr>
        <w:t xml:space="preserve">ｄ　</w:t>
      </w:r>
      <w:r w:rsidR="00405B29" w:rsidRPr="009928C6">
        <w:rPr>
          <w:rFonts w:ascii="ＭＳ 明朝" w:eastAsia="ＭＳ 明朝" w:hAnsi="ＭＳ 明朝" w:hint="eastAsia"/>
          <w:kern w:val="0"/>
          <w:szCs w:val="24"/>
        </w:rPr>
        <w:t>病院を併設した病児保育施設との提携</w:t>
      </w:r>
    </w:p>
    <w:p w:rsidR="00FF0E9F" w:rsidRPr="009928C6" w:rsidRDefault="009928C6" w:rsidP="009928C6">
      <w:pPr>
        <w:ind w:leftChars="187" w:left="923" w:hangingChars="200" w:hanging="507"/>
        <w:rPr>
          <w:rFonts w:ascii="ＭＳ 明朝" w:eastAsia="ＭＳ 明朝" w:hAnsi="ＭＳ 明朝" w:cs="ＭＳ Ｐゴシック"/>
          <w:spacing w:val="15"/>
          <w:kern w:val="0"/>
          <w:szCs w:val="24"/>
        </w:rPr>
      </w:pPr>
      <w:r w:rsidRPr="009928C6">
        <w:rPr>
          <w:rFonts w:ascii="ＭＳ 明朝" w:eastAsia="ＭＳ 明朝" w:hAnsi="ＭＳ 明朝" w:hint="eastAsia"/>
          <w:b/>
          <w:kern w:val="0"/>
          <w:sz w:val="24"/>
          <w:szCs w:val="24"/>
        </w:rPr>
        <w:t>（</w:t>
      </w:r>
      <w:r w:rsidR="008F6406" w:rsidRPr="009928C6">
        <w:rPr>
          <w:rFonts w:ascii="ＭＳ 明朝" w:eastAsia="ＭＳ 明朝" w:hAnsi="ＭＳ 明朝" w:hint="eastAsia"/>
          <w:b/>
          <w:kern w:val="0"/>
          <w:sz w:val="24"/>
          <w:szCs w:val="24"/>
        </w:rPr>
        <w:t>イ</w:t>
      </w:r>
      <w:r w:rsidRPr="009928C6">
        <w:rPr>
          <w:rFonts w:ascii="ＭＳ 明朝" w:eastAsia="ＭＳ 明朝" w:hAnsi="ＭＳ 明朝" w:hint="eastAsia"/>
          <w:b/>
          <w:kern w:val="0"/>
          <w:sz w:val="24"/>
          <w:szCs w:val="24"/>
        </w:rPr>
        <w:t>）</w:t>
      </w:r>
      <w:r w:rsidR="008F6406" w:rsidRPr="009928C6">
        <w:rPr>
          <w:rFonts w:ascii="ＭＳ 明朝" w:eastAsia="ＭＳ 明朝" w:hAnsi="ＭＳ 明朝" w:hint="eastAsia"/>
          <w:kern w:val="0"/>
          <w:szCs w:val="24"/>
        </w:rPr>
        <w:t>第２に</w:t>
      </w:r>
      <w:r w:rsidR="00FF0E9F" w:rsidRPr="009928C6">
        <w:rPr>
          <w:rFonts w:ascii="ＭＳ 明朝" w:eastAsia="ＭＳ 明朝" w:hAnsi="ＭＳ 明朝" w:hint="eastAsia"/>
          <w:kern w:val="0"/>
          <w:szCs w:val="24"/>
        </w:rPr>
        <w:t>、育児休業中の会員がその後事務所復帰できるように、休業中の会員の業務を他の会員がフォローするなど産休中・育休中における業務の停滞</w:t>
      </w:r>
      <w:r w:rsidR="000E02B4" w:rsidRPr="009928C6">
        <w:rPr>
          <w:rFonts w:ascii="ＭＳ 明朝" w:eastAsia="ＭＳ 明朝" w:hAnsi="ＭＳ 明朝" w:hint="eastAsia"/>
          <w:kern w:val="0"/>
          <w:szCs w:val="24"/>
        </w:rPr>
        <w:t>を</w:t>
      </w:r>
      <w:r w:rsidR="00FF0E9F" w:rsidRPr="009928C6">
        <w:rPr>
          <w:rFonts w:ascii="ＭＳ 明朝" w:eastAsia="ＭＳ 明朝" w:hAnsi="ＭＳ 明朝" w:hint="eastAsia"/>
          <w:kern w:val="0"/>
          <w:szCs w:val="24"/>
        </w:rPr>
        <w:t>除去し、産休・育休に入った会員の就業の不安を解消する制度を検討して行くべきである</w:t>
      </w:r>
      <w:r w:rsidR="005C041D" w:rsidRPr="009928C6">
        <w:rPr>
          <w:rFonts w:ascii="ＭＳ 明朝" w:eastAsia="ＭＳ 明朝" w:hAnsi="ＭＳ 明朝" w:hint="eastAsia"/>
          <w:kern w:val="0"/>
          <w:szCs w:val="24"/>
        </w:rPr>
        <w:t>との取りまとめが行われた。</w:t>
      </w:r>
    </w:p>
    <w:p w:rsidR="000E02B4" w:rsidRPr="009928C6" w:rsidRDefault="009928C6" w:rsidP="000E02B4">
      <w:pPr>
        <w:ind w:leftChars="200" w:left="728" w:hangingChars="100" w:hanging="283"/>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b/>
          <w:spacing w:val="15"/>
          <w:kern w:val="0"/>
          <w:sz w:val="24"/>
          <w:szCs w:val="24"/>
        </w:rPr>
        <w:t>（</w:t>
      </w:r>
      <w:r w:rsidR="008F6406" w:rsidRPr="009928C6">
        <w:rPr>
          <w:rFonts w:ascii="ＭＳ 明朝" w:eastAsia="ＭＳ 明朝" w:hAnsi="ＭＳ 明朝" w:cs="ＭＳ Ｐゴシック" w:hint="eastAsia"/>
          <w:b/>
          <w:spacing w:val="15"/>
          <w:kern w:val="0"/>
          <w:sz w:val="24"/>
          <w:szCs w:val="24"/>
        </w:rPr>
        <w:t>ウ</w:t>
      </w:r>
      <w:r w:rsidRPr="009928C6">
        <w:rPr>
          <w:rFonts w:ascii="ＭＳ 明朝" w:eastAsia="ＭＳ 明朝" w:hAnsi="ＭＳ 明朝" w:cs="ＭＳ Ｐゴシック" w:hint="eastAsia"/>
          <w:b/>
          <w:spacing w:val="15"/>
          <w:kern w:val="0"/>
          <w:sz w:val="24"/>
          <w:szCs w:val="24"/>
        </w:rPr>
        <w:t>）</w:t>
      </w:r>
      <w:r w:rsidR="008F6406" w:rsidRPr="009928C6">
        <w:rPr>
          <w:rFonts w:ascii="ＭＳ 明朝" w:eastAsia="ＭＳ 明朝" w:hAnsi="ＭＳ 明朝" w:cs="ＭＳ Ｐゴシック" w:hint="eastAsia"/>
          <w:spacing w:val="15"/>
          <w:kern w:val="0"/>
          <w:szCs w:val="24"/>
        </w:rPr>
        <w:t>第３に</w:t>
      </w:r>
      <w:r w:rsidR="00093414" w:rsidRPr="009928C6">
        <w:rPr>
          <w:rFonts w:ascii="ＭＳ 明朝" w:eastAsia="ＭＳ 明朝" w:hAnsi="ＭＳ 明朝" w:cs="ＭＳ Ｐゴシック" w:hint="eastAsia"/>
          <w:spacing w:val="15"/>
          <w:kern w:val="0"/>
          <w:szCs w:val="24"/>
        </w:rPr>
        <w:t>、出産・育児</w:t>
      </w:r>
      <w:r w:rsidR="00FF0E9F" w:rsidRPr="009928C6">
        <w:rPr>
          <w:rFonts w:ascii="ＭＳ 明朝" w:eastAsia="ＭＳ 明朝" w:hAnsi="ＭＳ 明朝" w:cs="ＭＳ Ｐゴシック" w:hint="eastAsia"/>
          <w:spacing w:val="15"/>
          <w:kern w:val="0"/>
          <w:szCs w:val="24"/>
        </w:rPr>
        <w:t>等の家庭生活問題</w:t>
      </w:r>
      <w:r w:rsidR="00093414" w:rsidRPr="009928C6">
        <w:rPr>
          <w:rFonts w:ascii="ＭＳ 明朝" w:eastAsia="ＭＳ 明朝" w:hAnsi="ＭＳ 明朝" w:cs="ＭＳ Ｐゴシック" w:hint="eastAsia"/>
          <w:spacing w:val="15"/>
          <w:kern w:val="0"/>
          <w:szCs w:val="24"/>
        </w:rPr>
        <w:t>を抱える会員でも</w:t>
      </w:r>
      <w:r w:rsidR="00FF0E9F" w:rsidRPr="009928C6">
        <w:rPr>
          <w:rFonts w:ascii="ＭＳ 明朝" w:eastAsia="ＭＳ 明朝" w:hAnsi="ＭＳ 明朝" w:cs="ＭＳ Ｐゴシック" w:hint="eastAsia"/>
          <w:spacing w:val="15"/>
          <w:kern w:val="0"/>
          <w:szCs w:val="24"/>
        </w:rPr>
        <w:t>弁護士会の</w:t>
      </w:r>
      <w:r w:rsidR="00093414" w:rsidRPr="009928C6">
        <w:rPr>
          <w:rFonts w:ascii="ＭＳ 明朝" w:eastAsia="ＭＳ 明朝" w:hAnsi="ＭＳ 明朝" w:cs="ＭＳ Ｐゴシック" w:hint="eastAsia"/>
          <w:spacing w:val="15"/>
          <w:kern w:val="0"/>
          <w:szCs w:val="24"/>
        </w:rPr>
        <w:t>会務活動に参加することを可能とし、会務活動を断絶させずに復帰後の会務活動</w:t>
      </w:r>
      <w:r w:rsidR="00093414" w:rsidRPr="009928C6">
        <w:rPr>
          <w:rFonts w:ascii="ＭＳ 明朝" w:eastAsia="ＭＳ 明朝" w:hAnsi="ＭＳ 明朝" w:cs="ＭＳ Ｐゴシック" w:hint="eastAsia"/>
          <w:spacing w:val="15"/>
          <w:kern w:val="0"/>
          <w:szCs w:val="24"/>
        </w:rPr>
        <w:lastRenderedPageBreak/>
        <w:t>を可能とする制度、具体的には、委員会への出席を必要としない起案担当副委員長・部会長等の役職</w:t>
      </w:r>
      <w:r w:rsidR="00554DD2" w:rsidRPr="009928C6">
        <w:rPr>
          <w:rFonts w:ascii="ＭＳ 明朝" w:eastAsia="ＭＳ 明朝" w:hAnsi="ＭＳ 明朝" w:cs="ＭＳ Ｐゴシック" w:hint="eastAsia"/>
          <w:spacing w:val="15"/>
          <w:kern w:val="0"/>
          <w:szCs w:val="24"/>
        </w:rPr>
        <w:t>を制定し</w:t>
      </w:r>
      <w:r w:rsidR="00603927" w:rsidRPr="009928C6">
        <w:rPr>
          <w:rFonts w:ascii="ＭＳ 明朝" w:eastAsia="ＭＳ 明朝" w:hAnsi="ＭＳ 明朝" w:cs="ＭＳ Ｐゴシック" w:hint="eastAsia"/>
          <w:spacing w:val="15"/>
          <w:kern w:val="0"/>
          <w:szCs w:val="24"/>
        </w:rPr>
        <w:t>て一定の起案をおこなえば会務に参加したこととする制度や</w:t>
      </w:r>
      <w:r w:rsidR="00603927" w:rsidRPr="009928C6">
        <w:rPr>
          <w:rFonts w:ascii="ＭＳ 明朝" w:eastAsia="ＭＳ 明朝" w:hAnsi="ＭＳ 明朝" w:hint="eastAsia"/>
          <w:szCs w:val="24"/>
        </w:rPr>
        <w:t>出席の方法以外にも自宅にて一定時間数の会務を行なうことにより委員会出席回数</w:t>
      </w:r>
      <w:r w:rsidR="00F1646C" w:rsidRPr="009928C6">
        <w:rPr>
          <w:rFonts w:ascii="ＭＳ 明朝" w:eastAsia="ＭＳ 明朝" w:hAnsi="ＭＳ 明朝" w:hint="eastAsia"/>
          <w:szCs w:val="24"/>
        </w:rPr>
        <w:t>1回</w:t>
      </w:r>
      <w:r w:rsidR="00603927" w:rsidRPr="009928C6">
        <w:rPr>
          <w:rFonts w:ascii="ＭＳ 明朝" w:eastAsia="ＭＳ 明朝" w:hAnsi="ＭＳ 明朝" w:hint="eastAsia"/>
          <w:szCs w:val="24"/>
        </w:rPr>
        <w:t>分とカウントするなどの制度</w:t>
      </w:r>
      <w:r w:rsidR="00554DD2" w:rsidRPr="009928C6">
        <w:rPr>
          <w:rFonts w:ascii="ＭＳ 明朝" w:eastAsia="ＭＳ 明朝" w:hAnsi="ＭＳ 明朝" w:cs="ＭＳ Ｐゴシック" w:hint="eastAsia"/>
          <w:spacing w:val="15"/>
          <w:kern w:val="0"/>
          <w:szCs w:val="24"/>
        </w:rPr>
        <w:t>を新設することを東京弁護士会に意見具申すべきである。</w:t>
      </w:r>
    </w:p>
    <w:p w:rsidR="00FF0E9F" w:rsidRPr="009928C6" w:rsidRDefault="009928C6" w:rsidP="009928C6">
      <w:pPr>
        <w:ind w:firstLineChars="200" w:firstLine="567"/>
        <w:rPr>
          <w:rFonts w:ascii="ＭＳ 明朝" w:eastAsia="ＭＳ 明朝" w:hAnsi="ＭＳ 明朝" w:cs="ＭＳ Ｐゴシック"/>
          <w:b/>
          <w:spacing w:val="15"/>
          <w:kern w:val="0"/>
          <w:sz w:val="24"/>
          <w:szCs w:val="24"/>
        </w:rPr>
      </w:pPr>
      <w:r w:rsidRPr="009928C6">
        <w:rPr>
          <w:rFonts w:ascii="ＭＳ 明朝" w:eastAsia="ＭＳ 明朝" w:hAnsi="ＭＳ 明朝" w:cs="ＭＳ Ｐゴシック" w:hint="eastAsia"/>
          <w:b/>
          <w:spacing w:val="15"/>
          <w:kern w:val="0"/>
          <w:sz w:val="24"/>
          <w:szCs w:val="24"/>
        </w:rPr>
        <w:t xml:space="preserve">④　</w:t>
      </w:r>
      <w:r w:rsidR="008F6406" w:rsidRPr="009928C6">
        <w:rPr>
          <w:rFonts w:ascii="ＭＳ 明朝" w:eastAsia="ＭＳ 明朝" w:hAnsi="ＭＳ 明朝" w:cs="ＭＳ Ｐゴシック" w:hint="eastAsia"/>
          <w:b/>
          <w:spacing w:val="15"/>
          <w:kern w:val="0"/>
          <w:sz w:val="24"/>
          <w:szCs w:val="24"/>
        </w:rPr>
        <w:t>現在までの法曹親和会の上記政策推進状況</w:t>
      </w:r>
    </w:p>
    <w:p w:rsidR="009928C6" w:rsidRDefault="009928C6" w:rsidP="009928C6">
      <w:pPr>
        <w:ind w:leftChars="187" w:left="983" w:hangingChars="200" w:hanging="567"/>
        <w:rPr>
          <w:rFonts w:ascii="ＭＳ 明朝" w:eastAsia="ＭＳ 明朝" w:hAnsi="ＭＳ 明朝"/>
          <w:kern w:val="0"/>
          <w:szCs w:val="24"/>
        </w:rPr>
      </w:pPr>
      <w:r w:rsidRPr="009928C6">
        <w:rPr>
          <w:rFonts w:ascii="ＭＳ 明朝" w:eastAsia="ＭＳ 明朝" w:hAnsi="ＭＳ 明朝" w:cs="ＭＳ Ｐゴシック" w:hint="eastAsia"/>
          <w:b/>
          <w:spacing w:val="15"/>
          <w:kern w:val="0"/>
          <w:sz w:val="24"/>
          <w:szCs w:val="24"/>
        </w:rPr>
        <w:t>（</w:t>
      </w:r>
      <w:r w:rsidR="008F6406" w:rsidRPr="009928C6">
        <w:rPr>
          <w:rFonts w:ascii="ＭＳ 明朝" w:eastAsia="ＭＳ 明朝" w:hAnsi="ＭＳ 明朝" w:cs="ＭＳ Ｐゴシック" w:hint="eastAsia"/>
          <w:b/>
          <w:spacing w:val="15"/>
          <w:kern w:val="0"/>
          <w:sz w:val="24"/>
          <w:szCs w:val="24"/>
        </w:rPr>
        <w:t>ア</w:t>
      </w:r>
      <w:r w:rsidRPr="009928C6">
        <w:rPr>
          <w:rFonts w:ascii="ＭＳ 明朝" w:eastAsia="ＭＳ 明朝" w:hAnsi="ＭＳ 明朝" w:cs="ＭＳ Ｐゴシック" w:hint="eastAsia"/>
          <w:b/>
          <w:spacing w:val="15"/>
          <w:kern w:val="0"/>
          <w:sz w:val="24"/>
          <w:szCs w:val="24"/>
        </w:rPr>
        <w:t>）</w:t>
      </w:r>
      <w:r w:rsidR="005E3879" w:rsidRPr="009928C6">
        <w:rPr>
          <w:rFonts w:ascii="ＭＳ 明朝" w:eastAsia="ＭＳ 明朝" w:hAnsi="ＭＳ 明朝" w:cs="ＭＳ Ｐゴシック" w:hint="eastAsia"/>
          <w:spacing w:val="15"/>
          <w:kern w:val="0"/>
          <w:szCs w:val="24"/>
        </w:rPr>
        <w:t>2013(</w:t>
      </w:r>
      <w:r w:rsidR="008F6406" w:rsidRPr="009928C6">
        <w:rPr>
          <w:rFonts w:ascii="ＭＳ 明朝" w:eastAsia="ＭＳ 明朝" w:hAnsi="ＭＳ 明朝" w:cs="ＭＳ Ｐゴシック" w:hint="eastAsia"/>
          <w:spacing w:val="15"/>
          <w:kern w:val="0"/>
          <w:szCs w:val="24"/>
        </w:rPr>
        <w:t>平成</w:t>
      </w:r>
      <w:r w:rsidR="00F1646C" w:rsidRPr="009928C6">
        <w:rPr>
          <w:rFonts w:ascii="ＭＳ 明朝" w:eastAsia="ＭＳ 明朝" w:hAnsi="ＭＳ 明朝" w:cs="ＭＳ Ｐゴシック" w:hint="eastAsia"/>
          <w:spacing w:val="15"/>
          <w:kern w:val="0"/>
          <w:szCs w:val="24"/>
        </w:rPr>
        <w:t>25</w:t>
      </w:r>
      <w:r w:rsidR="005E3879" w:rsidRPr="009928C6">
        <w:rPr>
          <w:rFonts w:ascii="ＭＳ 明朝" w:eastAsia="ＭＳ 明朝" w:hAnsi="ＭＳ 明朝" w:cs="ＭＳ Ｐゴシック" w:hint="eastAsia"/>
          <w:spacing w:val="15"/>
          <w:kern w:val="0"/>
          <w:szCs w:val="24"/>
        </w:rPr>
        <w:t>)</w:t>
      </w:r>
      <w:r w:rsidR="00F1646C" w:rsidRPr="009928C6">
        <w:rPr>
          <w:rFonts w:ascii="ＭＳ 明朝" w:eastAsia="ＭＳ 明朝" w:hAnsi="ＭＳ 明朝" w:cs="ＭＳ Ｐゴシック" w:hint="eastAsia"/>
          <w:spacing w:val="15"/>
          <w:kern w:val="0"/>
          <w:szCs w:val="24"/>
        </w:rPr>
        <w:t>年度に</w:t>
      </w:r>
      <w:r w:rsidR="008F6406" w:rsidRPr="009928C6">
        <w:rPr>
          <w:rFonts w:ascii="ＭＳ 明朝" w:eastAsia="ＭＳ 明朝" w:hAnsi="ＭＳ 明朝" w:cs="ＭＳ Ｐゴシック" w:hint="eastAsia"/>
          <w:spacing w:val="15"/>
          <w:kern w:val="0"/>
          <w:szCs w:val="24"/>
        </w:rPr>
        <w:t>おいては、</w:t>
      </w:r>
      <w:r w:rsidR="00A4426F" w:rsidRPr="009928C6">
        <w:rPr>
          <w:rFonts w:ascii="ＭＳ 明朝" w:eastAsia="ＭＳ 明朝" w:hAnsi="ＭＳ 明朝" w:cs="ＭＳ Ｐゴシック" w:hint="eastAsia"/>
          <w:spacing w:val="15"/>
          <w:kern w:val="0"/>
          <w:szCs w:val="24"/>
        </w:rPr>
        <w:t>上記</w:t>
      </w:r>
      <w:r w:rsidR="008F6406" w:rsidRPr="009928C6">
        <w:rPr>
          <w:rFonts w:ascii="ＭＳ 明朝" w:eastAsia="ＭＳ 明朝" w:hAnsi="ＭＳ 明朝" w:cs="ＭＳ Ｐゴシック" w:hint="eastAsia"/>
          <w:spacing w:val="15"/>
          <w:kern w:val="0"/>
          <w:szCs w:val="24"/>
        </w:rPr>
        <w:t>ＰＴ</w:t>
      </w:r>
      <w:r w:rsidR="00A4426F" w:rsidRPr="009928C6">
        <w:rPr>
          <w:rFonts w:ascii="ＭＳ 明朝" w:eastAsia="ＭＳ 明朝" w:hAnsi="ＭＳ 明朝" w:cs="ＭＳ Ｐゴシック" w:hint="eastAsia"/>
          <w:spacing w:val="15"/>
          <w:kern w:val="0"/>
          <w:szCs w:val="24"/>
        </w:rPr>
        <w:t>が</w:t>
      </w:r>
      <w:r w:rsidR="008F6406" w:rsidRPr="009928C6">
        <w:rPr>
          <w:rFonts w:ascii="ＭＳ 明朝" w:eastAsia="ＭＳ 明朝" w:hAnsi="ＭＳ 明朝" w:cs="ＭＳ Ｐゴシック" w:hint="eastAsia"/>
          <w:spacing w:val="15"/>
          <w:kern w:val="0"/>
          <w:szCs w:val="24"/>
        </w:rPr>
        <w:t>、</w:t>
      </w:r>
      <w:r w:rsidR="008F6406" w:rsidRPr="009928C6">
        <w:rPr>
          <w:rFonts w:ascii="ＭＳ 明朝" w:eastAsia="ＭＳ 明朝" w:hAnsi="ＭＳ 明朝" w:hint="eastAsia"/>
          <w:kern w:val="0"/>
          <w:szCs w:val="24"/>
        </w:rPr>
        <w:t>育児を行っている弁護士代理人の子</w:t>
      </w:r>
      <w:r w:rsidR="000E1E56" w:rsidRPr="009928C6">
        <w:rPr>
          <w:rFonts w:ascii="ＭＳ 明朝" w:eastAsia="ＭＳ 明朝" w:hAnsi="ＭＳ 明朝" w:hint="eastAsia"/>
          <w:kern w:val="0"/>
          <w:szCs w:val="24"/>
        </w:rPr>
        <w:t>ども</w:t>
      </w:r>
      <w:r w:rsidR="008F6406" w:rsidRPr="009928C6">
        <w:rPr>
          <w:rFonts w:ascii="ＭＳ 明朝" w:eastAsia="ＭＳ 明朝" w:hAnsi="ＭＳ 明朝" w:hint="eastAsia"/>
          <w:kern w:val="0"/>
          <w:szCs w:val="24"/>
        </w:rPr>
        <w:t>が急病の場合には、口頭弁論期日、争点整理期日及び和解期日について、東京地裁をはじめとする近隣裁判所における期日についても、当日の連絡で電話会議で対応することを可能にする制度を構築することについての意見具申を東弁に行うことを法曹親和会に提案した。</w:t>
      </w:r>
    </w:p>
    <w:p w:rsidR="008F6406" w:rsidRPr="009928C6" w:rsidRDefault="009928C6" w:rsidP="009928C6">
      <w:pPr>
        <w:ind w:leftChars="187" w:left="921" w:hangingChars="200" w:hanging="505"/>
        <w:rPr>
          <w:rFonts w:ascii="ＭＳ 明朝" w:eastAsia="ＭＳ 明朝" w:hAnsi="ＭＳ 明朝"/>
          <w:kern w:val="0"/>
          <w:szCs w:val="24"/>
        </w:rPr>
      </w:pPr>
      <w:r w:rsidRPr="009928C6">
        <w:rPr>
          <w:rFonts w:ascii="ＭＳ 明朝" w:eastAsia="ＭＳ 明朝" w:hAnsi="ＭＳ 明朝" w:hint="eastAsia"/>
          <w:kern w:val="0"/>
          <w:sz w:val="24"/>
          <w:szCs w:val="24"/>
        </w:rPr>
        <w:t xml:space="preserve">　　　</w:t>
      </w:r>
      <w:r>
        <w:rPr>
          <w:rFonts w:ascii="ＭＳ 明朝" w:eastAsia="ＭＳ 明朝" w:hAnsi="ＭＳ 明朝" w:hint="eastAsia"/>
          <w:kern w:val="0"/>
          <w:szCs w:val="24"/>
        </w:rPr>
        <w:t>また、</w:t>
      </w:r>
      <w:r w:rsidR="008F6406" w:rsidRPr="009928C6">
        <w:rPr>
          <w:rFonts w:ascii="ＭＳ 明朝" w:eastAsia="ＭＳ 明朝" w:hAnsi="ＭＳ 明朝" w:hint="eastAsia"/>
          <w:kern w:val="0"/>
          <w:szCs w:val="24"/>
        </w:rPr>
        <w:t>会員本人が急病等の時に子どもを預かるショートステイ先について各自治体が個別情報を有し、取次を行っているが、会員が急病の際に会員本人からの連絡を受けて、会員を代理して東弁職員が区役所等と交渉をおこないショートステイ先を連絡できる制度の構築を依頼したいが、その際、企業の福利厚生を引き受けるパソナのような会社と東弁が提携する方法が考えられるので、会務委員会に制度設計を検討されたい旨の意見具申を行った。</w:t>
      </w:r>
    </w:p>
    <w:p w:rsidR="004A7D0C" w:rsidRPr="009928C6" w:rsidRDefault="009928C6" w:rsidP="009928C6">
      <w:pPr>
        <w:ind w:leftChars="187" w:left="923" w:hangingChars="200" w:hanging="507"/>
        <w:rPr>
          <w:rFonts w:ascii="ＭＳ 明朝" w:eastAsia="ＭＳ 明朝" w:hAnsi="ＭＳ 明朝" w:cs="ＭＳ Ｐゴシック"/>
          <w:spacing w:val="15"/>
          <w:kern w:val="0"/>
          <w:szCs w:val="24"/>
        </w:rPr>
      </w:pPr>
      <w:r w:rsidRPr="009928C6">
        <w:rPr>
          <w:rFonts w:ascii="ＭＳ 明朝" w:eastAsia="ＭＳ 明朝" w:hAnsi="ＭＳ 明朝" w:hint="eastAsia"/>
          <w:b/>
          <w:kern w:val="0"/>
          <w:sz w:val="24"/>
          <w:szCs w:val="24"/>
        </w:rPr>
        <w:t>（イ）</w:t>
      </w:r>
      <w:r w:rsidR="005E3879" w:rsidRPr="009928C6">
        <w:rPr>
          <w:rFonts w:ascii="ＭＳ 明朝" w:eastAsia="ＭＳ 明朝" w:hAnsi="ＭＳ 明朝" w:hint="eastAsia"/>
          <w:kern w:val="0"/>
          <w:szCs w:val="24"/>
        </w:rPr>
        <w:t>2014(</w:t>
      </w:r>
      <w:r w:rsidR="008F6406" w:rsidRPr="009928C6">
        <w:rPr>
          <w:rFonts w:ascii="ＭＳ 明朝" w:eastAsia="ＭＳ 明朝" w:hAnsi="ＭＳ 明朝" w:hint="eastAsia"/>
          <w:kern w:val="0"/>
          <w:szCs w:val="24"/>
        </w:rPr>
        <w:t>平成</w:t>
      </w:r>
      <w:r w:rsidR="00F1646C" w:rsidRPr="009928C6">
        <w:rPr>
          <w:rFonts w:ascii="ＭＳ 明朝" w:eastAsia="ＭＳ 明朝" w:hAnsi="ＭＳ 明朝" w:hint="eastAsia"/>
          <w:kern w:val="0"/>
          <w:szCs w:val="24"/>
        </w:rPr>
        <w:t>26</w:t>
      </w:r>
      <w:r w:rsidR="005E3879" w:rsidRPr="009928C6">
        <w:rPr>
          <w:rFonts w:ascii="ＭＳ 明朝" w:eastAsia="ＭＳ 明朝" w:hAnsi="ＭＳ 明朝" w:hint="eastAsia"/>
          <w:kern w:val="0"/>
          <w:szCs w:val="24"/>
        </w:rPr>
        <w:t>)</w:t>
      </w:r>
      <w:r w:rsidR="00F1646C" w:rsidRPr="009928C6">
        <w:rPr>
          <w:rFonts w:ascii="ＭＳ 明朝" w:eastAsia="ＭＳ 明朝" w:hAnsi="ＭＳ 明朝" w:hint="eastAsia"/>
          <w:kern w:val="0"/>
          <w:szCs w:val="24"/>
        </w:rPr>
        <w:t>年</w:t>
      </w:r>
      <w:r w:rsidR="00687E74" w:rsidRPr="009928C6">
        <w:rPr>
          <w:rFonts w:ascii="ＭＳ 明朝" w:eastAsia="ＭＳ 明朝" w:hAnsi="ＭＳ 明朝" w:hint="eastAsia"/>
          <w:kern w:val="0"/>
          <w:szCs w:val="24"/>
        </w:rPr>
        <w:t>度</w:t>
      </w:r>
      <w:r w:rsidR="00F1646C" w:rsidRPr="009928C6">
        <w:rPr>
          <w:rFonts w:ascii="ＭＳ 明朝" w:eastAsia="ＭＳ 明朝" w:hAnsi="ＭＳ 明朝" w:hint="eastAsia"/>
          <w:kern w:val="0"/>
          <w:szCs w:val="24"/>
        </w:rPr>
        <w:t>に</w:t>
      </w:r>
      <w:r w:rsidR="008F6406" w:rsidRPr="009928C6">
        <w:rPr>
          <w:rFonts w:ascii="ＭＳ 明朝" w:eastAsia="ＭＳ 明朝" w:hAnsi="ＭＳ 明朝" w:hint="eastAsia"/>
          <w:kern w:val="0"/>
          <w:szCs w:val="24"/>
        </w:rPr>
        <w:t>おいて</w:t>
      </w:r>
      <w:r w:rsidR="00B81E24" w:rsidRPr="009928C6">
        <w:rPr>
          <w:rFonts w:ascii="ＭＳ 明朝" w:eastAsia="ＭＳ 明朝" w:hAnsi="ＭＳ 明朝" w:hint="eastAsia"/>
          <w:kern w:val="0"/>
          <w:szCs w:val="24"/>
        </w:rPr>
        <w:t>は</w:t>
      </w:r>
      <w:r w:rsidR="008F6406" w:rsidRPr="009928C6">
        <w:rPr>
          <w:rFonts w:ascii="ＭＳ 明朝" w:eastAsia="ＭＳ 明朝" w:hAnsi="ＭＳ 明朝" w:hint="eastAsia"/>
          <w:kern w:val="0"/>
          <w:szCs w:val="24"/>
        </w:rPr>
        <w:t>、上記</w:t>
      </w:r>
      <w:r w:rsidR="007E213F" w:rsidRPr="009928C6">
        <w:rPr>
          <w:rFonts w:ascii="ＭＳ 明朝" w:eastAsia="ＭＳ 明朝" w:hAnsi="ＭＳ 明朝" w:hint="eastAsia"/>
          <w:kern w:val="0"/>
          <w:szCs w:val="24"/>
        </w:rPr>
        <w:t>③</w:t>
      </w:r>
      <w:r w:rsidR="008F6406" w:rsidRPr="009928C6">
        <w:rPr>
          <w:rFonts w:ascii="ＭＳ 明朝" w:eastAsia="ＭＳ 明朝" w:hAnsi="ＭＳ 明朝" w:hint="eastAsia"/>
          <w:kern w:val="0"/>
          <w:szCs w:val="24"/>
        </w:rPr>
        <w:t>イについて、会員の出産・育児期間におけるいわゆるピンチヒッター制度</w:t>
      </w:r>
      <w:r w:rsidR="00A4426F" w:rsidRPr="009928C6">
        <w:rPr>
          <w:rFonts w:ascii="ＭＳ 明朝" w:eastAsia="ＭＳ 明朝" w:hAnsi="ＭＳ 明朝" w:hint="eastAsia"/>
          <w:kern w:val="0"/>
          <w:szCs w:val="24"/>
        </w:rPr>
        <w:t>として</w:t>
      </w:r>
      <w:r w:rsidR="008F6406" w:rsidRPr="009928C6">
        <w:rPr>
          <w:rFonts w:ascii="ＭＳ 明朝" w:eastAsia="ＭＳ 明朝" w:hAnsi="ＭＳ 明朝" w:hint="eastAsia"/>
          <w:kern w:val="0"/>
          <w:szCs w:val="24"/>
        </w:rPr>
        <w:t>、出産・育児を行う会員も安心して休暇が取れ、また、経営者会員も安心して出産・育児休業を取らせること及び、女性会員の採用を容易にする制度</w:t>
      </w:r>
      <w:r w:rsidR="00A4426F" w:rsidRPr="009928C6">
        <w:rPr>
          <w:rFonts w:ascii="ＭＳ 明朝" w:eastAsia="ＭＳ 明朝" w:hAnsi="ＭＳ 明朝" w:hint="eastAsia"/>
          <w:kern w:val="0"/>
          <w:szCs w:val="24"/>
        </w:rPr>
        <w:t>の</w:t>
      </w:r>
      <w:r w:rsidR="008F6406" w:rsidRPr="009928C6">
        <w:rPr>
          <w:rFonts w:ascii="ＭＳ 明朝" w:eastAsia="ＭＳ 明朝" w:hAnsi="ＭＳ 明朝" w:hint="eastAsia"/>
          <w:kern w:val="0"/>
          <w:szCs w:val="24"/>
        </w:rPr>
        <w:t>構築</w:t>
      </w:r>
      <w:r w:rsidR="00E64FF2" w:rsidRPr="009928C6">
        <w:rPr>
          <w:rFonts w:ascii="ＭＳ 明朝" w:eastAsia="ＭＳ 明朝" w:hAnsi="ＭＳ 明朝" w:hint="eastAsia"/>
          <w:kern w:val="0"/>
          <w:szCs w:val="24"/>
        </w:rPr>
        <w:t>を目指し</w:t>
      </w:r>
      <w:r w:rsidR="00A4426F" w:rsidRPr="009928C6">
        <w:rPr>
          <w:rFonts w:ascii="ＭＳ 明朝" w:eastAsia="ＭＳ 明朝" w:hAnsi="ＭＳ 明朝" w:hint="eastAsia"/>
          <w:kern w:val="0"/>
          <w:szCs w:val="24"/>
        </w:rPr>
        <w:t>、会務委員会が</w:t>
      </w:r>
      <w:r w:rsidR="007E213F" w:rsidRPr="009928C6">
        <w:rPr>
          <w:rFonts w:ascii="ＭＳ 明朝" w:eastAsia="ＭＳ 明朝" w:hAnsi="ＭＳ 明朝" w:hint="eastAsia"/>
          <w:kern w:val="0"/>
          <w:szCs w:val="24"/>
        </w:rPr>
        <w:t>、上記ＰＴの提案に基づいて</w:t>
      </w:r>
      <w:r w:rsidR="003259BF" w:rsidRPr="009928C6">
        <w:rPr>
          <w:rFonts w:ascii="ＭＳ 明朝" w:eastAsia="ＭＳ 明朝" w:hAnsi="ＭＳ 明朝" w:hint="eastAsia"/>
          <w:kern w:val="0"/>
          <w:szCs w:val="24"/>
        </w:rPr>
        <w:t>「男女共同参画業務サポート制度」に関する</w:t>
      </w:r>
      <w:r w:rsidR="00A4426F" w:rsidRPr="009928C6">
        <w:rPr>
          <w:rFonts w:ascii="ＭＳ 明朝" w:eastAsia="ＭＳ 明朝" w:hAnsi="ＭＳ 明朝" w:hint="eastAsia"/>
          <w:kern w:val="0"/>
          <w:szCs w:val="24"/>
        </w:rPr>
        <w:t>意見書をまとめた</w:t>
      </w:r>
      <w:r w:rsidR="008F6406" w:rsidRPr="009928C6">
        <w:rPr>
          <w:rFonts w:ascii="ＭＳ 明朝" w:eastAsia="ＭＳ 明朝" w:hAnsi="ＭＳ 明朝" w:hint="eastAsia"/>
          <w:kern w:val="0"/>
          <w:szCs w:val="24"/>
        </w:rPr>
        <w:t>。</w:t>
      </w:r>
    </w:p>
    <w:p w:rsidR="00687E74" w:rsidRPr="005D6DA3" w:rsidRDefault="009928C6" w:rsidP="00687E74">
      <w:pPr>
        <w:ind w:leftChars="187" w:left="699" w:hangingChars="100" w:hanging="283"/>
        <w:rPr>
          <w:rFonts w:ascii="ＭＳ 明朝" w:eastAsia="ＭＳ 明朝" w:hAnsi="ＭＳ 明朝" w:cs="ＭＳ Ｐゴシック"/>
          <w:spacing w:val="15"/>
          <w:kern w:val="0"/>
          <w:sz w:val="24"/>
          <w:szCs w:val="24"/>
        </w:rPr>
      </w:pPr>
      <w:r w:rsidRPr="009928C6">
        <w:rPr>
          <w:rFonts w:ascii="ＭＳ 明朝" w:eastAsia="ＭＳ 明朝" w:hAnsi="ＭＳ 明朝" w:cs="ＭＳ Ｐゴシック" w:hint="eastAsia"/>
          <w:b/>
          <w:spacing w:val="15"/>
          <w:kern w:val="0"/>
          <w:sz w:val="24"/>
          <w:szCs w:val="24"/>
        </w:rPr>
        <w:t>（ウ）</w:t>
      </w:r>
      <w:r w:rsidR="00687E74" w:rsidRPr="009928C6">
        <w:rPr>
          <w:rFonts w:ascii="ＭＳ 明朝" w:eastAsia="ＭＳ 明朝" w:hAnsi="ＭＳ 明朝" w:cs="ＭＳ Ｐゴシック" w:hint="eastAsia"/>
          <w:spacing w:val="15"/>
          <w:kern w:val="0"/>
          <w:szCs w:val="24"/>
        </w:rPr>
        <w:t>2015（平成27）年</w:t>
      </w:r>
      <w:r w:rsidR="00A4426F" w:rsidRPr="009928C6">
        <w:rPr>
          <w:rFonts w:ascii="ＭＳ 明朝" w:eastAsia="ＭＳ 明朝" w:hAnsi="ＭＳ 明朝" w:cs="ＭＳ Ｐゴシック" w:hint="eastAsia"/>
          <w:spacing w:val="15"/>
          <w:kern w:val="0"/>
          <w:szCs w:val="24"/>
        </w:rPr>
        <w:t>度</w:t>
      </w:r>
      <w:r w:rsidR="00687E74" w:rsidRPr="009928C6">
        <w:rPr>
          <w:rFonts w:ascii="ＭＳ 明朝" w:eastAsia="ＭＳ 明朝" w:hAnsi="ＭＳ 明朝" w:cs="ＭＳ Ｐゴシック" w:hint="eastAsia"/>
          <w:spacing w:val="15"/>
          <w:kern w:val="0"/>
          <w:szCs w:val="24"/>
        </w:rPr>
        <w:t>においては、</w:t>
      </w:r>
      <w:r w:rsidR="007E213F" w:rsidRPr="009928C6">
        <w:rPr>
          <w:rFonts w:ascii="ＭＳ 明朝" w:eastAsia="ＭＳ 明朝" w:hAnsi="ＭＳ 明朝" w:cs="ＭＳ Ｐゴシック" w:hint="eastAsia"/>
          <w:spacing w:val="15"/>
          <w:kern w:val="0"/>
          <w:szCs w:val="24"/>
        </w:rPr>
        <w:t>法曹親和会春季</w:t>
      </w:r>
      <w:r w:rsidR="003259BF" w:rsidRPr="009928C6">
        <w:rPr>
          <w:rFonts w:ascii="ＭＳ 明朝" w:eastAsia="ＭＳ 明朝" w:hAnsi="ＭＳ 明朝" w:cs="ＭＳ Ｐゴシック" w:hint="eastAsia"/>
          <w:spacing w:val="15"/>
          <w:kern w:val="0"/>
          <w:szCs w:val="24"/>
        </w:rPr>
        <w:t>総会において、法曹親和会の会員を対象とした「男女共同参画業務サポート制度」の立ち上げが承認され、その運用開始に向けて制度の詳細の整備を進めている。</w:t>
      </w:r>
    </w:p>
    <w:p w:rsidR="008F6406" w:rsidRPr="009928C6" w:rsidRDefault="009928C6" w:rsidP="009928C6">
      <w:pPr>
        <w:ind w:leftChars="200" w:left="728" w:hangingChars="100" w:hanging="283"/>
        <w:rPr>
          <w:rFonts w:ascii="ＭＳ 明朝" w:eastAsia="ＭＳ 明朝" w:hAnsi="ＭＳ 明朝" w:cs="ＭＳ Ｐゴシック"/>
          <w:spacing w:val="15"/>
          <w:kern w:val="0"/>
          <w:szCs w:val="24"/>
        </w:rPr>
      </w:pPr>
      <w:r w:rsidRPr="009928C6">
        <w:rPr>
          <w:rFonts w:ascii="ＭＳ 明朝" w:eastAsia="ＭＳ 明朝" w:hAnsi="ＭＳ 明朝" w:cs="ＭＳ Ｐゴシック" w:hint="eastAsia"/>
          <w:b/>
          <w:spacing w:val="15"/>
          <w:kern w:val="0"/>
          <w:sz w:val="24"/>
          <w:szCs w:val="24"/>
        </w:rPr>
        <w:t>⑤</w:t>
      </w:r>
      <w:r>
        <w:rPr>
          <w:rFonts w:ascii="ＭＳ 明朝" w:eastAsia="ＭＳ 明朝" w:hAnsi="ＭＳ 明朝" w:cs="ＭＳ Ｐゴシック" w:hint="eastAsia"/>
          <w:spacing w:val="15"/>
          <w:kern w:val="0"/>
          <w:sz w:val="24"/>
          <w:szCs w:val="24"/>
        </w:rPr>
        <w:t xml:space="preserve">　</w:t>
      </w:r>
      <w:r w:rsidR="00B81E24" w:rsidRPr="009928C6">
        <w:rPr>
          <w:rFonts w:ascii="ＭＳ 明朝" w:eastAsia="ＭＳ 明朝" w:hAnsi="ＭＳ 明朝" w:cs="ＭＳ Ｐゴシック" w:hint="eastAsia"/>
          <w:spacing w:val="15"/>
          <w:kern w:val="0"/>
          <w:szCs w:val="24"/>
        </w:rPr>
        <w:t>更に今後は、上記</w:t>
      </w:r>
      <w:r w:rsidR="007E213F" w:rsidRPr="009928C6">
        <w:rPr>
          <w:rFonts w:ascii="ＭＳ 明朝" w:eastAsia="ＭＳ 明朝" w:hAnsi="ＭＳ 明朝" w:cs="ＭＳ Ｐゴシック" w:hint="eastAsia"/>
          <w:spacing w:val="15"/>
          <w:kern w:val="0"/>
          <w:szCs w:val="24"/>
        </w:rPr>
        <w:t>③</w:t>
      </w:r>
      <w:r w:rsidR="00B81E24" w:rsidRPr="009928C6">
        <w:rPr>
          <w:rFonts w:ascii="ＭＳ 明朝" w:eastAsia="ＭＳ 明朝" w:hAnsi="ＭＳ 明朝" w:cs="ＭＳ Ｐゴシック" w:hint="eastAsia"/>
          <w:spacing w:val="15"/>
          <w:kern w:val="0"/>
          <w:szCs w:val="24"/>
        </w:rPr>
        <w:t>アの</w:t>
      </w:r>
      <w:r w:rsidR="007E213F" w:rsidRPr="009928C6">
        <w:rPr>
          <w:rFonts w:ascii="ＭＳ 明朝" w:eastAsia="ＭＳ 明朝" w:hAnsi="ＭＳ 明朝" w:cs="ＭＳ Ｐゴシック" w:hint="eastAsia"/>
          <w:spacing w:val="15"/>
          <w:kern w:val="0"/>
          <w:szCs w:val="24"/>
        </w:rPr>
        <w:t>ｃ及びｄに関し、</w:t>
      </w:r>
      <w:r w:rsidR="00B81E24" w:rsidRPr="009928C6">
        <w:rPr>
          <w:rFonts w:ascii="ＭＳ 明朝" w:eastAsia="ＭＳ 明朝" w:hAnsi="ＭＳ 明朝" w:cs="ＭＳ Ｐゴシック" w:hint="eastAsia"/>
          <w:spacing w:val="15"/>
          <w:kern w:val="0"/>
          <w:szCs w:val="24"/>
        </w:rPr>
        <w:t>保</w:t>
      </w:r>
      <w:r w:rsidR="007E213F" w:rsidRPr="009928C6">
        <w:rPr>
          <w:rFonts w:ascii="ＭＳ 明朝" w:eastAsia="ＭＳ 明朝" w:hAnsi="ＭＳ 明朝" w:cs="ＭＳ Ｐゴシック" w:hint="eastAsia"/>
          <w:spacing w:val="15"/>
          <w:kern w:val="0"/>
          <w:szCs w:val="24"/>
        </w:rPr>
        <w:t>育</w:t>
      </w:r>
      <w:r w:rsidR="00B81E24" w:rsidRPr="009928C6">
        <w:rPr>
          <w:rFonts w:ascii="ＭＳ 明朝" w:eastAsia="ＭＳ 明朝" w:hAnsi="ＭＳ 明朝" w:cs="ＭＳ Ｐゴシック" w:hint="eastAsia"/>
          <w:spacing w:val="15"/>
          <w:kern w:val="0"/>
          <w:szCs w:val="24"/>
        </w:rPr>
        <w:t>所、病児保育</w:t>
      </w:r>
      <w:r w:rsidR="007E213F" w:rsidRPr="009928C6">
        <w:rPr>
          <w:rFonts w:ascii="ＭＳ 明朝" w:eastAsia="ＭＳ 明朝" w:hAnsi="ＭＳ 明朝" w:cs="ＭＳ Ｐゴシック" w:hint="eastAsia"/>
          <w:spacing w:val="15"/>
          <w:kern w:val="0"/>
          <w:szCs w:val="24"/>
        </w:rPr>
        <w:t>施設等</w:t>
      </w:r>
      <w:r w:rsidR="00B81E24" w:rsidRPr="009928C6">
        <w:rPr>
          <w:rFonts w:ascii="ＭＳ 明朝" w:eastAsia="ＭＳ 明朝" w:hAnsi="ＭＳ 明朝" w:cs="ＭＳ Ｐゴシック" w:hint="eastAsia"/>
          <w:spacing w:val="15"/>
          <w:kern w:val="0"/>
          <w:szCs w:val="24"/>
        </w:rPr>
        <w:t>との提携関係を構築することが必要であると思料する。</w:t>
      </w:r>
    </w:p>
    <w:p w:rsidR="00093414" w:rsidRPr="005D6DA3" w:rsidRDefault="00093414" w:rsidP="00093414">
      <w:pPr>
        <w:jc w:val="right"/>
        <w:rPr>
          <w:rFonts w:ascii="ＭＳ 明朝" w:eastAsia="ＭＳ 明朝" w:hAnsi="ＭＳ 明朝" w:cs="ＭＳ Ｐゴシック"/>
          <w:spacing w:val="15"/>
          <w:kern w:val="0"/>
          <w:sz w:val="24"/>
          <w:szCs w:val="24"/>
        </w:rPr>
      </w:pPr>
      <w:r w:rsidRPr="005D6DA3">
        <w:rPr>
          <w:rFonts w:ascii="ＭＳ 明朝" w:eastAsia="ＭＳ 明朝" w:hAnsi="ＭＳ 明朝" w:cs="ＭＳ Ｐゴシック" w:hint="eastAsia"/>
          <w:spacing w:val="15"/>
          <w:kern w:val="0"/>
          <w:sz w:val="24"/>
          <w:szCs w:val="24"/>
        </w:rPr>
        <w:t>以上。</w:t>
      </w:r>
    </w:p>
    <w:sectPr w:rsidR="00093414" w:rsidRPr="005D6DA3" w:rsidSect="009928C6">
      <w:footerReference w:type="default" r:id="rId8"/>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25" w:rsidRDefault="00BF1C25" w:rsidP="000D3D9E">
      <w:r>
        <w:separator/>
      </w:r>
    </w:p>
  </w:endnote>
  <w:endnote w:type="continuationSeparator" w:id="0">
    <w:p w:rsidR="00BF1C25" w:rsidRDefault="00BF1C25" w:rsidP="000D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15068"/>
      <w:docPartObj>
        <w:docPartGallery w:val="Page Numbers (Bottom of Page)"/>
        <w:docPartUnique/>
      </w:docPartObj>
    </w:sdtPr>
    <w:sdtEndPr/>
    <w:sdtContent>
      <w:p w:rsidR="000D3D9E" w:rsidRDefault="000D3D9E">
        <w:pPr>
          <w:pStyle w:val="a6"/>
          <w:jc w:val="center"/>
        </w:pPr>
        <w:r>
          <w:fldChar w:fldCharType="begin"/>
        </w:r>
        <w:r>
          <w:instrText>PAGE   \* MERGEFORMAT</w:instrText>
        </w:r>
        <w:r>
          <w:fldChar w:fldCharType="separate"/>
        </w:r>
        <w:r w:rsidR="00D22705" w:rsidRPr="00D22705">
          <w:rPr>
            <w:noProof/>
            <w:lang w:val="ja-JP"/>
          </w:rPr>
          <w:t>1</w:t>
        </w:r>
        <w:r>
          <w:fldChar w:fldCharType="end"/>
        </w:r>
      </w:p>
    </w:sdtContent>
  </w:sdt>
  <w:p w:rsidR="000D3D9E" w:rsidRDefault="000D3D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25" w:rsidRDefault="00BF1C25" w:rsidP="000D3D9E">
      <w:r>
        <w:separator/>
      </w:r>
    </w:p>
  </w:footnote>
  <w:footnote w:type="continuationSeparator" w:id="0">
    <w:p w:rsidR="00BF1C25" w:rsidRDefault="00BF1C25" w:rsidP="000D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208"/>
    <w:multiLevelType w:val="hybridMultilevel"/>
    <w:tmpl w:val="FD766432"/>
    <w:lvl w:ilvl="0" w:tplc="2568684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2664019"/>
    <w:multiLevelType w:val="hybridMultilevel"/>
    <w:tmpl w:val="5A3AF5BA"/>
    <w:lvl w:ilvl="0" w:tplc="9C22504C">
      <w:start w:val="1"/>
      <w:numFmt w:val="decimalEnclosedCircle"/>
      <w:lvlText w:val="%1"/>
      <w:lvlJc w:val="left"/>
      <w:pPr>
        <w:ind w:left="982" w:hanging="420"/>
      </w:pPr>
      <w:rPr>
        <w:rFonts w:asciiTheme="minorEastAsia" w:eastAsiaTheme="minorEastAsia" w:hAnsiTheme="minorEastAsia" w:cs="メイリオ"/>
        <w:color w:val="auto"/>
        <w:sz w:val="21"/>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20CA1E36"/>
    <w:multiLevelType w:val="multilevel"/>
    <w:tmpl w:val="68E4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B13B3"/>
    <w:multiLevelType w:val="hybridMultilevel"/>
    <w:tmpl w:val="FDA09CBE"/>
    <w:lvl w:ilvl="0" w:tplc="C5C6E5F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1610ED6"/>
    <w:multiLevelType w:val="hybridMultilevel"/>
    <w:tmpl w:val="9A46177C"/>
    <w:lvl w:ilvl="0" w:tplc="4C64292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B2EF6"/>
    <w:multiLevelType w:val="hybridMultilevel"/>
    <w:tmpl w:val="8834A94E"/>
    <w:lvl w:ilvl="0" w:tplc="ED72F50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469F1"/>
    <w:multiLevelType w:val="hybridMultilevel"/>
    <w:tmpl w:val="0BAC0A78"/>
    <w:lvl w:ilvl="0" w:tplc="3E48ACDC">
      <w:start w:val="1"/>
      <w:numFmt w:val="decimalEnclosedCircle"/>
      <w:lvlText w:val="%1"/>
      <w:lvlJc w:val="left"/>
      <w:pPr>
        <w:ind w:left="1146" w:hanging="720"/>
      </w:pPr>
      <w:rPr>
        <w:rFonts w:asciiTheme="minorEastAsia" w:eastAsiaTheme="minorEastAsia" w:hAnsiTheme="minorEastAsia" w:cstheme="minorBidi"/>
      </w:rPr>
    </w:lvl>
    <w:lvl w:ilvl="1" w:tplc="1A965BE6">
      <w:start w:val="5"/>
      <w:numFmt w:val="decimalFullWidth"/>
      <w:lvlText w:val="（%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C61485"/>
    <w:multiLevelType w:val="hybridMultilevel"/>
    <w:tmpl w:val="6710623A"/>
    <w:lvl w:ilvl="0" w:tplc="C42C48D8">
      <w:start w:val="1"/>
      <w:numFmt w:val="decimalEnclosedCircle"/>
      <w:lvlText w:val="%1"/>
      <w:lvlJc w:val="left"/>
      <w:pPr>
        <w:ind w:left="1069" w:hanging="360"/>
      </w:pPr>
      <w:rPr>
        <w:rFonts w:asciiTheme="minorEastAsia" w:eastAsiaTheme="minorEastAsia" w:hAnsiTheme="minorEastAsia" w:cstheme="minorBidi"/>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6F83508C"/>
    <w:multiLevelType w:val="hybridMultilevel"/>
    <w:tmpl w:val="BFA4AF46"/>
    <w:lvl w:ilvl="0" w:tplc="C08406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5"/>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BF"/>
    <w:rsid w:val="00013DC7"/>
    <w:rsid w:val="00083E5D"/>
    <w:rsid w:val="0008640E"/>
    <w:rsid w:val="00090B24"/>
    <w:rsid w:val="00093414"/>
    <w:rsid w:val="000D3D9E"/>
    <w:rsid w:val="000E02B4"/>
    <w:rsid w:val="000E1E56"/>
    <w:rsid w:val="000E61C0"/>
    <w:rsid w:val="001023C5"/>
    <w:rsid w:val="00106F30"/>
    <w:rsid w:val="00163053"/>
    <w:rsid w:val="00195A51"/>
    <w:rsid w:val="00207823"/>
    <w:rsid w:val="0021453E"/>
    <w:rsid w:val="002404B1"/>
    <w:rsid w:val="00255EA9"/>
    <w:rsid w:val="0026056F"/>
    <w:rsid w:val="002A3DF3"/>
    <w:rsid w:val="00304681"/>
    <w:rsid w:val="003259BF"/>
    <w:rsid w:val="00405B29"/>
    <w:rsid w:val="004259A9"/>
    <w:rsid w:val="004A7D0C"/>
    <w:rsid w:val="004C27EE"/>
    <w:rsid w:val="00530702"/>
    <w:rsid w:val="00554DD2"/>
    <w:rsid w:val="00562568"/>
    <w:rsid w:val="00596F61"/>
    <w:rsid w:val="005C041D"/>
    <w:rsid w:val="005C5DEA"/>
    <w:rsid w:val="005D6DA3"/>
    <w:rsid w:val="005E10BF"/>
    <w:rsid w:val="005E3879"/>
    <w:rsid w:val="00603927"/>
    <w:rsid w:val="0061408A"/>
    <w:rsid w:val="00622A2E"/>
    <w:rsid w:val="00624ED9"/>
    <w:rsid w:val="00657637"/>
    <w:rsid w:val="00687E74"/>
    <w:rsid w:val="006A6341"/>
    <w:rsid w:val="00700CDC"/>
    <w:rsid w:val="00701FE8"/>
    <w:rsid w:val="0075752B"/>
    <w:rsid w:val="007E213F"/>
    <w:rsid w:val="00807335"/>
    <w:rsid w:val="00840671"/>
    <w:rsid w:val="008C7A3A"/>
    <w:rsid w:val="008F6406"/>
    <w:rsid w:val="008F66BB"/>
    <w:rsid w:val="009158B1"/>
    <w:rsid w:val="009179BC"/>
    <w:rsid w:val="00953CCF"/>
    <w:rsid w:val="009928C6"/>
    <w:rsid w:val="009E4C41"/>
    <w:rsid w:val="009E57FB"/>
    <w:rsid w:val="009E7D03"/>
    <w:rsid w:val="00A14701"/>
    <w:rsid w:val="00A4426F"/>
    <w:rsid w:val="00A72C5F"/>
    <w:rsid w:val="00A73E35"/>
    <w:rsid w:val="00A86ED6"/>
    <w:rsid w:val="00B05AF6"/>
    <w:rsid w:val="00B81E24"/>
    <w:rsid w:val="00BA7C0D"/>
    <w:rsid w:val="00BF1C25"/>
    <w:rsid w:val="00C56AB8"/>
    <w:rsid w:val="00CA0331"/>
    <w:rsid w:val="00D22705"/>
    <w:rsid w:val="00D63F33"/>
    <w:rsid w:val="00D769DA"/>
    <w:rsid w:val="00DC6CA2"/>
    <w:rsid w:val="00E64FF2"/>
    <w:rsid w:val="00F1646C"/>
    <w:rsid w:val="00F164B6"/>
    <w:rsid w:val="00F208A5"/>
    <w:rsid w:val="00F526BF"/>
    <w:rsid w:val="00FF0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0625F8-2CD7-4C5D-B8F5-877C27BA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BF"/>
    <w:pPr>
      <w:ind w:leftChars="400" w:left="840"/>
    </w:pPr>
  </w:style>
  <w:style w:type="paragraph" w:styleId="a4">
    <w:name w:val="header"/>
    <w:basedOn w:val="a"/>
    <w:link w:val="a5"/>
    <w:uiPriority w:val="99"/>
    <w:unhideWhenUsed/>
    <w:rsid w:val="000D3D9E"/>
    <w:pPr>
      <w:tabs>
        <w:tab w:val="center" w:pos="4252"/>
        <w:tab w:val="right" w:pos="8504"/>
      </w:tabs>
      <w:snapToGrid w:val="0"/>
    </w:pPr>
  </w:style>
  <w:style w:type="character" w:customStyle="1" w:styleId="a5">
    <w:name w:val="ヘッダー (文字)"/>
    <w:basedOn w:val="a0"/>
    <w:link w:val="a4"/>
    <w:uiPriority w:val="99"/>
    <w:rsid w:val="000D3D9E"/>
  </w:style>
  <w:style w:type="paragraph" w:styleId="a6">
    <w:name w:val="footer"/>
    <w:basedOn w:val="a"/>
    <w:link w:val="a7"/>
    <w:uiPriority w:val="99"/>
    <w:unhideWhenUsed/>
    <w:rsid w:val="000D3D9E"/>
    <w:pPr>
      <w:tabs>
        <w:tab w:val="center" w:pos="4252"/>
        <w:tab w:val="right" w:pos="8504"/>
      </w:tabs>
      <w:snapToGrid w:val="0"/>
    </w:pPr>
  </w:style>
  <w:style w:type="character" w:customStyle="1" w:styleId="a7">
    <w:name w:val="フッター (文字)"/>
    <w:basedOn w:val="a0"/>
    <w:link w:val="a6"/>
    <w:uiPriority w:val="99"/>
    <w:rsid w:val="000D3D9E"/>
  </w:style>
  <w:style w:type="paragraph" w:styleId="a8">
    <w:name w:val="Plain Text"/>
    <w:basedOn w:val="a"/>
    <w:link w:val="a9"/>
    <w:uiPriority w:val="99"/>
    <w:semiHidden/>
    <w:unhideWhenUsed/>
    <w:rsid w:val="00D63F33"/>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D63F33"/>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9E4C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4C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0828">
      <w:bodyDiv w:val="1"/>
      <w:marLeft w:val="0"/>
      <w:marRight w:val="0"/>
      <w:marTop w:val="0"/>
      <w:marBottom w:val="0"/>
      <w:divBdr>
        <w:top w:val="none" w:sz="0" w:space="0" w:color="auto"/>
        <w:left w:val="none" w:sz="0" w:space="0" w:color="auto"/>
        <w:bottom w:val="none" w:sz="0" w:space="0" w:color="auto"/>
        <w:right w:val="none" w:sz="0" w:space="0" w:color="auto"/>
      </w:divBdr>
    </w:div>
    <w:div w:id="1015426675">
      <w:bodyDiv w:val="1"/>
      <w:marLeft w:val="0"/>
      <w:marRight w:val="0"/>
      <w:marTop w:val="0"/>
      <w:marBottom w:val="0"/>
      <w:divBdr>
        <w:top w:val="none" w:sz="0" w:space="0" w:color="auto"/>
        <w:left w:val="none" w:sz="0" w:space="0" w:color="auto"/>
        <w:bottom w:val="none" w:sz="0" w:space="0" w:color="auto"/>
        <w:right w:val="none" w:sz="0" w:space="0" w:color="auto"/>
      </w:divBdr>
      <w:divsChild>
        <w:div w:id="899557050">
          <w:marLeft w:val="0"/>
          <w:marRight w:val="0"/>
          <w:marTop w:val="0"/>
          <w:marBottom w:val="0"/>
          <w:divBdr>
            <w:top w:val="none" w:sz="0" w:space="0" w:color="auto"/>
            <w:left w:val="none" w:sz="0" w:space="0" w:color="auto"/>
            <w:bottom w:val="none" w:sz="0" w:space="0" w:color="auto"/>
            <w:right w:val="none" w:sz="0" w:space="0" w:color="auto"/>
          </w:divBdr>
          <w:divsChild>
            <w:div w:id="1426029051">
              <w:marLeft w:val="0"/>
              <w:marRight w:val="0"/>
              <w:marTop w:val="0"/>
              <w:marBottom w:val="0"/>
              <w:divBdr>
                <w:top w:val="none" w:sz="0" w:space="0" w:color="auto"/>
                <w:left w:val="none" w:sz="0" w:space="0" w:color="auto"/>
                <w:bottom w:val="none" w:sz="0" w:space="0" w:color="auto"/>
                <w:right w:val="none" w:sz="0" w:space="0" w:color="auto"/>
              </w:divBdr>
              <w:divsChild>
                <w:div w:id="627592079">
                  <w:marLeft w:val="3375"/>
                  <w:marRight w:val="0"/>
                  <w:marTop w:val="0"/>
                  <w:marBottom w:val="0"/>
                  <w:divBdr>
                    <w:top w:val="none" w:sz="0" w:space="0" w:color="auto"/>
                    <w:left w:val="none" w:sz="0" w:space="0" w:color="auto"/>
                    <w:bottom w:val="none" w:sz="0" w:space="0" w:color="auto"/>
                    <w:right w:val="none" w:sz="0" w:space="0" w:color="auto"/>
                  </w:divBdr>
                  <w:divsChild>
                    <w:div w:id="1789620059">
                      <w:marLeft w:val="0"/>
                      <w:marRight w:val="0"/>
                      <w:marTop w:val="0"/>
                      <w:marBottom w:val="0"/>
                      <w:divBdr>
                        <w:top w:val="none" w:sz="0" w:space="0" w:color="auto"/>
                        <w:left w:val="none" w:sz="0" w:space="0" w:color="auto"/>
                        <w:bottom w:val="none" w:sz="0" w:space="0" w:color="auto"/>
                        <w:right w:val="none" w:sz="0" w:space="0" w:color="auto"/>
                      </w:divBdr>
                      <w:divsChild>
                        <w:div w:id="1309675497">
                          <w:marLeft w:val="0"/>
                          <w:marRight w:val="0"/>
                          <w:marTop w:val="0"/>
                          <w:marBottom w:val="0"/>
                          <w:divBdr>
                            <w:top w:val="none" w:sz="0" w:space="0" w:color="auto"/>
                            <w:left w:val="none" w:sz="0" w:space="0" w:color="auto"/>
                            <w:bottom w:val="none" w:sz="0" w:space="0" w:color="auto"/>
                            <w:right w:val="none" w:sz="0" w:space="0" w:color="auto"/>
                          </w:divBdr>
                          <w:divsChild>
                            <w:div w:id="562452338">
                              <w:marLeft w:val="0"/>
                              <w:marRight w:val="0"/>
                              <w:marTop w:val="0"/>
                              <w:marBottom w:val="0"/>
                              <w:divBdr>
                                <w:top w:val="none" w:sz="0" w:space="0" w:color="auto"/>
                                <w:left w:val="none" w:sz="0" w:space="0" w:color="auto"/>
                                <w:bottom w:val="none" w:sz="0" w:space="0" w:color="auto"/>
                                <w:right w:val="none" w:sz="0" w:space="0" w:color="auto"/>
                              </w:divBdr>
                              <w:divsChild>
                                <w:div w:id="373771587">
                                  <w:marLeft w:val="0"/>
                                  <w:marRight w:val="0"/>
                                  <w:marTop w:val="0"/>
                                  <w:marBottom w:val="0"/>
                                  <w:divBdr>
                                    <w:top w:val="none" w:sz="0" w:space="0" w:color="auto"/>
                                    <w:left w:val="none" w:sz="0" w:space="0" w:color="auto"/>
                                    <w:bottom w:val="none" w:sz="0" w:space="0" w:color="auto"/>
                                    <w:right w:val="none" w:sz="0" w:space="0" w:color="auto"/>
                                  </w:divBdr>
                                  <w:divsChild>
                                    <w:div w:id="1260523568">
                                      <w:marLeft w:val="0"/>
                                      <w:marRight w:val="0"/>
                                      <w:marTop w:val="0"/>
                                      <w:marBottom w:val="0"/>
                                      <w:divBdr>
                                        <w:top w:val="none" w:sz="0" w:space="0" w:color="auto"/>
                                        <w:left w:val="none" w:sz="0" w:space="0" w:color="auto"/>
                                        <w:bottom w:val="none" w:sz="0" w:space="0" w:color="auto"/>
                                        <w:right w:val="none" w:sz="0" w:space="0" w:color="auto"/>
                                      </w:divBdr>
                                      <w:divsChild>
                                        <w:div w:id="5220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3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250F-5284-4D98-9A55-7A02D04F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H.MIZUKAMI</dc:creator>
  <cp:lastModifiedBy>小野寺 淳</cp:lastModifiedBy>
  <cp:revision>8</cp:revision>
  <cp:lastPrinted>2015-11-11T11:02:00Z</cp:lastPrinted>
  <dcterms:created xsi:type="dcterms:W3CDTF">2015-11-11T08:11:00Z</dcterms:created>
  <dcterms:modified xsi:type="dcterms:W3CDTF">2016-01-13T01:07:00Z</dcterms:modified>
</cp:coreProperties>
</file>